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3" w:type="dxa"/>
        <w:tblLook w:val="04A0" w:firstRow="1" w:lastRow="0" w:firstColumn="1" w:lastColumn="0" w:noHBand="0" w:noVBand="1"/>
      </w:tblPr>
      <w:tblGrid>
        <w:gridCol w:w="2993"/>
        <w:gridCol w:w="2696"/>
        <w:gridCol w:w="1591"/>
        <w:gridCol w:w="2598"/>
        <w:gridCol w:w="1898"/>
        <w:gridCol w:w="1883"/>
      </w:tblGrid>
      <w:tr w:rsidR="007112DA" w:rsidRPr="00145458" w:rsidTr="00A75D67">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D67" w:rsidRPr="00145458" w:rsidRDefault="00A75D67" w:rsidP="00A75D67">
            <w:pPr>
              <w:spacing w:after="0" w:line="240" w:lineRule="auto"/>
              <w:jc w:val="center"/>
              <w:rPr>
                <w:rFonts w:eastAsia="Times New Roman" w:cs="Arial"/>
                <w:sz w:val="20"/>
                <w:szCs w:val="20"/>
              </w:rPr>
            </w:pPr>
          </w:p>
          <w:p w:rsidR="00A75D67" w:rsidRPr="00145458" w:rsidRDefault="00A75D67" w:rsidP="00A75D67">
            <w:pPr>
              <w:spacing w:after="0" w:line="240" w:lineRule="auto"/>
              <w:jc w:val="center"/>
              <w:rPr>
                <w:rFonts w:eastAsia="Times New Roman" w:cs="Arial"/>
                <w:b/>
                <w:sz w:val="20"/>
                <w:szCs w:val="20"/>
              </w:rPr>
            </w:pPr>
            <w:r w:rsidRPr="00145458">
              <w:rPr>
                <w:rFonts w:eastAsia="Times New Roman" w:cs="Arial"/>
                <w:b/>
                <w:sz w:val="20"/>
                <w:szCs w:val="20"/>
              </w:rPr>
              <w:t>Program</w:t>
            </w:r>
            <w:r w:rsidR="00C92F7A" w:rsidRPr="00145458">
              <w:rPr>
                <w:rFonts w:eastAsia="Times New Roman" w:cs="Arial"/>
                <w:b/>
                <w:sz w:val="20"/>
                <w:szCs w:val="20"/>
              </w:rPr>
              <w:t>/Date</w:t>
            </w:r>
          </w:p>
          <w:p w:rsidR="00A75D67" w:rsidRPr="00145458" w:rsidRDefault="00A75D67" w:rsidP="00A75D67">
            <w:pPr>
              <w:spacing w:after="0" w:line="240" w:lineRule="auto"/>
              <w:jc w:val="center"/>
              <w:rPr>
                <w:rFonts w:eastAsia="Times New Roman" w:cs="Arial"/>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D67" w:rsidRPr="00145458" w:rsidRDefault="00A915EF" w:rsidP="00A75D67">
            <w:pPr>
              <w:spacing w:after="0" w:line="240" w:lineRule="auto"/>
              <w:jc w:val="center"/>
              <w:rPr>
                <w:rFonts w:eastAsia="Times New Roman" w:cs="Arial"/>
                <w:b/>
                <w:bCs/>
                <w:sz w:val="20"/>
                <w:szCs w:val="20"/>
              </w:rPr>
            </w:pPr>
            <w:r w:rsidRPr="00145458">
              <w:rPr>
                <w:rFonts w:eastAsia="Times New Roman" w:cs="Arial"/>
                <w:b/>
                <w:bCs/>
                <w:sz w:val="20"/>
                <w:szCs w:val="20"/>
              </w:rPr>
              <w:t>Program Action Plan Nursing</w:t>
            </w:r>
          </w:p>
          <w:p w:rsidR="00A915EF" w:rsidRPr="00145458" w:rsidRDefault="00A915EF" w:rsidP="00A75D67">
            <w:pPr>
              <w:spacing w:after="0" w:line="240" w:lineRule="auto"/>
              <w:jc w:val="center"/>
              <w:rPr>
                <w:rFonts w:eastAsia="Times New Roman" w:cs="Arial"/>
                <w:b/>
                <w:bCs/>
                <w:sz w:val="20"/>
                <w:szCs w:val="20"/>
              </w:rPr>
            </w:pPr>
            <w:r w:rsidRPr="00145458">
              <w:rPr>
                <w:rFonts w:eastAsia="Times New Roman" w:cs="Arial"/>
                <w:b/>
                <w:bCs/>
                <w:sz w:val="20"/>
                <w:szCs w:val="20"/>
              </w:rPr>
              <w:t>Developed from CCNE Accreditation Report May 28, 2015</w:t>
            </w:r>
          </w:p>
        </w:tc>
        <w:tc>
          <w:tcPr>
            <w:tcW w:w="0" w:type="auto"/>
            <w:tcBorders>
              <w:top w:val="single" w:sz="8" w:space="0" w:color="auto"/>
              <w:left w:val="single" w:sz="4" w:space="0" w:color="auto"/>
              <w:bottom w:val="single" w:sz="8" w:space="0" w:color="auto"/>
              <w:right w:val="single" w:sz="8" w:space="0" w:color="auto"/>
            </w:tcBorders>
            <w:shd w:val="clear" w:color="000000" w:fill="FFFF99"/>
            <w:vAlign w:val="center"/>
            <w:hideMark/>
          </w:tcPr>
          <w:p w:rsidR="00A75D67" w:rsidRPr="00145458" w:rsidRDefault="00A75D67" w:rsidP="00A75D67">
            <w:pPr>
              <w:spacing w:after="0" w:line="240" w:lineRule="auto"/>
              <w:jc w:val="center"/>
              <w:rPr>
                <w:rFonts w:eastAsia="Times New Roman" w:cs="Arial"/>
                <w:b/>
                <w:bCs/>
                <w:sz w:val="20"/>
                <w:szCs w:val="20"/>
              </w:rPr>
            </w:pPr>
            <w:r w:rsidRPr="00145458">
              <w:rPr>
                <w:rFonts w:eastAsia="Times New Roman" w:cs="Arial"/>
                <w:b/>
                <w:bCs/>
                <w:sz w:val="20"/>
                <w:szCs w:val="20"/>
              </w:rPr>
              <w:t>TWO YEAR PLAN</w:t>
            </w:r>
          </w:p>
          <w:p w:rsidR="00455C6A" w:rsidRPr="00145458" w:rsidRDefault="00455C6A" w:rsidP="00A75D67">
            <w:pPr>
              <w:spacing w:after="0" w:line="240" w:lineRule="auto"/>
              <w:jc w:val="center"/>
              <w:rPr>
                <w:rFonts w:eastAsia="Times New Roman" w:cs="Arial"/>
                <w:b/>
                <w:bCs/>
                <w:sz w:val="20"/>
                <w:szCs w:val="20"/>
              </w:rPr>
            </w:pPr>
            <w:r w:rsidRPr="00145458">
              <w:rPr>
                <w:rFonts w:eastAsia="Times New Roman" w:cs="Arial"/>
                <w:b/>
                <w:bCs/>
                <w:sz w:val="20"/>
                <w:szCs w:val="20"/>
              </w:rPr>
              <w:t>2017</w:t>
            </w:r>
          </w:p>
        </w:tc>
        <w:tc>
          <w:tcPr>
            <w:tcW w:w="0" w:type="auto"/>
            <w:tcBorders>
              <w:top w:val="single" w:sz="8" w:space="0" w:color="auto"/>
              <w:left w:val="nil"/>
              <w:bottom w:val="single" w:sz="8" w:space="0" w:color="auto"/>
              <w:right w:val="single" w:sz="8" w:space="0" w:color="auto"/>
            </w:tcBorders>
            <w:shd w:val="clear" w:color="000000" w:fill="DCE6F1"/>
            <w:noWrap/>
            <w:vAlign w:val="center"/>
            <w:hideMark/>
          </w:tcPr>
          <w:p w:rsidR="005E5636" w:rsidRPr="00145458" w:rsidRDefault="00A75D67" w:rsidP="00A75D67">
            <w:pPr>
              <w:spacing w:after="0" w:line="240" w:lineRule="auto"/>
              <w:jc w:val="center"/>
              <w:rPr>
                <w:rFonts w:eastAsia="Times New Roman" w:cs="Arial"/>
                <w:b/>
                <w:bCs/>
                <w:sz w:val="20"/>
                <w:szCs w:val="20"/>
              </w:rPr>
            </w:pPr>
            <w:r w:rsidRPr="00145458">
              <w:rPr>
                <w:rFonts w:eastAsia="Times New Roman" w:cs="Arial"/>
                <w:b/>
                <w:bCs/>
                <w:sz w:val="20"/>
                <w:szCs w:val="20"/>
              </w:rPr>
              <w:t xml:space="preserve">FIVE YEAR </w:t>
            </w:r>
          </w:p>
          <w:p w:rsidR="00A75D67" w:rsidRPr="00145458" w:rsidRDefault="00A75D67" w:rsidP="00A75D67">
            <w:pPr>
              <w:spacing w:after="0" w:line="240" w:lineRule="auto"/>
              <w:jc w:val="center"/>
              <w:rPr>
                <w:rFonts w:eastAsia="Times New Roman" w:cs="Arial"/>
                <w:b/>
                <w:bCs/>
                <w:sz w:val="20"/>
                <w:szCs w:val="20"/>
              </w:rPr>
            </w:pPr>
            <w:r w:rsidRPr="00145458">
              <w:rPr>
                <w:rFonts w:eastAsia="Times New Roman" w:cs="Arial"/>
                <w:b/>
                <w:bCs/>
                <w:sz w:val="20"/>
                <w:szCs w:val="20"/>
              </w:rPr>
              <w:t>PLAN</w:t>
            </w:r>
            <w:r w:rsidR="00455C6A" w:rsidRPr="00145458">
              <w:rPr>
                <w:rFonts w:eastAsia="Times New Roman" w:cs="Arial"/>
                <w:b/>
                <w:bCs/>
                <w:sz w:val="20"/>
                <w:szCs w:val="20"/>
              </w:rPr>
              <w:t xml:space="preserve"> 2020</w:t>
            </w:r>
          </w:p>
        </w:tc>
      </w:tr>
      <w:tr w:rsidR="003C5595" w:rsidRPr="00145458" w:rsidTr="00A75D67">
        <w:trPr>
          <w:trHeight w:val="570"/>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75D67" w:rsidRPr="00145458" w:rsidRDefault="00A75D67" w:rsidP="00A75D67">
            <w:pPr>
              <w:spacing w:after="0" w:line="240" w:lineRule="auto"/>
              <w:jc w:val="center"/>
              <w:rPr>
                <w:rFonts w:eastAsia="Times New Roman" w:cs="Arial"/>
                <w:b/>
                <w:bCs/>
                <w:sz w:val="20"/>
                <w:szCs w:val="20"/>
              </w:rPr>
            </w:pPr>
            <w:r w:rsidRPr="00145458">
              <w:rPr>
                <w:rFonts w:eastAsia="Times New Roman" w:cs="Arial"/>
                <w:b/>
                <w:bCs/>
                <w:sz w:val="20"/>
                <w:szCs w:val="20"/>
              </w:rPr>
              <w:t>REVIEW RECOMMENDATIONS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75D67" w:rsidRPr="00145458" w:rsidRDefault="00A75D67" w:rsidP="00A75D67">
            <w:pPr>
              <w:spacing w:after="0" w:line="240" w:lineRule="auto"/>
              <w:jc w:val="center"/>
              <w:rPr>
                <w:rFonts w:eastAsia="Times New Roman" w:cs="Arial"/>
                <w:b/>
                <w:bCs/>
                <w:sz w:val="20"/>
                <w:szCs w:val="20"/>
              </w:rPr>
            </w:pPr>
            <w:r w:rsidRPr="00145458">
              <w:rPr>
                <w:rFonts w:eastAsia="Times New Roman" w:cs="Arial"/>
                <w:b/>
                <w:bCs/>
                <w:sz w:val="20"/>
                <w:szCs w:val="20"/>
              </w:rPr>
              <w:t>PROGRAM CITATION AND RATIONALE</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75D67" w:rsidRPr="00145458" w:rsidRDefault="00A75D67" w:rsidP="00A75D67">
            <w:pPr>
              <w:spacing w:after="0" w:line="240" w:lineRule="auto"/>
              <w:jc w:val="center"/>
              <w:rPr>
                <w:rFonts w:eastAsia="Times New Roman" w:cs="Arial"/>
                <w:b/>
                <w:bCs/>
                <w:sz w:val="20"/>
                <w:szCs w:val="20"/>
              </w:rPr>
            </w:pPr>
            <w:r w:rsidRPr="00145458">
              <w:rPr>
                <w:rFonts w:eastAsia="Times New Roman" w:cs="Arial"/>
                <w:b/>
                <w:bCs/>
                <w:sz w:val="20"/>
                <w:szCs w:val="20"/>
              </w:rPr>
              <w:t>RESPONSIBLE PARTIES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75D67" w:rsidRPr="00145458" w:rsidRDefault="00A75D67" w:rsidP="00A75D67">
            <w:pPr>
              <w:spacing w:after="0" w:line="240" w:lineRule="auto"/>
              <w:jc w:val="center"/>
              <w:rPr>
                <w:rFonts w:eastAsia="Times New Roman" w:cs="Arial"/>
                <w:b/>
                <w:bCs/>
                <w:sz w:val="20"/>
                <w:szCs w:val="20"/>
              </w:rPr>
            </w:pPr>
            <w:r w:rsidRPr="00145458">
              <w:rPr>
                <w:rFonts w:eastAsia="Times New Roman" w:cs="Arial"/>
                <w:b/>
                <w:bCs/>
                <w:sz w:val="20"/>
                <w:szCs w:val="20"/>
              </w:rPr>
              <w:t>RESOURCE IMPLICATIONS</w:t>
            </w:r>
          </w:p>
        </w:tc>
        <w:tc>
          <w:tcPr>
            <w:tcW w:w="0" w:type="auto"/>
            <w:vMerge w:val="restart"/>
            <w:tcBorders>
              <w:top w:val="nil"/>
              <w:left w:val="single" w:sz="8" w:space="0" w:color="auto"/>
              <w:bottom w:val="single" w:sz="8" w:space="0" w:color="000000"/>
              <w:right w:val="single" w:sz="8" w:space="0" w:color="auto"/>
            </w:tcBorders>
            <w:shd w:val="clear" w:color="000000" w:fill="FFFF99"/>
            <w:vAlign w:val="center"/>
            <w:hideMark/>
          </w:tcPr>
          <w:p w:rsidR="00A75D67" w:rsidRPr="00145458" w:rsidRDefault="00A75D67" w:rsidP="00A75D67">
            <w:pPr>
              <w:spacing w:after="0" w:line="240" w:lineRule="auto"/>
              <w:jc w:val="center"/>
              <w:rPr>
                <w:rFonts w:eastAsia="Times New Roman" w:cs="Arial"/>
                <w:b/>
                <w:bCs/>
                <w:sz w:val="20"/>
                <w:szCs w:val="20"/>
              </w:rPr>
            </w:pPr>
            <w:r w:rsidRPr="00145458">
              <w:rPr>
                <w:rFonts w:eastAsia="Times New Roman" w:cs="Arial"/>
                <w:b/>
                <w:bCs/>
                <w:sz w:val="20"/>
                <w:szCs w:val="20"/>
              </w:rPr>
              <w:t>DELIVERABLE</w:t>
            </w:r>
          </w:p>
        </w:tc>
        <w:tc>
          <w:tcPr>
            <w:tcW w:w="0" w:type="auto"/>
            <w:vMerge w:val="restart"/>
            <w:tcBorders>
              <w:top w:val="nil"/>
              <w:left w:val="single" w:sz="8" w:space="0" w:color="auto"/>
              <w:bottom w:val="single" w:sz="8" w:space="0" w:color="000000"/>
              <w:right w:val="single" w:sz="8" w:space="0" w:color="auto"/>
            </w:tcBorders>
            <w:shd w:val="clear" w:color="000000" w:fill="DCE6F1"/>
            <w:noWrap/>
            <w:vAlign w:val="center"/>
            <w:hideMark/>
          </w:tcPr>
          <w:p w:rsidR="00A75D67" w:rsidRPr="00145458" w:rsidRDefault="00A75D67" w:rsidP="00A75D67">
            <w:pPr>
              <w:spacing w:after="0" w:line="240" w:lineRule="auto"/>
              <w:jc w:val="center"/>
              <w:rPr>
                <w:rFonts w:eastAsia="Times New Roman" w:cs="Arial"/>
                <w:b/>
                <w:bCs/>
                <w:sz w:val="20"/>
                <w:szCs w:val="20"/>
              </w:rPr>
            </w:pPr>
            <w:r w:rsidRPr="00145458">
              <w:rPr>
                <w:rFonts w:eastAsia="Times New Roman" w:cs="Arial"/>
                <w:b/>
                <w:bCs/>
                <w:sz w:val="20"/>
                <w:szCs w:val="20"/>
              </w:rPr>
              <w:t>DELIVERABLE</w:t>
            </w:r>
          </w:p>
        </w:tc>
      </w:tr>
      <w:tr w:rsidR="00361EC3" w:rsidRPr="00145458" w:rsidTr="00A75D67">
        <w:trPr>
          <w:trHeight w:val="27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75D67" w:rsidRPr="00145458" w:rsidRDefault="00A75D67" w:rsidP="00A75D67">
            <w:pPr>
              <w:spacing w:after="0" w:line="240" w:lineRule="auto"/>
              <w:rPr>
                <w:rFonts w:eastAsia="Times New Roman"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75D67" w:rsidRPr="00145458" w:rsidRDefault="00A75D67" w:rsidP="00A75D67">
            <w:pPr>
              <w:spacing w:after="0" w:line="240" w:lineRule="auto"/>
              <w:rPr>
                <w:rFonts w:eastAsia="Times New Roman"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75D67" w:rsidRPr="00145458" w:rsidRDefault="00A75D67" w:rsidP="00A75D67">
            <w:pPr>
              <w:spacing w:after="0" w:line="240" w:lineRule="auto"/>
              <w:rPr>
                <w:rFonts w:eastAsia="Times New Roman"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75D67" w:rsidRPr="00145458" w:rsidRDefault="00A75D67" w:rsidP="00A75D67">
            <w:pPr>
              <w:spacing w:after="0" w:line="240" w:lineRule="auto"/>
              <w:rPr>
                <w:rFonts w:eastAsia="Times New Roman" w:cs="Arial"/>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A75D67" w:rsidRPr="00145458" w:rsidRDefault="00A75D67" w:rsidP="00A75D67">
            <w:pPr>
              <w:spacing w:after="0" w:line="240" w:lineRule="auto"/>
              <w:rPr>
                <w:rFonts w:eastAsia="Times New Roman" w:cs="Arial"/>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A75D67" w:rsidRPr="00145458" w:rsidRDefault="00A75D67" w:rsidP="00A75D67">
            <w:pPr>
              <w:spacing w:after="0" w:line="240" w:lineRule="auto"/>
              <w:rPr>
                <w:rFonts w:eastAsia="Times New Roman" w:cs="Arial"/>
                <w:b/>
                <w:bCs/>
                <w:sz w:val="20"/>
                <w:szCs w:val="20"/>
              </w:rPr>
            </w:pPr>
          </w:p>
        </w:tc>
      </w:tr>
      <w:tr w:rsidR="00A75D67" w:rsidRPr="00145458" w:rsidTr="00A75D67">
        <w:trPr>
          <w:trHeight w:val="585"/>
        </w:trPr>
        <w:tc>
          <w:tcPr>
            <w:tcW w:w="0" w:type="auto"/>
            <w:gridSpan w:val="6"/>
            <w:tcBorders>
              <w:top w:val="single" w:sz="8" w:space="0" w:color="auto"/>
              <w:left w:val="single" w:sz="8" w:space="0" w:color="auto"/>
              <w:bottom w:val="single" w:sz="4" w:space="0" w:color="auto"/>
              <w:right w:val="single" w:sz="4" w:space="0" w:color="000000"/>
            </w:tcBorders>
            <w:shd w:val="clear" w:color="000000" w:fill="CCFFFF"/>
            <w:vAlign w:val="center"/>
            <w:hideMark/>
          </w:tcPr>
          <w:p w:rsidR="00A75D67" w:rsidRPr="00145458" w:rsidRDefault="00A75D67" w:rsidP="00A75D67">
            <w:pPr>
              <w:spacing w:after="0" w:line="240" w:lineRule="auto"/>
              <w:jc w:val="center"/>
              <w:rPr>
                <w:rFonts w:eastAsia="Times New Roman" w:cs="Arial"/>
                <w:b/>
                <w:bCs/>
                <w:color w:val="0000D4"/>
                <w:sz w:val="20"/>
                <w:szCs w:val="20"/>
              </w:rPr>
            </w:pPr>
            <w:r w:rsidRPr="00145458">
              <w:rPr>
                <w:rFonts w:eastAsia="Times New Roman" w:cs="Arial"/>
                <w:b/>
                <w:bCs/>
                <w:color w:val="0000D4"/>
                <w:sz w:val="20"/>
                <w:szCs w:val="20"/>
              </w:rPr>
              <w:t>PROGRAM PURPOSE AND UNIVERSITY GOALS</w:t>
            </w:r>
          </w:p>
        </w:tc>
      </w:tr>
      <w:tr w:rsidR="003C5595" w:rsidRPr="00145458" w:rsidTr="005E5636">
        <w:trPr>
          <w:trHeight w:val="854"/>
        </w:trPr>
        <w:tc>
          <w:tcPr>
            <w:tcW w:w="0" w:type="auto"/>
            <w:tcBorders>
              <w:top w:val="nil"/>
              <w:left w:val="single" w:sz="4" w:space="0" w:color="auto"/>
              <w:bottom w:val="single" w:sz="4" w:space="0" w:color="auto"/>
              <w:right w:val="single" w:sz="4" w:space="0" w:color="auto"/>
            </w:tcBorders>
            <w:shd w:val="clear" w:color="auto" w:fill="auto"/>
            <w:hideMark/>
          </w:tcPr>
          <w:p w:rsidR="00A75D67" w:rsidRPr="00145458" w:rsidRDefault="00A915EF" w:rsidP="00390FBD">
            <w:pPr>
              <w:spacing w:after="0" w:line="240" w:lineRule="auto"/>
              <w:rPr>
                <w:rFonts w:eastAsia="Times New Roman" w:cs="Arial"/>
                <w:sz w:val="20"/>
                <w:szCs w:val="20"/>
              </w:rPr>
            </w:pPr>
            <w:r w:rsidRPr="00145458">
              <w:rPr>
                <w:rFonts w:eastAsia="Times New Roman" w:cs="Arial"/>
                <w:sz w:val="20"/>
                <w:szCs w:val="20"/>
              </w:rPr>
              <w:t xml:space="preserve">1. Demonstrate that the curriculum is developed, implemented, and revised to reflect clear statements of expected student outcomes that are congruent with the program’s mission and goals, and with the </w:t>
            </w:r>
            <w:r w:rsidR="00390FBD" w:rsidRPr="00145458">
              <w:rPr>
                <w:rFonts w:eastAsia="Times New Roman" w:cs="Arial"/>
                <w:sz w:val="20"/>
                <w:szCs w:val="20"/>
              </w:rPr>
              <w:t xml:space="preserve">relevant professional standards and guidelines for the preparation of nursing professionals. </w:t>
            </w:r>
          </w:p>
        </w:tc>
        <w:tc>
          <w:tcPr>
            <w:tcW w:w="0" w:type="auto"/>
            <w:tcBorders>
              <w:top w:val="nil"/>
              <w:left w:val="nil"/>
              <w:bottom w:val="single" w:sz="4" w:space="0" w:color="auto"/>
              <w:right w:val="single" w:sz="4" w:space="0" w:color="auto"/>
            </w:tcBorders>
            <w:shd w:val="clear" w:color="auto" w:fill="auto"/>
            <w:hideMark/>
          </w:tcPr>
          <w:p w:rsidR="00A75D67" w:rsidRPr="00145458" w:rsidRDefault="00CA3AA6" w:rsidP="00A75D67">
            <w:pPr>
              <w:spacing w:after="0" w:line="240" w:lineRule="auto"/>
              <w:rPr>
                <w:rFonts w:eastAsia="Times New Roman" w:cs="Arial"/>
                <w:sz w:val="20"/>
                <w:szCs w:val="20"/>
              </w:rPr>
            </w:pPr>
            <w:r w:rsidRPr="00145458">
              <w:rPr>
                <w:rFonts w:eastAsia="Times New Roman" w:cs="Arial"/>
                <w:sz w:val="20"/>
                <w:szCs w:val="20"/>
              </w:rPr>
              <w:t>(</w:t>
            </w:r>
            <w:r w:rsidR="00390FBD" w:rsidRPr="00145458">
              <w:rPr>
                <w:rFonts w:eastAsia="Times New Roman" w:cs="Arial"/>
                <w:sz w:val="20"/>
                <w:szCs w:val="20"/>
              </w:rPr>
              <w:t xml:space="preserve">CCNE </w:t>
            </w:r>
            <w:r w:rsidR="009639F7" w:rsidRPr="00145458">
              <w:rPr>
                <w:rFonts w:eastAsia="Times New Roman" w:cs="Arial"/>
                <w:sz w:val="20"/>
                <w:szCs w:val="20"/>
              </w:rPr>
              <w:t>Key Element III-A)</w:t>
            </w:r>
          </w:p>
          <w:p w:rsidR="009639F7" w:rsidRPr="00145458" w:rsidRDefault="00D82B73" w:rsidP="003C5595">
            <w:pPr>
              <w:spacing w:after="0" w:line="240" w:lineRule="auto"/>
              <w:rPr>
                <w:rFonts w:eastAsia="Times New Roman" w:cs="Arial"/>
                <w:sz w:val="20"/>
                <w:szCs w:val="20"/>
              </w:rPr>
            </w:pPr>
            <w:r w:rsidRPr="00145458">
              <w:rPr>
                <w:rFonts w:eastAsia="Times New Roman" w:cs="Arial"/>
                <w:sz w:val="20"/>
                <w:szCs w:val="20"/>
              </w:rPr>
              <w:t xml:space="preserve">The concern of the team was in identifying the </w:t>
            </w:r>
            <w:r w:rsidR="00390FBD" w:rsidRPr="00145458">
              <w:rPr>
                <w:rFonts w:eastAsia="Times New Roman" w:cs="Arial"/>
                <w:sz w:val="20"/>
                <w:szCs w:val="20"/>
              </w:rPr>
              <w:t xml:space="preserve">AACN </w:t>
            </w:r>
            <w:r w:rsidRPr="00145458">
              <w:rPr>
                <w:rFonts w:eastAsia="Times New Roman" w:cs="Arial"/>
                <w:sz w:val="20"/>
                <w:szCs w:val="20"/>
              </w:rPr>
              <w:t xml:space="preserve">Baccalaureate Essentials (2008) and QSEN competencies in the expected learning outcomes and mission and goals of the roles </w:t>
            </w:r>
            <w:r w:rsidR="003C5595" w:rsidRPr="00145458">
              <w:rPr>
                <w:rFonts w:eastAsia="Times New Roman" w:cs="Arial"/>
                <w:sz w:val="20"/>
                <w:szCs w:val="20"/>
              </w:rPr>
              <w:t xml:space="preserve">for </w:t>
            </w:r>
            <w:r w:rsidRPr="00145458">
              <w:rPr>
                <w:rFonts w:eastAsia="Times New Roman" w:cs="Arial"/>
                <w:sz w:val="20"/>
                <w:szCs w:val="20"/>
              </w:rPr>
              <w:t xml:space="preserve">which we are preparing </w:t>
            </w:r>
            <w:r w:rsidR="003C5595" w:rsidRPr="00145458">
              <w:rPr>
                <w:rFonts w:eastAsia="Times New Roman" w:cs="Arial"/>
                <w:sz w:val="20"/>
                <w:szCs w:val="20"/>
              </w:rPr>
              <w:t>graduates</w:t>
            </w:r>
          </w:p>
        </w:tc>
        <w:tc>
          <w:tcPr>
            <w:tcW w:w="0" w:type="auto"/>
            <w:tcBorders>
              <w:top w:val="nil"/>
              <w:left w:val="nil"/>
              <w:bottom w:val="single" w:sz="4" w:space="0" w:color="auto"/>
              <w:right w:val="single" w:sz="4" w:space="0" w:color="auto"/>
            </w:tcBorders>
            <w:shd w:val="clear" w:color="auto" w:fill="auto"/>
            <w:hideMark/>
          </w:tcPr>
          <w:p w:rsidR="00A75D67" w:rsidRPr="00145458" w:rsidRDefault="00A75D67" w:rsidP="00A75D67">
            <w:pPr>
              <w:spacing w:after="0" w:line="240" w:lineRule="auto"/>
              <w:rPr>
                <w:rFonts w:eastAsia="Times New Roman" w:cs="Arial"/>
                <w:sz w:val="20"/>
                <w:szCs w:val="20"/>
              </w:rPr>
            </w:pPr>
            <w:r w:rsidRPr="00145458">
              <w:rPr>
                <w:rFonts w:eastAsia="Times New Roman" w:cs="Arial"/>
                <w:sz w:val="20"/>
                <w:szCs w:val="20"/>
              </w:rPr>
              <w:t> </w:t>
            </w:r>
            <w:r w:rsidR="00D82B73" w:rsidRPr="00145458">
              <w:rPr>
                <w:rFonts w:eastAsia="Times New Roman" w:cs="Arial"/>
                <w:sz w:val="20"/>
                <w:szCs w:val="20"/>
              </w:rPr>
              <w:t>Nursing Program Faculty</w:t>
            </w:r>
          </w:p>
        </w:tc>
        <w:tc>
          <w:tcPr>
            <w:tcW w:w="0" w:type="auto"/>
            <w:tcBorders>
              <w:top w:val="nil"/>
              <w:left w:val="nil"/>
              <w:bottom w:val="single" w:sz="4" w:space="0" w:color="auto"/>
              <w:right w:val="single" w:sz="4" w:space="0" w:color="auto"/>
            </w:tcBorders>
            <w:shd w:val="clear" w:color="auto" w:fill="auto"/>
            <w:hideMark/>
          </w:tcPr>
          <w:p w:rsidR="00A75D67" w:rsidRPr="00145458" w:rsidRDefault="00A75D67" w:rsidP="00361EC3">
            <w:pPr>
              <w:spacing w:after="0" w:line="240" w:lineRule="auto"/>
              <w:rPr>
                <w:rFonts w:eastAsia="Times New Roman" w:cs="Arial"/>
                <w:sz w:val="20"/>
                <w:szCs w:val="20"/>
              </w:rPr>
            </w:pPr>
            <w:r w:rsidRPr="00145458">
              <w:rPr>
                <w:rFonts w:eastAsia="Times New Roman" w:cs="Arial"/>
                <w:sz w:val="20"/>
                <w:szCs w:val="20"/>
              </w:rPr>
              <w:t> </w:t>
            </w:r>
            <w:r w:rsidR="00390FBD" w:rsidRPr="00145458">
              <w:rPr>
                <w:rFonts w:eastAsia="Times New Roman" w:cs="Arial"/>
                <w:sz w:val="20"/>
                <w:szCs w:val="20"/>
              </w:rPr>
              <w:t>Faculty  Retreat conducted December -</w:t>
            </w:r>
            <w:r w:rsidR="00361EC3" w:rsidRPr="00145458">
              <w:rPr>
                <w:rFonts w:eastAsia="Times New Roman" w:cs="Arial"/>
                <w:sz w:val="20"/>
                <w:szCs w:val="20"/>
              </w:rPr>
              <w:t>16</w:t>
            </w:r>
            <w:r w:rsidR="00390FBD" w:rsidRPr="00145458">
              <w:rPr>
                <w:rFonts w:eastAsia="Times New Roman" w:cs="Arial"/>
                <w:sz w:val="20"/>
                <w:szCs w:val="20"/>
              </w:rPr>
              <w:t>, 2014 at Chair’s home with no resources allocated to deal with the Key Element IIIA</w:t>
            </w:r>
          </w:p>
        </w:tc>
        <w:tc>
          <w:tcPr>
            <w:tcW w:w="0" w:type="auto"/>
            <w:tcBorders>
              <w:top w:val="nil"/>
              <w:left w:val="nil"/>
              <w:bottom w:val="single" w:sz="4" w:space="0" w:color="auto"/>
              <w:right w:val="single" w:sz="4" w:space="0" w:color="auto"/>
            </w:tcBorders>
            <w:shd w:val="clear" w:color="000000" w:fill="FFFF99"/>
            <w:hideMark/>
          </w:tcPr>
          <w:p w:rsidR="00A75D67" w:rsidRPr="00145458" w:rsidRDefault="00A75D67" w:rsidP="00A75D67">
            <w:pPr>
              <w:spacing w:after="0" w:line="240" w:lineRule="auto"/>
              <w:rPr>
                <w:rFonts w:eastAsia="Times New Roman" w:cs="Arial"/>
                <w:sz w:val="20"/>
                <w:szCs w:val="20"/>
              </w:rPr>
            </w:pPr>
            <w:r w:rsidRPr="00145458">
              <w:rPr>
                <w:rFonts w:eastAsia="Times New Roman" w:cs="Arial"/>
                <w:sz w:val="20"/>
                <w:szCs w:val="20"/>
              </w:rPr>
              <w:t> </w:t>
            </w:r>
            <w:r w:rsidR="00D82B73" w:rsidRPr="00145458">
              <w:rPr>
                <w:rFonts w:eastAsia="Times New Roman" w:cs="Arial"/>
                <w:sz w:val="20"/>
                <w:szCs w:val="20"/>
              </w:rPr>
              <w:t>Special Report/CIRP due to CCNE June 1, 2016</w:t>
            </w:r>
            <w:r w:rsidR="003C5595" w:rsidRPr="00145458">
              <w:rPr>
                <w:rFonts w:eastAsia="Times New Roman" w:cs="Arial"/>
                <w:sz w:val="20"/>
                <w:szCs w:val="20"/>
              </w:rPr>
              <w:t xml:space="preserve"> documenting use of Baccalaureate Essentials &amp; QSEN Competencies</w:t>
            </w:r>
            <w:r w:rsidR="00361EC3" w:rsidRPr="00145458">
              <w:rPr>
                <w:rFonts w:eastAsia="Times New Roman" w:cs="Arial"/>
                <w:sz w:val="20"/>
                <w:szCs w:val="20"/>
              </w:rPr>
              <w:t xml:space="preserve"> in student learning outcomes developed December 16, 2014</w:t>
            </w:r>
          </w:p>
        </w:tc>
        <w:tc>
          <w:tcPr>
            <w:tcW w:w="0" w:type="auto"/>
            <w:tcBorders>
              <w:top w:val="nil"/>
              <w:left w:val="nil"/>
              <w:bottom w:val="single" w:sz="4" w:space="0" w:color="auto"/>
              <w:right w:val="single" w:sz="4" w:space="0" w:color="auto"/>
            </w:tcBorders>
            <w:shd w:val="clear" w:color="000000" w:fill="DAEEF3"/>
            <w:hideMark/>
          </w:tcPr>
          <w:p w:rsidR="00A75D67" w:rsidRPr="00145458" w:rsidRDefault="00A75D67" w:rsidP="000475B9">
            <w:pPr>
              <w:spacing w:after="0" w:line="240" w:lineRule="auto"/>
              <w:rPr>
                <w:rFonts w:eastAsia="Times New Roman" w:cs="Arial"/>
                <w:sz w:val="20"/>
                <w:szCs w:val="20"/>
              </w:rPr>
            </w:pPr>
            <w:r w:rsidRPr="00145458">
              <w:rPr>
                <w:rFonts w:eastAsia="Times New Roman" w:cs="Arial"/>
                <w:sz w:val="20"/>
                <w:szCs w:val="20"/>
              </w:rPr>
              <w:t> </w:t>
            </w:r>
            <w:r w:rsidR="00D82B73" w:rsidRPr="00145458">
              <w:rPr>
                <w:rFonts w:eastAsia="Times New Roman" w:cs="Arial"/>
                <w:sz w:val="20"/>
                <w:szCs w:val="20"/>
              </w:rPr>
              <w:t xml:space="preserve">Continue to monitor AACN Baccalaureate Essentials (2008) </w:t>
            </w:r>
            <w:r w:rsidR="00390FBD" w:rsidRPr="00145458">
              <w:rPr>
                <w:rFonts w:eastAsia="Times New Roman" w:cs="Arial"/>
                <w:sz w:val="20"/>
                <w:szCs w:val="20"/>
              </w:rPr>
              <w:t xml:space="preserve">QSEN </w:t>
            </w:r>
            <w:proofErr w:type="gramStart"/>
            <w:r w:rsidR="00390FBD" w:rsidRPr="00145458">
              <w:rPr>
                <w:rFonts w:eastAsia="Times New Roman" w:cs="Arial"/>
                <w:sz w:val="20"/>
                <w:szCs w:val="20"/>
              </w:rPr>
              <w:t xml:space="preserve">competencies  </w:t>
            </w:r>
            <w:r w:rsidR="00D82B73" w:rsidRPr="00145458">
              <w:rPr>
                <w:rFonts w:eastAsia="Times New Roman" w:cs="Arial"/>
                <w:sz w:val="20"/>
                <w:szCs w:val="20"/>
              </w:rPr>
              <w:t>for</w:t>
            </w:r>
            <w:proofErr w:type="gramEnd"/>
            <w:r w:rsidR="00D82B73" w:rsidRPr="00145458">
              <w:rPr>
                <w:rFonts w:eastAsia="Times New Roman" w:cs="Arial"/>
                <w:sz w:val="20"/>
                <w:szCs w:val="20"/>
              </w:rPr>
              <w:t xml:space="preserve"> changes and incorporate </w:t>
            </w:r>
            <w:r w:rsidR="000475B9" w:rsidRPr="00145458">
              <w:rPr>
                <w:rFonts w:eastAsia="Times New Roman" w:cs="Arial"/>
                <w:sz w:val="20"/>
                <w:szCs w:val="20"/>
              </w:rPr>
              <w:t xml:space="preserve">changes </w:t>
            </w:r>
            <w:r w:rsidR="00D82B73" w:rsidRPr="00145458">
              <w:rPr>
                <w:rFonts w:eastAsia="Times New Roman" w:cs="Arial"/>
                <w:sz w:val="20"/>
                <w:szCs w:val="20"/>
              </w:rPr>
              <w:t xml:space="preserve">as </w:t>
            </w:r>
            <w:r w:rsidR="000475B9" w:rsidRPr="00145458">
              <w:rPr>
                <w:rFonts w:eastAsia="Times New Roman" w:cs="Arial"/>
                <w:sz w:val="20"/>
                <w:szCs w:val="20"/>
              </w:rPr>
              <w:t>necessary.</w:t>
            </w:r>
          </w:p>
        </w:tc>
      </w:tr>
      <w:tr w:rsidR="00A75D67" w:rsidRPr="00145458" w:rsidTr="00A75D67">
        <w:trPr>
          <w:trHeight w:val="585"/>
        </w:trPr>
        <w:tc>
          <w:tcPr>
            <w:tcW w:w="0" w:type="auto"/>
            <w:gridSpan w:val="6"/>
            <w:tcBorders>
              <w:top w:val="single" w:sz="4" w:space="0" w:color="auto"/>
              <w:left w:val="single" w:sz="8" w:space="0" w:color="auto"/>
              <w:bottom w:val="single" w:sz="4" w:space="0" w:color="auto"/>
              <w:right w:val="single" w:sz="4" w:space="0" w:color="000000"/>
            </w:tcBorders>
            <w:shd w:val="clear" w:color="000000" w:fill="CCFFFF"/>
            <w:vAlign w:val="center"/>
            <w:hideMark/>
          </w:tcPr>
          <w:p w:rsidR="00A75D67" w:rsidRPr="00145458" w:rsidRDefault="00A75D67" w:rsidP="00A75D67">
            <w:pPr>
              <w:spacing w:after="0" w:line="240" w:lineRule="auto"/>
              <w:jc w:val="center"/>
              <w:rPr>
                <w:rFonts w:eastAsia="Times New Roman" w:cs="Arial"/>
                <w:b/>
                <w:bCs/>
                <w:color w:val="0000D4"/>
                <w:sz w:val="20"/>
                <w:szCs w:val="20"/>
              </w:rPr>
            </w:pPr>
            <w:r w:rsidRPr="00145458">
              <w:rPr>
                <w:rFonts w:eastAsia="Times New Roman" w:cs="Arial"/>
                <w:b/>
                <w:bCs/>
                <w:color w:val="0000D4"/>
                <w:sz w:val="20"/>
                <w:szCs w:val="20"/>
              </w:rPr>
              <w:t>ACHIEVING EDUCATIONAL OUTCOMES/ASSESSMENT</w:t>
            </w:r>
          </w:p>
        </w:tc>
      </w:tr>
      <w:tr w:rsidR="003C5595" w:rsidRPr="00145458" w:rsidTr="005E5636">
        <w:trPr>
          <w:trHeight w:val="818"/>
        </w:trPr>
        <w:tc>
          <w:tcPr>
            <w:tcW w:w="0" w:type="auto"/>
            <w:tcBorders>
              <w:top w:val="nil"/>
              <w:left w:val="single" w:sz="4" w:space="0" w:color="auto"/>
              <w:bottom w:val="single" w:sz="4" w:space="0" w:color="auto"/>
              <w:right w:val="single" w:sz="4" w:space="0" w:color="auto"/>
            </w:tcBorders>
            <w:shd w:val="clear" w:color="auto" w:fill="auto"/>
            <w:hideMark/>
          </w:tcPr>
          <w:p w:rsidR="00A75D67" w:rsidRPr="00145458" w:rsidRDefault="00A75D67" w:rsidP="003C5595">
            <w:pPr>
              <w:spacing w:after="0" w:line="240" w:lineRule="auto"/>
              <w:rPr>
                <w:rFonts w:eastAsia="Times New Roman" w:cs="Arial"/>
                <w:sz w:val="20"/>
                <w:szCs w:val="20"/>
              </w:rPr>
            </w:pPr>
            <w:r w:rsidRPr="00145458">
              <w:rPr>
                <w:rFonts w:eastAsia="Times New Roman" w:cs="Arial"/>
                <w:sz w:val="20"/>
                <w:szCs w:val="20"/>
              </w:rPr>
              <w:t> </w:t>
            </w:r>
            <w:r w:rsidR="00A915EF" w:rsidRPr="00145458">
              <w:rPr>
                <w:rFonts w:eastAsia="Times New Roman" w:cs="Arial"/>
                <w:sz w:val="20"/>
                <w:szCs w:val="20"/>
              </w:rPr>
              <w:t xml:space="preserve">2. Demonstrate that curricula are developed, implemented, and revised to reflect relevant professional nursing standards and guidelines, which are clearly evident within the curriculum and within the expected student outcomes (individual and aggregate). Baccalaureate program curriculum incorporates the </w:t>
            </w:r>
            <w:r w:rsidR="00A915EF" w:rsidRPr="00145458">
              <w:rPr>
                <w:rFonts w:eastAsia="Times New Roman" w:cs="Arial"/>
                <w:i/>
                <w:sz w:val="20"/>
                <w:szCs w:val="20"/>
              </w:rPr>
              <w:t xml:space="preserve">Essentials of Baccalaureate Education for Professional Nursing Practice </w:t>
            </w:r>
            <w:r w:rsidR="00A915EF" w:rsidRPr="00145458">
              <w:rPr>
                <w:rFonts w:eastAsia="Times New Roman" w:cs="Arial"/>
                <w:sz w:val="20"/>
                <w:szCs w:val="20"/>
              </w:rPr>
              <w:t xml:space="preserve">(AACN, 2008). </w:t>
            </w:r>
          </w:p>
        </w:tc>
        <w:tc>
          <w:tcPr>
            <w:tcW w:w="0" w:type="auto"/>
            <w:tcBorders>
              <w:top w:val="nil"/>
              <w:left w:val="nil"/>
              <w:bottom w:val="single" w:sz="4" w:space="0" w:color="auto"/>
              <w:right w:val="single" w:sz="4" w:space="0" w:color="auto"/>
            </w:tcBorders>
            <w:shd w:val="clear" w:color="auto" w:fill="auto"/>
            <w:hideMark/>
          </w:tcPr>
          <w:p w:rsidR="00A75D67" w:rsidRPr="00145458" w:rsidRDefault="00CA3AA6" w:rsidP="00CA3AA6">
            <w:pPr>
              <w:spacing w:after="0" w:line="240" w:lineRule="auto"/>
              <w:rPr>
                <w:rFonts w:eastAsia="Times New Roman" w:cs="Arial"/>
                <w:sz w:val="20"/>
                <w:szCs w:val="20"/>
              </w:rPr>
            </w:pPr>
            <w:r w:rsidRPr="00145458">
              <w:rPr>
                <w:rFonts w:eastAsia="Times New Roman" w:cs="Arial"/>
                <w:sz w:val="20"/>
                <w:szCs w:val="20"/>
              </w:rPr>
              <w:t>(CCNE Key Element IIIB)</w:t>
            </w:r>
            <w:r w:rsidR="003C5595" w:rsidRPr="00145458">
              <w:rPr>
                <w:rFonts w:eastAsia="Times New Roman" w:cs="Arial"/>
                <w:sz w:val="20"/>
                <w:szCs w:val="20"/>
              </w:rPr>
              <w:t xml:space="preserve"> </w:t>
            </w:r>
            <w:r w:rsidR="000475B9" w:rsidRPr="00145458">
              <w:rPr>
                <w:rFonts w:eastAsia="Times New Roman" w:cs="Arial"/>
                <w:sz w:val="20"/>
                <w:szCs w:val="20"/>
              </w:rPr>
              <w:t xml:space="preserve">While the Neuman System Model was visible in the curriculum the </w:t>
            </w:r>
            <w:r w:rsidR="0081029C" w:rsidRPr="00145458">
              <w:rPr>
                <w:rFonts w:eastAsia="Times New Roman" w:cs="Arial"/>
                <w:sz w:val="20"/>
                <w:szCs w:val="20"/>
              </w:rPr>
              <w:t>Baccalaureate</w:t>
            </w:r>
            <w:r w:rsidR="000475B9" w:rsidRPr="00145458">
              <w:rPr>
                <w:rFonts w:eastAsia="Times New Roman" w:cs="Arial"/>
                <w:sz w:val="20"/>
                <w:szCs w:val="20"/>
              </w:rPr>
              <w:t xml:space="preserve"> Essentials were not as clearly evident in program learning outcomes and </w:t>
            </w:r>
            <w:r w:rsidRPr="00145458">
              <w:rPr>
                <w:rFonts w:eastAsia="Times New Roman" w:cs="Arial"/>
                <w:sz w:val="20"/>
                <w:szCs w:val="20"/>
              </w:rPr>
              <w:t>faculty were</w:t>
            </w:r>
            <w:r w:rsidR="000475B9" w:rsidRPr="00145458">
              <w:rPr>
                <w:rFonts w:eastAsia="Times New Roman" w:cs="Arial"/>
                <w:sz w:val="20"/>
                <w:szCs w:val="20"/>
              </w:rPr>
              <w:t xml:space="preserve"> unable to articulate how the Baccalaureate Essentials integrated into the curriculum.</w:t>
            </w:r>
          </w:p>
        </w:tc>
        <w:tc>
          <w:tcPr>
            <w:tcW w:w="0" w:type="auto"/>
            <w:tcBorders>
              <w:top w:val="nil"/>
              <w:left w:val="nil"/>
              <w:bottom w:val="single" w:sz="4" w:space="0" w:color="auto"/>
              <w:right w:val="single" w:sz="4" w:space="0" w:color="auto"/>
            </w:tcBorders>
            <w:shd w:val="clear" w:color="auto" w:fill="auto"/>
            <w:hideMark/>
          </w:tcPr>
          <w:p w:rsidR="00A75D67" w:rsidRPr="00145458" w:rsidRDefault="00A75D67" w:rsidP="00A75D67">
            <w:pPr>
              <w:spacing w:after="0" w:line="240" w:lineRule="auto"/>
              <w:rPr>
                <w:rFonts w:eastAsia="Times New Roman" w:cs="Arial"/>
                <w:sz w:val="20"/>
                <w:szCs w:val="20"/>
              </w:rPr>
            </w:pPr>
            <w:r w:rsidRPr="00145458">
              <w:rPr>
                <w:rFonts w:eastAsia="Times New Roman" w:cs="Arial"/>
                <w:sz w:val="20"/>
                <w:szCs w:val="20"/>
              </w:rPr>
              <w:t> </w:t>
            </w:r>
            <w:r w:rsidR="000475B9" w:rsidRPr="00145458">
              <w:rPr>
                <w:rFonts w:eastAsia="Times New Roman" w:cs="Arial"/>
                <w:sz w:val="20"/>
                <w:szCs w:val="20"/>
              </w:rPr>
              <w:t>Nursing Program curriculum committee and faculty</w:t>
            </w:r>
          </w:p>
        </w:tc>
        <w:tc>
          <w:tcPr>
            <w:tcW w:w="0" w:type="auto"/>
            <w:tcBorders>
              <w:top w:val="nil"/>
              <w:left w:val="nil"/>
              <w:bottom w:val="single" w:sz="4" w:space="0" w:color="auto"/>
              <w:right w:val="single" w:sz="4" w:space="0" w:color="auto"/>
            </w:tcBorders>
            <w:shd w:val="clear" w:color="auto" w:fill="auto"/>
            <w:hideMark/>
          </w:tcPr>
          <w:p w:rsidR="00A75D67" w:rsidRPr="00145458" w:rsidRDefault="00A75D67" w:rsidP="00653FF1">
            <w:pPr>
              <w:spacing w:after="0" w:line="240" w:lineRule="auto"/>
              <w:rPr>
                <w:rFonts w:eastAsia="Times New Roman" w:cs="Arial"/>
                <w:sz w:val="20"/>
                <w:szCs w:val="20"/>
              </w:rPr>
            </w:pPr>
            <w:r w:rsidRPr="00145458">
              <w:rPr>
                <w:rFonts w:eastAsia="Times New Roman" w:cs="Arial"/>
                <w:sz w:val="20"/>
                <w:szCs w:val="20"/>
              </w:rPr>
              <w:t> </w:t>
            </w:r>
            <w:r w:rsidR="007D1804" w:rsidRPr="00145458">
              <w:rPr>
                <w:rFonts w:eastAsia="Times New Roman" w:cs="Arial"/>
                <w:sz w:val="20"/>
                <w:szCs w:val="20"/>
              </w:rPr>
              <w:t xml:space="preserve">Complementary </w:t>
            </w:r>
            <w:r w:rsidR="000475B9" w:rsidRPr="00145458">
              <w:rPr>
                <w:rFonts w:eastAsia="Times New Roman" w:cs="Arial"/>
                <w:sz w:val="20"/>
                <w:szCs w:val="20"/>
              </w:rPr>
              <w:t xml:space="preserve">Consultant from ATI conducted faculty retreat May </w:t>
            </w:r>
            <w:r w:rsidR="003C5595" w:rsidRPr="00145458">
              <w:rPr>
                <w:rFonts w:eastAsia="Times New Roman" w:cs="Arial"/>
                <w:sz w:val="20"/>
                <w:szCs w:val="20"/>
              </w:rPr>
              <w:t xml:space="preserve">18, </w:t>
            </w:r>
            <w:r w:rsidR="000475B9" w:rsidRPr="00145458">
              <w:rPr>
                <w:rFonts w:eastAsia="Times New Roman" w:cs="Arial"/>
                <w:sz w:val="20"/>
                <w:szCs w:val="20"/>
              </w:rPr>
              <w:t>2015. ATI CMAP program to track program learning outcomes was completed for all courses during the summer at a cost of faculty time $</w:t>
            </w:r>
            <w:r w:rsidR="00653FF1" w:rsidRPr="00145458">
              <w:rPr>
                <w:rFonts w:eastAsia="Times New Roman" w:cs="Arial"/>
                <w:sz w:val="20"/>
                <w:szCs w:val="20"/>
              </w:rPr>
              <w:t>2,020</w:t>
            </w:r>
            <w:r w:rsidR="000475B9" w:rsidRPr="00145458">
              <w:rPr>
                <w:rFonts w:eastAsia="Times New Roman" w:cs="Arial"/>
                <w:sz w:val="20"/>
                <w:szCs w:val="20"/>
              </w:rPr>
              <w:t>. Revision of all courses to curriculum committee completed during the summer. Cost was included in program chair salary for summer work</w:t>
            </w:r>
          </w:p>
        </w:tc>
        <w:tc>
          <w:tcPr>
            <w:tcW w:w="0" w:type="auto"/>
            <w:tcBorders>
              <w:top w:val="nil"/>
              <w:left w:val="nil"/>
              <w:bottom w:val="single" w:sz="4" w:space="0" w:color="auto"/>
              <w:right w:val="single" w:sz="4" w:space="0" w:color="auto"/>
            </w:tcBorders>
            <w:shd w:val="clear" w:color="000000" w:fill="FFFF99"/>
            <w:hideMark/>
          </w:tcPr>
          <w:p w:rsidR="00361EC3" w:rsidRPr="00145458" w:rsidRDefault="00A75D67" w:rsidP="00361EC3">
            <w:pPr>
              <w:spacing w:after="0" w:line="240" w:lineRule="auto"/>
              <w:rPr>
                <w:rFonts w:eastAsia="Times New Roman" w:cs="Arial"/>
                <w:sz w:val="20"/>
                <w:szCs w:val="20"/>
              </w:rPr>
            </w:pPr>
            <w:r w:rsidRPr="00145458">
              <w:rPr>
                <w:rFonts w:eastAsia="Times New Roman" w:cs="Arial"/>
                <w:sz w:val="20"/>
                <w:szCs w:val="20"/>
              </w:rPr>
              <w:t> </w:t>
            </w:r>
            <w:r w:rsidR="000475B9" w:rsidRPr="00145458">
              <w:rPr>
                <w:rFonts w:eastAsia="Times New Roman" w:cs="Arial"/>
                <w:sz w:val="20"/>
                <w:szCs w:val="20"/>
              </w:rPr>
              <w:t>CMAP comprehensive program mapping.</w:t>
            </w:r>
            <w:r w:rsidR="00361EC3" w:rsidRPr="00145458">
              <w:rPr>
                <w:rFonts w:eastAsia="Times New Roman" w:cs="Arial"/>
                <w:sz w:val="20"/>
                <w:szCs w:val="20"/>
              </w:rPr>
              <w:t xml:space="preserve"> Completed Summer 2015.</w:t>
            </w:r>
          </w:p>
          <w:p w:rsidR="00A75D67" w:rsidRPr="00145458" w:rsidRDefault="000475B9" w:rsidP="009C0F7E">
            <w:pPr>
              <w:spacing w:after="0" w:line="240" w:lineRule="auto"/>
              <w:rPr>
                <w:rFonts w:eastAsia="Times New Roman" w:cs="Arial"/>
                <w:sz w:val="20"/>
                <w:szCs w:val="20"/>
              </w:rPr>
            </w:pPr>
            <w:r w:rsidRPr="00145458">
              <w:rPr>
                <w:rFonts w:eastAsia="Times New Roman" w:cs="Arial"/>
                <w:sz w:val="20"/>
                <w:szCs w:val="20"/>
              </w:rPr>
              <w:t xml:space="preserve">Twenty </w:t>
            </w:r>
            <w:r w:rsidR="009C0F7E" w:rsidRPr="00145458">
              <w:rPr>
                <w:rFonts w:eastAsia="Times New Roman" w:cs="Arial"/>
                <w:sz w:val="20"/>
                <w:szCs w:val="20"/>
              </w:rPr>
              <w:t>six</w:t>
            </w:r>
            <w:r w:rsidRPr="00145458">
              <w:rPr>
                <w:rFonts w:eastAsia="Times New Roman" w:cs="Arial"/>
                <w:sz w:val="20"/>
                <w:szCs w:val="20"/>
              </w:rPr>
              <w:t xml:space="preserve"> revised curriculum proposals to the curriculum committee September 15, 2015</w:t>
            </w:r>
            <w:r w:rsidR="00361EC3" w:rsidRPr="00145458">
              <w:rPr>
                <w:rFonts w:eastAsia="Times New Roman" w:cs="Arial"/>
                <w:sz w:val="20"/>
                <w:szCs w:val="20"/>
              </w:rPr>
              <w:t xml:space="preserve"> which reflect Baccalaureate Essentials</w:t>
            </w:r>
          </w:p>
        </w:tc>
        <w:tc>
          <w:tcPr>
            <w:tcW w:w="0" w:type="auto"/>
            <w:tcBorders>
              <w:top w:val="nil"/>
              <w:left w:val="nil"/>
              <w:bottom w:val="single" w:sz="4" w:space="0" w:color="auto"/>
              <w:right w:val="single" w:sz="4" w:space="0" w:color="auto"/>
            </w:tcBorders>
            <w:shd w:val="clear" w:color="000000" w:fill="DAEEF3"/>
            <w:hideMark/>
          </w:tcPr>
          <w:p w:rsidR="00A75D67" w:rsidRPr="00145458" w:rsidRDefault="00A75D67" w:rsidP="00A75D67">
            <w:pPr>
              <w:spacing w:after="0" w:line="240" w:lineRule="auto"/>
              <w:rPr>
                <w:rFonts w:eastAsia="Times New Roman" w:cs="Arial"/>
                <w:sz w:val="20"/>
                <w:szCs w:val="20"/>
              </w:rPr>
            </w:pPr>
            <w:r w:rsidRPr="00145458">
              <w:rPr>
                <w:rFonts w:eastAsia="Times New Roman" w:cs="Arial"/>
                <w:sz w:val="20"/>
                <w:szCs w:val="20"/>
              </w:rPr>
              <w:t> </w:t>
            </w:r>
            <w:r w:rsidR="000475B9" w:rsidRPr="00145458">
              <w:rPr>
                <w:rFonts w:eastAsia="Times New Roman" w:cs="Arial"/>
                <w:sz w:val="20"/>
                <w:szCs w:val="20"/>
              </w:rPr>
              <w:t xml:space="preserve">Continue to update CMAP </w:t>
            </w:r>
            <w:r w:rsidR="0081029C" w:rsidRPr="00145458">
              <w:rPr>
                <w:rFonts w:eastAsia="Times New Roman" w:cs="Arial"/>
                <w:sz w:val="20"/>
                <w:szCs w:val="20"/>
              </w:rPr>
              <w:t xml:space="preserve">tool as course revisions are </w:t>
            </w:r>
            <w:proofErr w:type="gramStart"/>
            <w:r w:rsidR="0081029C" w:rsidRPr="00145458">
              <w:rPr>
                <w:rFonts w:eastAsia="Times New Roman" w:cs="Arial"/>
                <w:sz w:val="20"/>
                <w:szCs w:val="20"/>
              </w:rPr>
              <w:t>completed .</w:t>
            </w:r>
            <w:proofErr w:type="gramEnd"/>
            <w:r w:rsidR="0081029C" w:rsidRPr="00145458">
              <w:rPr>
                <w:rFonts w:eastAsia="Times New Roman" w:cs="Arial"/>
                <w:sz w:val="20"/>
                <w:szCs w:val="20"/>
              </w:rPr>
              <w:t xml:space="preserve"> Monitor changes in AACN Baccalaureate Essentials and QSEN competencies and other professional documents for curriculum implications</w:t>
            </w:r>
            <w:proofErr w:type="gramStart"/>
            <w:r w:rsidR="0081029C" w:rsidRPr="00145458">
              <w:rPr>
                <w:rFonts w:eastAsia="Times New Roman" w:cs="Arial"/>
                <w:sz w:val="20"/>
                <w:szCs w:val="20"/>
              </w:rPr>
              <w:t>..</w:t>
            </w:r>
            <w:proofErr w:type="gramEnd"/>
          </w:p>
        </w:tc>
      </w:tr>
      <w:tr w:rsidR="00A75D67" w:rsidRPr="00145458" w:rsidTr="00A75D67">
        <w:trPr>
          <w:trHeight w:val="585"/>
        </w:trPr>
        <w:tc>
          <w:tcPr>
            <w:tcW w:w="0" w:type="auto"/>
            <w:gridSpan w:val="6"/>
            <w:tcBorders>
              <w:top w:val="single" w:sz="4" w:space="0" w:color="auto"/>
              <w:left w:val="single" w:sz="8" w:space="0" w:color="auto"/>
              <w:bottom w:val="nil"/>
              <w:right w:val="nil"/>
            </w:tcBorders>
            <w:shd w:val="clear" w:color="000000" w:fill="CCFFFF"/>
            <w:vAlign w:val="center"/>
            <w:hideMark/>
          </w:tcPr>
          <w:p w:rsidR="00A75D67" w:rsidRPr="00145458" w:rsidRDefault="00A75D67" w:rsidP="00A75D67">
            <w:pPr>
              <w:spacing w:after="0" w:line="240" w:lineRule="auto"/>
              <w:jc w:val="center"/>
              <w:rPr>
                <w:rFonts w:eastAsia="Times New Roman" w:cs="Arial"/>
                <w:b/>
                <w:bCs/>
                <w:color w:val="0000D4"/>
                <w:sz w:val="20"/>
                <w:szCs w:val="20"/>
              </w:rPr>
            </w:pPr>
            <w:r w:rsidRPr="00145458">
              <w:rPr>
                <w:rFonts w:eastAsia="Times New Roman" w:cs="Arial"/>
                <w:b/>
                <w:bCs/>
                <w:color w:val="0000D4"/>
                <w:sz w:val="20"/>
                <w:szCs w:val="20"/>
              </w:rPr>
              <w:t>DEVELOPING RESOURCES TO ENSURE SUSTAINABILITY</w:t>
            </w:r>
          </w:p>
        </w:tc>
      </w:tr>
      <w:tr w:rsidR="003C5595" w:rsidRPr="00145458" w:rsidTr="005E5636">
        <w:trPr>
          <w:trHeight w:val="826"/>
        </w:trPr>
        <w:tc>
          <w:tcPr>
            <w:tcW w:w="0" w:type="auto"/>
            <w:tcBorders>
              <w:top w:val="single" w:sz="8" w:space="0" w:color="auto"/>
              <w:left w:val="single" w:sz="8" w:space="0" w:color="auto"/>
              <w:bottom w:val="nil"/>
              <w:right w:val="nil"/>
            </w:tcBorders>
            <w:shd w:val="clear" w:color="auto" w:fill="auto"/>
            <w:hideMark/>
          </w:tcPr>
          <w:p w:rsidR="00A75D67" w:rsidRPr="00145458" w:rsidRDefault="0081029C" w:rsidP="00A75D67">
            <w:pPr>
              <w:spacing w:after="0" w:line="240" w:lineRule="auto"/>
              <w:rPr>
                <w:rFonts w:eastAsia="Times New Roman" w:cs="Arial"/>
                <w:sz w:val="20"/>
                <w:szCs w:val="20"/>
              </w:rPr>
            </w:pPr>
            <w:r w:rsidRPr="00145458">
              <w:rPr>
                <w:rFonts w:eastAsia="Times New Roman" w:cs="Arial"/>
                <w:sz w:val="20"/>
                <w:szCs w:val="20"/>
              </w:rPr>
              <w:lastRenderedPageBreak/>
              <w:t>No Recommendation</w:t>
            </w:r>
            <w:r w:rsidR="009639F7" w:rsidRPr="00145458">
              <w:rPr>
                <w:rFonts w:eastAsia="Times New Roman" w:cs="Arial"/>
                <w:sz w:val="20"/>
                <w:szCs w:val="20"/>
              </w:rPr>
              <w:t>s in this area</w:t>
            </w:r>
            <w:r w:rsidR="00AD3ACE" w:rsidRPr="00145458">
              <w:rPr>
                <w:rFonts w:eastAsia="Times New Roman" w:cs="Arial"/>
                <w:sz w:val="20"/>
                <w:szCs w:val="20"/>
              </w:rPr>
              <w:t xml:space="preserve"> although recommendation have implications for funding of program evaluation and data management.</w:t>
            </w:r>
          </w:p>
        </w:tc>
        <w:tc>
          <w:tcPr>
            <w:tcW w:w="0" w:type="auto"/>
            <w:tcBorders>
              <w:top w:val="single" w:sz="4" w:space="0" w:color="auto"/>
              <w:left w:val="single" w:sz="4" w:space="0" w:color="auto"/>
              <w:bottom w:val="nil"/>
              <w:right w:val="single" w:sz="4" w:space="0" w:color="auto"/>
            </w:tcBorders>
            <w:shd w:val="clear" w:color="auto" w:fill="auto"/>
            <w:hideMark/>
          </w:tcPr>
          <w:p w:rsidR="00A75D67" w:rsidRPr="00145458" w:rsidRDefault="00A75D67" w:rsidP="004102DD">
            <w:pPr>
              <w:spacing w:after="0" w:line="240" w:lineRule="auto"/>
              <w:rPr>
                <w:rFonts w:eastAsia="Times New Roman" w:cs="Arial"/>
                <w:sz w:val="20"/>
                <w:szCs w:val="20"/>
              </w:rPr>
            </w:pPr>
            <w:r w:rsidRPr="00145458">
              <w:rPr>
                <w:rFonts w:eastAsia="Times New Roman" w:cs="Arial"/>
                <w:sz w:val="20"/>
                <w:szCs w:val="20"/>
              </w:rPr>
              <w:t> </w:t>
            </w:r>
            <w:r w:rsidR="00653FF1" w:rsidRPr="00145458">
              <w:rPr>
                <w:rFonts w:eastAsia="Times New Roman" w:cs="Arial"/>
                <w:sz w:val="20"/>
                <w:szCs w:val="20"/>
              </w:rPr>
              <w:t>Implication from other recommendation</w:t>
            </w:r>
            <w:r w:rsidR="004102DD" w:rsidRPr="00145458">
              <w:rPr>
                <w:rFonts w:eastAsia="Times New Roman" w:cs="Arial"/>
                <w:sz w:val="20"/>
                <w:szCs w:val="20"/>
              </w:rPr>
              <w:t>s includes assuring a dedicated amount of time for systematic p</w:t>
            </w:r>
            <w:r w:rsidR="00653FF1" w:rsidRPr="00145458">
              <w:rPr>
                <w:rFonts w:eastAsia="Times New Roman" w:cs="Arial"/>
                <w:sz w:val="20"/>
                <w:szCs w:val="20"/>
              </w:rPr>
              <w:t>rogram evaluation</w:t>
            </w:r>
            <w:r w:rsidR="004102DD" w:rsidRPr="00145458">
              <w:rPr>
                <w:rFonts w:eastAsia="Times New Roman" w:cs="Arial"/>
                <w:sz w:val="20"/>
                <w:szCs w:val="20"/>
              </w:rPr>
              <w:t>, This can be accomplished through faculty release time or a hiring faculty in a program evaluation position.</w:t>
            </w:r>
          </w:p>
        </w:tc>
        <w:tc>
          <w:tcPr>
            <w:tcW w:w="0" w:type="auto"/>
            <w:tcBorders>
              <w:top w:val="single" w:sz="4" w:space="0" w:color="auto"/>
              <w:left w:val="nil"/>
              <w:bottom w:val="single" w:sz="4" w:space="0" w:color="auto"/>
              <w:right w:val="single" w:sz="4" w:space="0" w:color="auto"/>
            </w:tcBorders>
            <w:shd w:val="clear" w:color="auto" w:fill="auto"/>
            <w:hideMark/>
          </w:tcPr>
          <w:p w:rsidR="00A75D67" w:rsidRPr="00145458" w:rsidRDefault="00A75D67" w:rsidP="00A75D67">
            <w:pPr>
              <w:spacing w:after="0" w:line="240" w:lineRule="auto"/>
              <w:rPr>
                <w:rFonts w:eastAsia="Times New Roman" w:cs="Arial"/>
                <w:sz w:val="20"/>
                <w:szCs w:val="20"/>
              </w:rPr>
            </w:pPr>
            <w:r w:rsidRPr="00145458">
              <w:rPr>
                <w:rFonts w:eastAsia="Times New Roman" w:cs="Arial"/>
                <w:sz w:val="20"/>
                <w:szCs w:val="20"/>
              </w:rPr>
              <w:t> </w:t>
            </w:r>
            <w:r w:rsidR="00653FF1" w:rsidRPr="00145458">
              <w:rPr>
                <w:rFonts w:eastAsia="Times New Roman" w:cs="Arial"/>
                <w:sz w:val="20"/>
                <w:szCs w:val="20"/>
              </w:rPr>
              <w:t xml:space="preserve">Development of a job description for a program evaluation </w:t>
            </w:r>
            <w:r w:rsidR="000F03CB" w:rsidRPr="00145458">
              <w:rPr>
                <w:rFonts w:eastAsia="Times New Roman" w:cs="Arial"/>
                <w:sz w:val="20"/>
                <w:szCs w:val="20"/>
              </w:rPr>
              <w:t xml:space="preserve">specialist </w:t>
            </w:r>
            <w:r w:rsidR="00653FF1" w:rsidRPr="00145458">
              <w:rPr>
                <w:rFonts w:eastAsia="Times New Roman" w:cs="Arial"/>
                <w:sz w:val="20"/>
                <w:szCs w:val="20"/>
              </w:rPr>
              <w:t xml:space="preserve">position. </w:t>
            </w:r>
          </w:p>
        </w:tc>
        <w:tc>
          <w:tcPr>
            <w:tcW w:w="0" w:type="auto"/>
            <w:tcBorders>
              <w:top w:val="single" w:sz="4" w:space="0" w:color="auto"/>
              <w:left w:val="nil"/>
              <w:bottom w:val="single" w:sz="4" w:space="0" w:color="auto"/>
              <w:right w:val="single" w:sz="4" w:space="0" w:color="auto"/>
            </w:tcBorders>
            <w:shd w:val="clear" w:color="auto" w:fill="auto"/>
            <w:hideMark/>
          </w:tcPr>
          <w:p w:rsidR="00A75D67" w:rsidRPr="00145458" w:rsidRDefault="00A75D67" w:rsidP="0085746E">
            <w:pPr>
              <w:spacing w:after="0" w:line="240" w:lineRule="auto"/>
              <w:rPr>
                <w:rFonts w:eastAsia="Times New Roman" w:cs="Arial"/>
                <w:sz w:val="20"/>
                <w:szCs w:val="20"/>
              </w:rPr>
            </w:pPr>
            <w:r w:rsidRPr="00145458">
              <w:rPr>
                <w:rFonts w:eastAsia="Times New Roman" w:cs="Arial"/>
                <w:sz w:val="20"/>
                <w:szCs w:val="20"/>
              </w:rPr>
              <w:t> </w:t>
            </w:r>
            <w:r w:rsidR="00653FF1" w:rsidRPr="00145458">
              <w:rPr>
                <w:rFonts w:eastAsia="Times New Roman" w:cs="Arial"/>
                <w:sz w:val="20"/>
                <w:szCs w:val="20"/>
              </w:rPr>
              <w:t xml:space="preserve">Half time position to monitor </w:t>
            </w:r>
            <w:r w:rsidR="0085746E" w:rsidRPr="00145458">
              <w:rPr>
                <w:rFonts w:eastAsia="Times New Roman" w:cs="Arial"/>
                <w:sz w:val="20"/>
                <w:szCs w:val="20"/>
              </w:rPr>
              <w:t xml:space="preserve">total program evaluation plan </w:t>
            </w:r>
            <w:r w:rsidR="00653FF1" w:rsidRPr="00145458">
              <w:rPr>
                <w:rFonts w:eastAsia="Times New Roman" w:cs="Arial"/>
                <w:sz w:val="20"/>
                <w:szCs w:val="20"/>
              </w:rPr>
              <w:t xml:space="preserve">and report to faculty on accreditation data </w:t>
            </w:r>
            <w:r w:rsidR="0085746E" w:rsidRPr="00145458">
              <w:rPr>
                <w:rFonts w:eastAsia="Times New Roman" w:cs="Arial"/>
                <w:sz w:val="20"/>
                <w:szCs w:val="20"/>
              </w:rPr>
              <w:t xml:space="preserve">monitor changes in accreditation standards </w:t>
            </w:r>
            <w:r w:rsidR="00653FF1" w:rsidRPr="00145458">
              <w:rPr>
                <w:rFonts w:eastAsia="Times New Roman" w:cs="Arial"/>
                <w:sz w:val="20"/>
                <w:szCs w:val="20"/>
              </w:rPr>
              <w:t xml:space="preserve">and complete annual reports to accreditation agency. </w:t>
            </w:r>
            <w:r w:rsidR="0085746E" w:rsidRPr="00145458">
              <w:rPr>
                <w:rFonts w:eastAsia="Times New Roman" w:cs="Arial"/>
                <w:sz w:val="20"/>
                <w:szCs w:val="20"/>
              </w:rPr>
              <w:t>Attends all faculty, curriculum and student affairs meetings.</w:t>
            </w:r>
            <w:r w:rsidR="00D354C4" w:rsidRPr="00145458">
              <w:rPr>
                <w:rFonts w:eastAsia="Times New Roman" w:cs="Arial"/>
                <w:sz w:val="20"/>
                <w:szCs w:val="20"/>
              </w:rPr>
              <w:t xml:space="preserve"> </w:t>
            </w:r>
            <w:r w:rsidR="0085746E" w:rsidRPr="00145458">
              <w:rPr>
                <w:rFonts w:eastAsia="Times New Roman" w:cs="Arial"/>
                <w:sz w:val="20"/>
                <w:szCs w:val="20"/>
              </w:rPr>
              <w:t>A</w:t>
            </w:r>
            <w:r w:rsidR="00653FF1" w:rsidRPr="00145458">
              <w:rPr>
                <w:rFonts w:eastAsia="Times New Roman" w:cs="Arial"/>
                <w:sz w:val="20"/>
                <w:szCs w:val="20"/>
              </w:rPr>
              <w:t xml:space="preserve"> salary of approximately $45,000</w:t>
            </w:r>
          </w:p>
        </w:tc>
        <w:tc>
          <w:tcPr>
            <w:tcW w:w="0" w:type="auto"/>
            <w:tcBorders>
              <w:top w:val="single" w:sz="4" w:space="0" w:color="auto"/>
              <w:left w:val="nil"/>
              <w:bottom w:val="single" w:sz="4" w:space="0" w:color="auto"/>
              <w:right w:val="single" w:sz="4" w:space="0" w:color="auto"/>
            </w:tcBorders>
            <w:shd w:val="clear" w:color="000000" w:fill="FFFF99"/>
            <w:hideMark/>
          </w:tcPr>
          <w:p w:rsidR="00A75D67" w:rsidRPr="00145458" w:rsidRDefault="00A75D67" w:rsidP="00A75D67">
            <w:pPr>
              <w:spacing w:after="0" w:line="240" w:lineRule="auto"/>
              <w:rPr>
                <w:rFonts w:eastAsia="Times New Roman" w:cs="Arial"/>
                <w:sz w:val="20"/>
                <w:szCs w:val="20"/>
              </w:rPr>
            </w:pPr>
            <w:r w:rsidRPr="00145458">
              <w:rPr>
                <w:rFonts w:eastAsia="Times New Roman" w:cs="Arial"/>
                <w:sz w:val="20"/>
                <w:szCs w:val="20"/>
              </w:rPr>
              <w:t> </w:t>
            </w:r>
            <w:r w:rsidR="0085746E" w:rsidRPr="00145458">
              <w:rPr>
                <w:rFonts w:eastAsia="Times New Roman" w:cs="Arial"/>
                <w:sz w:val="20"/>
                <w:szCs w:val="20"/>
              </w:rPr>
              <w:t>Position in place by August 2015.</w:t>
            </w:r>
          </w:p>
        </w:tc>
        <w:tc>
          <w:tcPr>
            <w:tcW w:w="0" w:type="auto"/>
            <w:tcBorders>
              <w:top w:val="single" w:sz="4" w:space="0" w:color="auto"/>
              <w:left w:val="nil"/>
              <w:bottom w:val="single" w:sz="4" w:space="0" w:color="auto"/>
              <w:right w:val="single" w:sz="4" w:space="0" w:color="auto"/>
            </w:tcBorders>
            <w:shd w:val="clear" w:color="000000" w:fill="DAEEF3"/>
            <w:hideMark/>
          </w:tcPr>
          <w:p w:rsidR="00A75D67" w:rsidRPr="00145458" w:rsidRDefault="00A75D67" w:rsidP="00A75D67">
            <w:pPr>
              <w:spacing w:after="0" w:line="240" w:lineRule="auto"/>
              <w:rPr>
                <w:rFonts w:eastAsia="Times New Roman" w:cs="Arial"/>
                <w:sz w:val="20"/>
                <w:szCs w:val="20"/>
              </w:rPr>
            </w:pPr>
            <w:r w:rsidRPr="00145458">
              <w:rPr>
                <w:rFonts w:eastAsia="Times New Roman" w:cs="Arial"/>
                <w:sz w:val="20"/>
                <w:szCs w:val="20"/>
              </w:rPr>
              <w:t> </w:t>
            </w:r>
            <w:r w:rsidR="0085746E" w:rsidRPr="00145458">
              <w:rPr>
                <w:rFonts w:eastAsia="Times New Roman" w:cs="Arial"/>
                <w:sz w:val="20"/>
                <w:szCs w:val="20"/>
              </w:rPr>
              <w:t xml:space="preserve">Continue to monitor effectiveness of data collection and </w:t>
            </w:r>
            <w:proofErr w:type="gramStart"/>
            <w:r w:rsidR="0085746E" w:rsidRPr="00145458">
              <w:rPr>
                <w:rFonts w:eastAsia="Times New Roman" w:cs="Arial"/>
                <w:sz w:val="20"/>
                <w:szCs w:val="20"/>
              </w:rPr>
              <w:t>systematic  program</w:t>
            </w:r>
            <w:proofErr w:type="gramEnd"/>
            <w:r w:rsidR="0085746E" w:rsidRPr="00145458">
              <w:rPr>
                <w:rFonts w:eastAsia="Times New Roman" w:cs="Arial"/>
                <w:sz w:val="20"/>
                <w:szCs w:val="20"/>
              </w:rPr>
              <w:t xml:space="preserve"> evaluation plan.</w:t>
            </w:r>
          </w:p>
        </w:tc>
      </w:tr>
      <w:tr w:rsidR="00A75D67" w:rsidRPr="00145458" w:rsidTr="00A75D67">
        <w:trPr>
          <w:trHeight w:val="585"/>
        </w:trPr>
        <w:tc>
          <w:tcPr>
            <w:tcW w:w="0" w:type="auto"/>
            <w:gridSpan w:val="6"/>
            <w:tcBorders>
              <w:top w:val="single" w:sz="4" w:space="0" w:color="auto"/>
              <w:left w:val="single" w:sz="8" w:space="0" w:color="auto"/>
              <w:bottom w:val="single" w:sz="4" w:space="0" w:color="auto"/>
              <w:right w:val="nil"/>
            </w:tcBorders>
            <w:shd w:val="clear" w:color="000000" w:fill="CCFFFF"/>
            <w:vAlign w:val="center"/>
            <w:hideMark/>
          </w:tcPr>
          <w:p w:rsidR="00A75D67" w:rsidRPr="00145458" w:rsidRDefault="00A75D67" w:rsidP="00A75D67">
            <w:pPr>
              <w:spacing w:after="0" w:line="240" w:lineRule="auto"/>
              <w:jc w:val="center"/>
              <w:rPr>
                <w:rFonts w:eastAsia="Times New Roman" w:cs="Arial"/>
                <w:b/>
                <w:bCs/>
                <w:color w:val="0000D4"/>
                <w:sz w:val="20"/>
                <w:szCs w:val="20"/>
              </w:rPr>
            </w:pPr>
            <w:r w:rsidRPr="00145458">
              <w:rPr>
                <w:rFonts w:eastAsia="Times New Roman" w:cs="Arial"/>
                <w:b/>
                <w:bCs/>
                <w:color w:val="0000D4"/>
                <w:sz w:val="20"/>
                <w:szCs w:val="20"/>
              </w:rPr>
              <w:t>CREATING A LEARNING CENTERED ORGANIZATION/STRUCTURE</w:t>
            </w:r>
          </w:p>
        </w:tc>
      </w:tr>
      <w:tr w:rsidR="003C5595" w:rsidRPr="00145458" w:rsidTr="005E5636">
        <w:trPr>
          <w:trHeight w:val="728"/>
        </w:trPr>
        <w:tc>
          <w:tcPr>
            <w:tcW w:w="0" w:type="auto"/>
            <w:tcBorders>
              <w:top w:val="nil"/>
              <w:left w:val="single" w:sz="4" w:space="0" w:color="auto"/>
              <w:bottom w:val="single" w:sz="4" w:space="0" w:color="auto"/>
              <w:right w:val="single" w:sz="4" w:space="0" w:color="auto"/>
            </w:tcBorders>
            <w:shd w:val="clear" w:color="auto" w:fill="auto"/>
            <w:hideMark/>
          </w:tcPr>
          <w:p w:rsidR="00A75D67" w:rsidRPr="00145458" w:rsidRDefault="009639F7" w:rsidP="00CA3AA6">
            <w:pPr>
              <w:spacing w:after="0" w:line="240" w:lineRule="auto"/>
              <w:rPr>
                <w:rFonts w:eastAsia="Times New Roman" w:cs="Arial"/>
                <w:sz w:val="20"/>
                <w:szCs w:val="20"/>
              </w:rPr>
            </w:pPr>
            <w:r w:rsidRPr="00145458">
              <w:rPr>
                <w:rFonts w:eastAsia="Times New Roman" w:cs="Arial"/>
                <w:sz w:val="20"/>
                <w:szCs w:val="20"/>
              </w:rPr>
              <w:t xml:space="preserve">3. </w:t>
            </w:r>
            <w:r w:rsidR="00A915EF" w:rsidRPr="00145458">
              <w:rPr>
                <w:rFonts w:eastAsia="Times New Roman" w:cs="Arial"/>
                <w:sz w:val="20"/>
                <w:szCs w:val="20"/>
              </w:rPr>
              <w:t xml:space="preserve">Demonstrate a systematic process is used to determine program effectiveness. </w:t>
            </w:r>
          </w:p>
        </w:tc>
        <w:tc>
          <w:tcPr>
            <w:tcW w:w="0" w:type="auto"/>
            <w:tcBorders>
              <w:top w:val="nil"/>
              <w:left w:val="nil"/>
              <w:bottom w:val="single" w:sz="4" w:space="0" w:color="auto"/>
              <w:right w:val="single" w:sz="4" w:space="0" w:color="auto"/>
            </w:tcBorders>
            <w:shd w:val="clear" w:color="auto" w:fill="auto"/>
            <w:hideMark/>
          </w:tcPr>
          <w:p w:rsidR="00A75D67" w:rsidRPr="00145458" w:rsidRDefault="00A75D67" w:rsidP="00A75D67">
            <w:pPr>
              <w:spacing w:after="0" w:line="240" w:lineRule="auto"/>
              <w:rPr>
                <w:rFonts w:eastAsia="Times New Roman" w:cs="Arial"/>
                <w:sz w:val="20"/>
                <w:szCs w:val="20"/>
              </w:rPr>
            </w:pPr>
            <w:r w:rsidRPr="00145458">
              <w:rPr>
                <w:rFonts w:eastAsia="Times New Roman" w:cs="Arial"/>
                <w:sz w:val="20"/>
                <w:szCs w:val="20"/>
              </w:rPr>
              <w:t> </w:t>
            </w:r>
            <w:r w:rsidR="00CA3AA6" w:rsidRPr="00145458">
              <w:rPr>
                <w:rFonts w:eastAsia="Times New Roman" w:cs="Arial"/>
                <w:sz w:val="20"/>
                <w:szCs w:val="20"/>
              </w:rPr>
              <w:t>(CCNE Key Element IV –A)</w:t>
            </w:r>
          </w:p>
          <w:p w:rsidR="00CA3AA6" w:rsidRPr="00145458" w:rsidRDefault="00CA3AA6" w:rsidP="007D1804">
            <w:pPr>
              <w:spacing w:after="0" w:line="240" w:lineRule="auto"/>
              <w:rPr>
                <w:rFonts w:eastAsia="Times New Roman" w:cs="Arial"/>
                <w:sz w:val="20"/>
                <w:szCs w:val="20"/>
              </w:rPr>
            </w:pPr>
            <w:r w:rsidRPr="00145458">
              <w:rPr>
                <w:rFonts w:eastAsia="Times New Roman" w:cs="Arial"/>
                <w:sz w:val="20"/>
                <w:szCs w:val="20"/>
              </w:rPr>
              <w:t>Concern over the use of the</w:t>
            </w:r>
            <w:r w:rsidR="007D1804" w:rsidRPr="00145458">
              <w:rPr>
                <w:rFonts w:eastAsia="Times New Roman" w:cs="Arial"/>
                <w:sz w:val="20"/>
                <w:szCs w:val="20"/>
              </w:rPr>
              <w:t xml:space="preserve"> M</w:t>
            </w:r>
            <w:r w:rsidRPr="00145458">
              <w:rPr>
                <w:rFonts w:eastAsia="Times New Roman" w:cs="Arial"/>
                <w:sz w:val="20"/>
                <w:szCs w:val="20"/>
              </w:rPr>
              <w:t>alco</w:t>
            </w:r>
            <w:r w:rsidR="007D1804" w:rsidRPr="00145458">
              <w:rPr>
                <w:rFonts w:eastAsia="Times New Roman" w:cs="Arial"/>
                <w:sz w:val="20"/>
                <w:szCs w:val="20"/>
              </w:rPr>
              <w:t>l</w:t>
            </w:r>
            <w:r w:rsidRPr="00145458">
              <w:rPr>
                <w:rFonts w:eastAsia="Times New Roman" w:cs="Arial"/>
                <w:sz w:val="20"/>
                <w:szCs w:val="20"/>
              </w:rPr>
              <w:t xml:space="preserve">m </w:t>
            </w:r>
            <w:proofErr w:type="spellStart"/>
            <w:r w:rsidRPr="00145458">
              <w:rPr>
                <w:rFonts w:eastAsia="Times New Roman" w:cs="Arial"/>
                <w:sz w:val="20"/>
                <w:szCs w:val="20"/>
              </w:rPr>
              <w:t>Baldrige</w:t>
            </w:r>
            <w:proofErr w:type="spellEnd"/>
            <w:r w:rsidRPr="00145458">
              <w:rPr>
                <w:rFonts w:eastAsia="Times New Roman" w:cs="Arial"/>
                <w:sz w:val="20"/>
                <w:szCs w:val="20"/>
              </w:rPr>
              <w:t xml:space="preserve"> program </w:t>
            </w:r>
            <w:r w:rsidR="007D1804" w:rsidRPr="00145458">
              <w:rPr>
                <w:rFonts w:eastAsia="Times New Roman" w:cs="Arial"/>
                <w:sz w:val="20"/>
                <w:szCs w:val="20"/>
              </w:rPr>
              <w:t xml:space="preserve">evaluation </w:t>
            </w:r>
            <w:r w:rsidRPr="00145458">
              <w:rPr>
                <w:rFonts w:eastAsia="Times New Roman" w:cs="Arial"/>
                <w:sz w:val="20"/>
                <w:szCs w:val="20"/>
              </w:rPr>
              <w:t xml:space="preserve">plan did include expected </w:t>
            </w:r>
            <w:r w:rsidR="007D1804" w:rsidRPr="00145458">
              <w:rPr>
                <w:rFonts w:eastAsia="Times New Roman" w:cs="Arial"/>
                <w:sz w:val="20"/>
                <w:szCs w:val="20"/>
              </w:rPr>
              <w:t>outcomes</w:t>
            </w:r>
            <w:r w:rsidRPr="00145458">
              <w:rPr>
                <w:rFonts w:eastAsia="Times New Roman" w:cs="Arial"/>
                <w:sz w:val="20"/>
                <w:szCs w:val="20"/>
              </w:rPr>
              <w:t xml:space="preserve"> but did not provide for analysis of </w:t>
            </w:r>
            <w:r w:rsidR="007D1804" w:rsidRPr="00145458">
              <w:rPr>
                <w:rFonts w:eastAsia="Times New Roman" w:cs="Arial"/>
                <w:sz w:val="20"/>
                <w:szCs w:val="20"/>
              </w:rPr>
              <w:t>outcomes</w:t>
            </w:r>
            <w:r w:rsidRPr="00145458">
              <w:rPr>
                <w:rFonts w:eastAsia="Times New Roman" w:cs="Arial"/>
                <w:sz w:val="20"/>
                <w:szCs w:val="20"/>
              </w:rPr>
              <w:t xml:space="preserve"> or rec</w:t>
            </w:r>
            <w:r w:rsidR="007D1804" w:rsidRPr="00145458">
              <w:rPr>
                <w:rFonts w:eastAsia="Times New Roman" w:cs="Arial"/>
                <w:sz w:val="20"/>
                <w:szCs w:val="20"/>
              </w:rPr>
              <w:t>ommendation for an action plan ,</w:t>
            </w:r>
          </w:p>
        </w:tc>
        <w:tc>
          <w:tcPr>
            <w:tcW w:w="0" w:type="auto"/>
            <w:tcBorders>
              <w:top w:val="nil"/>
              <w:left w:val="nil"/>
              <w:bottom w:val="single" w:sz="4" w:space="0" w:color="auto"/>
              <w:right w:val="single" w:sz="4" w:space="0" w:color="auto"/>
            </w:tcBorders>
            <w:shd w:val="clear" w:color="auto" w:fill="auto"/>
            <w:hideMark/>
          </w:tcPr>
          <w:p w:rsidR="00A75D67" w:rsidRPr="00145458" w:rsidRDefault="00A75D67" w:rsidP="00A75D67">
            <w:pPr>
              <w:spacing w:after="0" w:line="240" w:lineRule="auto"/>
              <w:rPr>
                <w:rFonts w:eastAsia="Times New Roman" w:cs="Arial"/>
                <w:sz w:val="20"/>
                <w:szCs w:val="20"/>
              </w:rPr>
            </w:pPr>
            <w:r w:rsidRPr="00145458">
              <w:rPr>
                <w:rFonts w:eastAsia="Times New Roman" w:cs="Arial"/>
                <w:sz w:val="20"/>
                <w:szCs w:val="20"/>
              </w:rPr>
              <w:t> </w:t>
            </w:r>
            <w:r w:rsidR="007D1804" w:rsidRPr="00145458">
              <w:rPr>
                <w:rFonts w:eastAsia="Times New Roman" w:cs="Arial"/>
                <w:sz w:val="20"/>
                <w:szCs w:val="20"/>
              </w:rPr>
              <w:t>Nursing Program Faculty as lead by Faculty Chair</w:t>
            </w:r>
          </w:p>
        </w:tc>
        <w:tc>
          <w:tcPr>
            <w:tcW w:w="0" w:type="auto"/>
            <w:tcBorders>
              <w:top w:val="nil"/>
              <w:left w:val="nil"/>
              <w:bottom w:val="single" w:sz="4" w:space="0" w:color="auto"/>
              <w:right w:val="single" w:sz="4" w:space="0" w:color="auto"/>
            </w:tcBorders>
            <w:shd w:val="clear" w:color="auto" w:fill="auto"/>
            <w:hideMark/>
          </w:tcPr>
          <w:p w:rsidR="00A75D67" w:rsidRPr="00145458" w:rsidRDefault="00A75D67" w:rsidP="003C5595">
            <w:pPr>
              <w:spacing w:after="0" w:line="240" w:lineRule="auto"/>
              <w:rPr>
                <w:rFonts w:eastAsia="Times New Roman" w:cs="Arial"/>
                <w:sz w:val="20"/>
                <w:szCs w:val="20"/>
              </w:rPr>
            </w:pPr>
            <w:r w:rsidRPr="00145458">
              <w:rPr>
                <w:rFonts w:eastAsia="Times New Roman" w:cs="Arial"/>
                <w:sz w:val="20"/>
                <w:szCs w:val="20"/>
              </w:rPr>
              <w:t> </w:t>
            </w:r>
            <w:r w:rsidR="007D1804" w:rsidRPr="00145458">
              <w:rPr>
                <w:rFonts w:eastAsia="Times New Roman" w:cs="Arial"/>
                <w:sz w:val="20"/>
                <w:szCs w:val="20"/>
              </w:rPr>
              <w:t xml:space="preserve">Complementary Consultant from ATI conducted faculty retreat May </w:t>
            </w:r>
            <w:r w:rsidR="003C5595" w:rsidRPr="00145458">
              <w:rPr>
                <w:rFonts w:eastAsia="Times New Roman" w:cs="Arial"/>
                <w:sz w:val="20"/>
                <w:szCs w:val="20"/>
              </w:rPr>
              <w:t>18,</w:t>
            </w:r>
            <w:r w:rsidR="009C0F7E" w:rsidRPr="00145458">
              <w:rPr>
                <w:rFonts w:eastAsia="Times New Roman" w:cs="Arial"/>
                <w:sz w:val="20"/>
                <w:szCs w:val="20"/>
              </w:rPr>
              <w:t xml:space="preserve"> </w:t>
            </w:r>
            <w:r w:rsidR="007D1804" w:rsidRPr="00145458">
              <w:rPr>
                <w:rFonts w:eastAsia="Times New Roman" w:cs="Arial"/>
                <w:sz w:val="20"/>
                <w:szCs w:val="20"/>
              </w:rPr>
              <w:t xml:space="preserve">2015. CCNE Systematic Program Outcomes Evaluation Template was provided for program use. </w:t>
            </w:r>
            <w:r w:rsidR="003C5595" w:rsidRPr="00145458">
              <w:rPr>
                <w:rFonts w:eastAsia="Times New Roman" w:cs="Arial"/>
                <w:sz w:val="20"/>
                <w:szCs w:val="20"/>
              </w:rPr>
              <w:t xml:space="preserve">Cost of the </w:t>
            </w:r>
            <w:r w:rsidR="007D1804" w:rsidRPr="00145458">
              <w:rPr>
                <w:rFonts w:eastAsia="Times New Roman" w:cs="Arial"/>
                <w:sz w:val="20"/>
                <w:szCs w:val="20"/>
              </w:rPr>
              <w:t>Completion of Program plan was included in program chair salary.</w:t>
            </w:r>
          </w:p>
        </w:tc>
        <w:tc>
          <w:tcPr>
            <w:tcW w:w="0" w:type="auto"/>
            <w:tcBorders>
              <w:top w:val="nil"/>
              <w:left w:val="nil"/>
              <w:bottom w:val="single" w:sz="4" w:space="0" w:color="auto"/>
              <w:right w:val="single" w:sz="4" w:space="0" w:color="auto"/>
            </w:tcBorders>
            <w:shd w:val="clear" w:color="000000" w:fill="FFFF99"/>
            <w:hideMark/>
          </w:tcPr>
          <w:p w:rsidR="00A75D67" w:rsidRPr="00145458" w:rsidRDefault="00A75D67" w:rsidP="00A75D67">
            <w:pPr>
              <w:spacing w:after="0" w:line="240" w:lineRule="auto"/>
              <w:rPr>
                <w:rFonts w:eastAsia="Times New Roman" w:cs="Arial"/>
                <w:sz w:val="20"/>
                <w:szCs w:val="20"/>
              </w:rPr>
            </w:pPr>
            <w:r w:rsidRPr="00145458">
              <w:rPr>
                <w:rFonts w:eastAsia="Times New Roman" w:cs="Arial"/>
                <w:sz w:val="20"/>
                <w:szCs w:val="20"/>
              </w:rPr>
              <w:t> </w:t>
            </w:r>
            <w:r w:rsidR="007D1804" w:rsidRPr="00145458">
              <w:rPr>
                <w:rFonts w:eastAsia="Times New Roman" w:cs="Arial"/>
                <w:sz w:val="20"/>
                <w:szCs w:val="20"/>
              </w:rPr>
              <w:t>CCNE Total Program Evaluation Plan to be completed by</w:t>
            </w:r>
            <w:r w:rsidR="00361EC3" w:rsidRPr="00145458">
              <w:rPr>
                <w:rFonts w:eastAsia="Times New Roman" w:cs="Arial"/>
                <w:sz w:val="20"/>
                <w:szCs w:val="20"/>
              </w:rPr>
              <w:t xml:space="preserve"> the chair by </w:t>
            </w:r>
            <w:r w:rsidR="000F03CB" w:rsidRPr="00145458">
              <w:rPr>
                <w:rFonts w:eastAsia="Times New Roman" w:cs="Arial"/>
                <w:sz w:val="20"/>
                <w:szCs w:val="20"/>
              </w:rPr>
              <w:t>the end</w:t>
            </w:r>
            <w:r w:rsidR="007D1804" w:rsidRPr="00145458">
              <w:rPr>
                <w:rFonts w:eastAsia="Times New Roman" w:cs="Arial"/>
                <w:sz w:val="20"/>
                <w:szCs w:val="20"/>
              </w:rPr>
              <w:t xml:space="preserve"> of Fall semester 2015.</w:t>
            </w:r>
          </w:p>
        </w:tc>
        <w:tc>
          <w:tcPr>
            <w:tcW w:w="0" w:type="auto"/>
            <w:tcBorders>
              <w:top w:val="nil"/>
              <w:left w:val="nil"/>
              <w:bottom w:val="single" w:sz="4" w:space="0" w:color="auto"/>
              <w:right w:val="single" w:sz="4" w:space="0" w:color="auto"/>
            </w:tcBorders>
            <w:shd w:val="clear" w:color="000000" w:fill="DAEEF3"/>
            <w:hideMark/>
          </w:tcPr>
          <w:p w:rsidR="00A75D67" w:rsidRPr="00145458" w:rsidRDefault="00A75D67" w:rsidP="00361EC3">
            <w:pPr>
              <w:spacing w:after="0" w:line="240" w:lineRule="auto"/>
              <w:rPr>
                <w:rFonts w:eastAsia="Times New Roman" w:cs="Arial"/>
                <w:sz w:val="20"/>
                <w:szCs w:val="20"/>
              </w:rPr>
            </w:pPr>
            <w:r w:rsidRPr="00145458">
              <w:rPr>
                <w:rFonts w:eastAsia="Times New Roman" w:cs="Arial"/>
                <w:sz w:val="20"/>
                <w:szCs w:val="20"/>
              </w:rPr>
              <w:t> </w:t>
            </w:r>
            <w:r w:rsidR="00E54657" w:rsidRPr="00145458">
              <w:rPr>
                <w:rFonts w:eastAsia="Times New Roman" w:cs="Arial"/>
                <w:sz w:val="20"/>
                <w:szCs w:val="20"/>
              </w:rPr>
              <w:t>Continue to use data according to the systematic program evaluation plan to make decisions for program actions.</w:t>
            </w:r>
            <w:r w:rsidR="00455C6A" w:rsidRPr="00145458">
              <w:rPr>
                <w:rFonts w:eastAsia="Times New Roman" w:cs="Arial"/>
                <w:sz w:val="20"/>
                <w:szCs w:val="20"/>
              </w:rPr>
              <w:t xml:space="preserve"> </w:t>
            </w:r>
            <w:r w:rsidR="00361EC3" w:rsidRPr="00145458">
              <w:rPr>
                <w:rFonts w:eastAsia="Times New Roman" w:cs="Arial"/>
                <w:sz w:val="20"/>
                <w:szCs w:val="20"/>
              </w:rPr>
              <w:t>Monitor for changes in elements.</w:t>
            </w:r>
          </w:p>
        </w:tc>
      </w:tr>
      <w:tr w:rsidR="003C5595" w:rsidRPr="00145458" w:rsidTr="00A915EF">
        <w:trPr>
          <w:trHeight w:val="800"/>
        </w:trPr>
        <w:tc>
          <w:tcPr>
            <w:tcW w:w="0" w:type="auto"/>
            <w:tcBorders>
              <w:top w:val="nil"/>
              <w:left w:val="single" w:sz="4" w:space="0" w:color="auto"/>
              <w:bottom w:val="nil"/>
              <w:right w:val="single" w:sz="4" w:space="0" w:color="auto"/>
            </w:tcBorders>
            <w:shd w:val="clear" w:color="auto" w:fill="auto"/>
            <w:hideMark/>
          </w:tcPr>
          <w:p w:rsidR="00AD3ACE" w:rsidRPr="00145458" w:rsidRDefault="00AD3ACE" w:rsidP="00E54657">
            <w:pPr>
              <w:spacing w:after="0" w:line="240" w:lineRule="auto"/>
              <w:rPr>
                <w:rFonts w:eastAsia="Times New Roman" w:cs="Arial"/>
                <w:sz w:val="20"/>
                <w:szCs w:val="20"/>
              </w:rPr>
            </w:pPr>
            <w:r w:rsidRPr="00145458">
              <w:rPr>
                <w:rFonts w:eastAsia="Times New Roman" w:cs="Arial"/>
                <w:sz w:val="20"/>
                <w:szCs w:val="20"/>
              </w:rPr>
              <w:t xml:space="preserve"> 4. Demonstrate that program outcomes demonstrate program effectiveness </w:t>
            </w:r>
          </w:p>
          <w:p w:rsidR="00AD3ACE" w:rsidRPr="00145458" w:rsidRDefault="00AD3ACE" w:rsidP="00E54657">
            <w:pPr>
              <w:spacing w:after="0" w:line="240" w:lineRule="auto"/>
              <w:rPr>
                <w:rFonts w:eastAsia="Times New Roman" w:cs="Arial"/>
                <w:sz w:val="20"/>
                <w:szCs w:val="20"/>
              </w:rPr>
            </w:pPr>
          </w:p>
        </w:tc>
        <w:tc>
          <w:tcPr>
            <w:tcW w:w="0" w:type="auto"/>
            <w:tcBorders>
              <w:top w:val="nil"/>
              <w:left w:val="nil"/>
              <w:bottom w:val="nil"/>
              <w:right w:val="single" w:sz="4" w:space="0" w:color="auto"/>
            </w:tcBorders>
            <w:shd w:val="clear" w:color="auto" w:fill="auto"/>
            <w:hideMark/>
          </w:tcPr>
          <w:p w:rsidR="00AD3ACE" w:rsidRPr="00145458" w:rsidRDefault="00AD3ACE" w:rsidP="00E54657">
            <w:pPr>
              <w:spacing w:after="0" w:line="240" w:lineRule="auto"/>
              <w:rPr>
                <w:rFonts w:eastAsia="Times New Roman" w:cs="Arial"/>
                <w:sz w:val="20"/>
                <w:szCs w:val="20"/>
              </w:rPr>
            </w:pPr>
            <w:r w:rsidRPr="00145458">
              <w:rPr>
                <w:rFonts w:eastAsia="Times New Roman" w:cs="Arial"/>
                <w:sz w:val="20"/>
                <w:szCs w:val="20"/>
              </w:rPr>
              <w:t> (CCNE Key Element IV-E) Concern over lack of data from local employers on graduation employment. Concern that outcomes of ATI comprehensive predictor in relations to outcomes of the program are not used to evaluate level of program achievement.</w:t>
            </w:r>
          </w:p>
          <w:p w:rsidR="00AD3ACE" w:rsidRPr="00145458" w:rsidRDefault="00AD3ACE" w:rsidP="00A75D67">
            <w:pPr>
              <w:spacing w:after="0" w:line="240" w:lineRule="auto"/>
              <w:rPr>
                <w:rFonts w:eastAsia="Times New Roman" w:cs="Arial"/>
                <w:sz w:val="20"/>
                <w:szCs w:val="20"/>
              </w:rPr>
            </w:pPr>
          </w:p>
        </w:tc>
        <w:tc>
          <w:tcPr>
            <w:tcW w:w="0" w:type="auto"/>
            <w:tcBorders>
              <w:top w:val="nil"/>
              <w:left w:val="nil"/>
              <w:bottom w:val="nil"/>
              <w:right w:val="single" w:sz="4" w:space="0" w:color="auto"/>
            </w:tcBorders>
            <w:shd w:val="clear" w:color="auto" w:fill="auto"/>
            <w:hideMark/>
          </w:tcPr>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 Nursing Program Faculty as lead by Faculty chair</w:t>
            </w:r>
          </w:p>
        </w:tc>
        <w:tc>
          <w:tcPr>
            <w:tcW w:w="0" w:type="auto"/>
            <w:tcBorders>
              <w:top w:val="nil"/>
              <w:left w:val="nil"/>
              <w:bottom w:val="nil"/>
              <w:right w:val="single" w:sz="4" w:space="0" w:color="auto"/>
            </w:tcBorders>
            <w:shd w:val="clear" w:color="auto" w:fill="auto"/>
            <w:hideMark/>
          </w:tcPr>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 xml:space="preserve">Data collection using Sky FACTOR AACN Undergraduate Nursing Education Exit Assessment </w:t>
            </w:r>
            <w:proofErr w:type="gramStart"/>
            <w:r w:rsidR="003C5595" w:rsidRPr="00145458">
              <w:rPr>
                <w:rFonts w:eastAsia="Times New Roman" w:cs="Arial"/>
                <w:sz w:val="20"/>
                <w:szCs w:val="20"/>
              </w:rPr>
              <w:t>at  a</w:t>
            </w:r>
            <w:proofErr w:type="gramEnd"/>
            <w:r w:rsidR="003C5595" w:rsidRPr="00145458">
              <w:rPr>
                <w:rFonts w:eastAsia="Times New Roman" w:cs="Arial"/>
                <w:sz w:val="20"/>
                <w:szCs w:val="20"/>
              </w:rPr>
              <w:t xml:space="preserve"> yearly cost of </w:t>
            </w:r>
            <w:r w:rsidRPr="00145458">
              <w:rPr>
                <w:rFonts w:eastAsia="Times New Roman" w:cs="Arial"/>
                <w:sz w:val="20"/>
                <w:szCs w:val="20"/>
              </w:rPr>
              <w:t xml:space="preserve">$2,420. </w:t>
            </w: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Student Course Evaluations</w:t>
            </w: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 xml:space="preserve">Development of </w:t>
            </w:r>
            <w:r w:rsidR="003C5595" w:rsidRPr="00145458">
              <w:rPr>
                <w:rFonts w:eastAsia="Times New Roman" w:cs="Arial"/>
                <w:sz w:val="20"/>
                <w:szCs w:val="20"/>
              </w:rPr>
              <w:t xml:space="preserve">a survey to gather </w:t>
            </w:r>
            <w:r w:rsidRPr="00145458">
              <w:rPr>
                <w:rFonts w:eastAsia="Times New Roman" w:cs="Arial"/>
                <w:sz w:val="20"/>
                <w:szCs w:val="20"/>
              </w:rPr>
              <w:t xml:space="preserve">New </w:t>
            </w:r>
            <w:r w:rsidR="003C5595" w:rsidRPr="00145458">
              <w:rPr>
                <w:rFonts w:eastAsia="Times New Roman" w:cs="Arial"/>
                <w:sz w:val="20"/>
                <w:szCs w:val="20"/>
              </w:rPr>
              <w:t xml:space="preserve">graduate </w:t>
            </w:r>
            <w:r w:rsidR="00361EC3" w:rsidRPr="00145458">
              <w:rPr>
                <w:rFonts w:eastAsia="Times New Roman" w:cs="Arial"/>
                <w:sz w:val="20"/>
                <w:szCs w:val="20"/>
              </w:rPr>
              <w:t>employment</w:t>
            </w:r>
            <w:r w:rsidR="003C5595" w:rsidRPr="00145458">
              <w:rPr>
                <w:rFonts w:eastAsia="Times New Roman" w:cs="Arial"/>
                <w:sz w:val="20"/>
                <w:szCs w:val="20"/>
              </w:rPr>
              <w:t xml:space="preserve"> data. Develop of a new </w:t>
            </w:r>
            <w:r w:rsidRPr="00145458">
              <w:rPr>
                <w:rFonts w:eastAsia="Times New Roman" w:cs="Arial"/>
                <w:sz w:val="20"/>
                <w:szCs w:val="20"/>
              </w:rPr>
              <w:t xml:space="preserve"> Program Assessment Plan Inclusion of Program Annual Report </w:t>
            </w: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Distribution of</w:t>
            </w:r>
            <w:r w:rsidR="003C5595" w:rsidRPr="00145458">
              <w:rPr>
                <w:rFonts w:eastAsia="Times New Roman" w:cs="Arial"/>
                <w:sz w:val="20"/>
                <w:szCs w:val="20"/>
              </w:rPr>
              <w:t xml:space="preserve"> information at Faculty meetings.</w:t>
            </w: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tc>
        <w:tc>
          <w:tcPr>
            <w:tcW w:w="0" w:type="auto"/>
            <w:tcBorders>
              <w:top w:val="nil"/>
              <w:left w:val="nil"/>
              <w:bottom w:val="nil"/>
              <w:right w:val="single" w:sz="4" w:space="0" w:color="auto"/>
            </w:tcBorders>
            <w:shd w:val="clear" w:color="000000" w:fill="FFFF99"/>
            <w:hideMark/>
          </w:tcPr>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 xml:space="preserve"> CCNE Total Program Evaluation Plan to include </w:t>
            </w:r>
            <w:r w:rsidR="003C5595" w:rsidRPr="00145458">
              <w:rPr>
                <w:rFonts w:eastAsia="Times New Roman" w:cs="Arial"/>
                <w:sz w:val="20"/>
                <w:szCs w:val="20"/>
              </w:rPr>
              <w:t xml:space="preserve">benchmarking of </w:t>
            </w: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Student Exit Survey</w:t>
            </w: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Employers Survey</w:t>
            </w: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Program Assessment Plan</w:t>
            </w: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 xml:space="preserve">Program Annual Reports </w:t>
            </w: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Nursing Program Faculty, Curriculum and Student Affairs Minutes.</w:t>
            </w:r>
          </w:p>
          <w:p w:rsidR="00AD3ACE" w:rsidRPr="00145458" w:rsidRDefault="00AD3ACE" w:rsidP="00A75D67">
            <w:pPr>
              <w:spacing w:after="0" w:line="240" w:lineRule="auto"/>
              <w:rPr>
                <w:rFonts w:eastAsia="Times New Roman" w:cs="Arial"/>
                <w:sz w:val="20"/>
                <w:szCs w:val="20"/>
              </w:rPr>
            </w:pPr>
          </w:p>
        </w:tc>
        <w:tc>
          <w:tcPr>
            <w:tcW w:w="0" w:type="auto"/>
            <w:tcBorders>
              <w:top w:val="nil"/>
              <w:left w:val="nil"/>
              <w:bottom w:val="nil"/>
              <w:right w:val="single" w:sz="4" w:space="0" w:color="auto"/>
            </w:tcBorders>
            <w:shd w:val="clear" w:color="000000" w:fill="DAEEF3"/>
            <w:hideMark/>
          </w:tcPr>
          <w:p w:rsidR="00455C6A" w:rsidRPr="00145458" w:rsidRDefault="00AD3ACE" w:rsidP="000F48F6">
            <w:pPr>
              <w:spacing w:after="0" w:line="240" w:lineRule="auto"/>
              <w:rPr>
                <w:rFonts w:eastAsia="Times New Roman" w:cs="Arial"/>
                <w:sz w:val="20"/>
                <w:szCs w:val="20"/>
              </w:rPr>
            </w:pPr>
            <w:r w:rsidRPr="00145458">
              <w:rPr>
                <w:rFonts w:eastAsia="Times New Roman" w:cs="Arial"/>
                <w:sz w:val="20"/>
                <w:szCs w:val="20"/>
              </w:rPr>
              <w:t> Continue to use data according to the systematic program evaluation plan to make decisions for program actions.</w:t>
            </w:r>
          </w:p>
          <w:p w:rsidR="00AD3ACE" w:rsidRPr="00145458" w:rsidRDefault="00AD3ACE" w:rsidP="000F48F6">
            <w:pPr>
              <w:spacing w:after="0" w:line="240" w:lineRule="auto"/>
              <w:rPr>
                <w:rFonts w:eastAsia="Times New Roman" w:cs="Arial"/>
                <w:sz w:val="20"/>
                <w:szCs w:val="20"/>
              </w:rPr>
            </w:pPr>
            <w:r w:rsidRPr="00145458">
              <w:rPr>
                <w:rFonts w:eastAsia="Times New Roman" w:cs="Arial"/>
                <w:sz w:val="20"/>
                <w:szCs w:val="20"/>
              </w:rPr>
              <w:t>Monitor for changes in elements as established</w:t>
            </w:r>
          </w:p>
        </w:tc>
      </w:tr>
      <w:tr w:rsidR="003C5595" w:rsidRPr="00145458" w:rsidTr="00A915EF">
        <w:trPr>
          <w:trHeight w:val="800"/>
        </w:trPr>
        <w:tc>
          <w:tcPr>
            <w:tcW w:w="0" w:type="auto"/>
            <w:tcBorders>
              <w:top w:val="nil"/>
              <w:left w:val="single" w:sz="4" w:space="0" w:color="auto"/>
              <w:bottom w:val="nil"/>
              <w:right w:val="single" w:sz="4" w:space="0" w:color="auto"/>
            </w:tcBorders>
            <w:shd w:val="clear" w:color="auto" w:fill="auto"/>
          </w:tcPr>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lastRenderedPageBreak/>
              <w:t>5. Demonstrate that faculty outcomes, individually and in the aggregate, demonstrate program effectiveness Specifically, the program must demonstrate that actual faculty outcomes are presented in the aggregate for the faculty as a group</w:t>
            </w: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F12B65">
            <w:pPr>
              <w:spacing w:after="0" w:line="240" w:lineRule="auto"/>
              <w:rPr>
                <w:rFonts w:eastAsia="Times New Roman" w:cs="Arial"/>
                <w:sz w:val="20"/>
                <w:szCs w:val="20"/>
              </w:rPr>
            </w:pPr>
            <w:r w:rsidRPr="00145458">
              <w:rPr>
                <w:rFonts w:eastAsia="Times New Roman" w:cs="Arial"/>
                <w:sz w:val="20"/>
                <w:szCs w:val="20"/>
              </w:rPr>
              <w:t>6. Demonstrate that data analysis is used to foster ongoing program improvement.</w:t>
            </w:r>
          </w:p>
        </w:tc>
        <w:tc>
          <w:tcPr>
            <w:tcW w:w="0" w:type="auto"/>
            <w:tcBorders>
              <w:top w:val="nil"/>
              <w:left w:val="nil"/>
              <w:bottom w:val="nil"/>
              <w:right w:val="single" w:sz="4" w:space="0" w:color="auto"/>
            </w:tcBorders>
            <w:shd w:val="clear" w:color="auto" w:fill="auto"/>
          </w:tcPr>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w:t>
            </w:r>
            <w:r w:rsidR="00455C6A" w:rsidRPr="00145458">
              <w:rPr>
                <w:rFonts w:eastAsia="Times New Roman" w:cs="Arial"/>
                <w:sz w:val="20"/>
                <w:szCs w:val="20"/>
              </w:rPr>
              <w:t xml:space="preserve">CCNE </w:t>
            </w:r>
            <w:r w:rsidRPr="00145458">
              <w:rPr>
                <w:rFonts w:eastAsia="Times New Roman" w:cs="Arial"/>
                <w:sz w:val="20"/>
                <w:szCs w:val="20"/>
              </w:rPr>
              <w:t>Key Element IV-F)</w:t>
            </w: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 xml:space="preserve">Concern over the documentation of faculty, professional development, scholarship and productivity of faculty. Concern over the documentation of scholarly work as provided by CSU Faculty Accomplishments </w:t>
            </w:r>
            <w:r w:rsidR="00455C6A" w:rsidRPr="00145458">
              <w:rPr>
                <w:rFonts w:eastAsia="Times New Roman" w:cs="Arial"/>
                <w:sz w:val="20"/>
                <w:szCs w:val="20"/>
              </w:rPr>
              <w:t xml:space="preserve">brochure. </w:t>
            </w:r>
            <w:r w:rsidRPr="00145458">
              <w:rPr>
                <w:rFonts w:eastAsia="Times New Roman" w:cs="Arial"/>
                <w:sz w:val="20"/>
                <w:szCs w:val="20"/>
              </w:rPr>
              <w:t xml:space="preserve">There was also concern over documentation of tenure track faculty meeting the standards of their PDP. </w:t>
            </w: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455C6A" w:rsidP="00A75D67">
            <w:pPr>
              <w:spacing w:after="0" w:line="240" w:lineRule="auto"/>
              <w:rPr>
                <w:rFonts w:eastAsia="Times New Roman" w:cs="Arial"/>
                <w:sz w:val="20"/>
                <w:szCs w:val="20"/>
              </w:rPr>
            </w:pPr>
            <w:r w:rsidRPr="00145458">
              <w:rPr>
                <w:rFonts w:eastAsia="Times New Roman" w:cs="Arial"/>
                <w:sz w:val="20"/>
                <w:szCs w:val="20"/>
              </w:rPr>
              <w:t xml:space="preserve">(CCNE </w:t>
            </w:r>
            <w:r w:rsidR="00AD3ACE" w:rsidRPr="00145458">
              <w:rPr>
                <w:rFonts w:eastAsia="Times New Roman" w:cs="Arial"/>
                <w:sz w:val="20"/>
                <w:szCs w:val="20"/>
              </w:rPr>
              <w:t>Key Element IV-H)</w:t>
            </w:r>
          </w:p>
          <w:p w:rsidR="00AD3ACE" w:rsidRPr="00145458" w:rsidRDefault="00AD3ACE" w:rsidP="00DE05E5">
            <w:pPr>
              <w:spacing w:after="0" w:line="240" w:lineRule="auto"/>
              <w:rPr>
                <w:rFonts w:eastAsia="Times New Roman" w:cs="Arial"/>
                <w:sz w:val="20"/>
                <w:szCs w:val="20"/>
              </w:rPr>
            </w:pPr>
            <w:r w:rsidRPr="00145458">
              <w:rPr>
                <w:rFonts w:eastAsia="Times New Roman" w:cs="Arial"/>
                <w:sz w:val="20"/>
                <w:szCs w:val="20"/>
              </w:rPr>
              <w:t xml:space="preserve">Concern over program collecting and documenting how actual program learning outcomes are compared to expected outcomes in making program decisions. </w:t>
            </w:r>
          </w:p>
        </w:tc>
        <w:tc>
          <w:tcPr>
            <w:tcW w:w="0" w:type="auto"/>
            <w:tcBorders>
              <w:top w:val="nil"/>
              <w:left w:val="nil"/>
              <w:bottom w:val="nil"/>
              <w:right w:val="single" w:sz="4" w:space="0" w:color="auto"/>
            </w:tcBorders>
            <w:shd w:val="clear" w:color="auto" w:fill="auto"/>
          </w:tcPr>
          <w:p w:rsidR="00AD3ACE" w:rsidRPr="00145458" w:rsidRDefault="004102DD" w:rsidP="00A75D67">
            <w:pPr>
              <w:spacing w:after="0" w:line="240" w:lineRule="auto"/>
              <w:rPr>
                <w:rFonts w:eastAsia="Times New Roman" w:cs="Arial"/>
                <w:sz w:val="20"/>
                <w:szCs w:val="20"/>
              </w:rPr>
            </w:pPr>
            <w:r w:rsidRPr="00145458">
              <w:rPr>
                <w:rFonts w:eastAsia="Times New Roman" w:cs="Arial"/>
                <w:sz w:val="20"/>
                <w:szCs w:val="20"/>
              </w:rPr>
              <w:t>Nursing Program Chair evaluate</w:t>
            </w:r>
            <w:r w:rsidR="00AD3ACE" w:rsidRPr="00145458">
              <w:rPr>
                <w:rFonts w:eastAsia="Times New Roman" w:cs="Arial"/>
                <w:sz w:val="20"/>
                <w:szCs w:val="20"/>
              </w:rPr>
              <w:t xml:space="preserve"> </w:t>
            </w: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Aggregate data reviewing:</w:t>
            </w: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Nursing PPS</w:t>
            </w: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Faculty CV</w:t>
            </w: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Faculty Certification</w:t>
            </w: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 xml:space="preserve">Faculty </w:t>
            </w:r>
            <w:r w:rsidR="003C5595" w:rsidRPr="00145458">
              <w:rPr>
                <w:rFonts w:eastAsia="Times New Roman" w:cs="Arial"/>
                <w:sz w:val="20"/>
                <w:szCs w:val="20"/>
              </w:rPr>
              <w:t xml:space="preserve">Clinical practice, scholarship, and service to the community. </w:t>
            </w:r>
            <w:r w:rsidRPr="00145458">
              <w:rPr>
                <w:rFonts w:eastAsia="Times New Roman" w:cs="Arial"/>
                <w:sz w:val="20"/>
                <w:szCs w:val="20"/>
              </w:rPr>
              <w:t xml:space="preserve">CEU’s </w:t>
            </w: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Peer evaluations</w:t>
            </w:r>
          </w:p>
          <w:p w:rsidR="00AD3ACE" w:rsidRPr="00145458" w:rsidRDefault="00AD3ACE" w:rsidP="00A75D67">
            <w:pPr>
              <w:spacing w:after="0" w:line="240" w:lineRule="auto"/>
              <w:rPr>
                <w:rFonts w:eastAsia="Times New Roman" w:cs="Arial"/>
                <w:sz w:val="20"/>
                <w:szCs w:val="20"/>
              </w:rPr>
            </w:pPr>
          </w:p>
          <w:p w:rsidR="003C5595" w:rsidRPr="00145458" w:rsidRDefault="003C5595" w:rsidP="00A75D67">
            <w:pPr>
              <w:spacing w:after="0" w:line="240" w:lineRule="auto"/>
              <w:rPr>
                <w:rFonts w:eastAsia="Times New Roman" w:cs="Arial"/>
                <w:sz w:val="20"/>
                <w:szCs w:val="20"/>
              </w:rPr>
            </w:pPr>
          </w:p>
          <w:p w:rsidR="000F03CB" w:rsidRPr="00145458" w:rsidRDefault="000F03CB" w:rsidP="00A75D67">
            <w:pPr>
              <w:spacing w:after="0" w:line="240" w:lineRule="auto"/>
              <w:rPr>
                <w:rFonts w:eastAsia="Times New Roman" w:cs="Arial"/>
                <w:sz w:val="20"/>
                <w:szCs w:val="20"/>
              </w:rPr>
            </w:pPr>
          </w:p>
          <w:p w:rsidR="00AD3ACE" w:rsidRPr="00145458" w:rsidRDefault="000F03CB" w:rsidP="00A75D67">
            <w:pPr>
              <w:spacing w:after="0" w:line="240" w:lineRule="auto"/>
              <w:rPr>
                <w:rFonts w:eastAsia="Times New Roman" w:cs="Arial"/>
                <w:sz w:val="20"/>
                <w:szCs w:val="20"/>
              </w:rPr>
            </w:pPr>
            <w:r w:rsidRPr="00145458">
              <w:rPr>
                <w:rFonts w:eastAsia="Times New Roman" w:cs="Arial"/>
                <w:sz w:val="20"/>
                <w:szCs w:val="20"/>
              </w:rPr>
              <w:t>Nursing Program Faculty as lead by Program Evaluation Specialist.</w:t>
            </w:r>
          </w:p>
        </w:tc>
        <w:tc>
          <w:tcPr>
            <w:tcW w:w="0" w:type="auto"/>
            <w:tcBorders>
              <w:top w:val="nil"/>
              <w:left w:val="nil"/>
              <w:bottom w:val="nil"/>
              <w:right w:val="single" w:sz="4" w:space="0" w:color="auto"/>
            </w:tcBorders>
            <w:shd w:val="clear" w:color="auto" w:fill="auto"/>
          </w:tcPr>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 xml:space="preserve">Time for program Chair to collect and aggregate data </w:t>
            </w: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0F03CB" w:rsidRPr="00145458" w:rsidRDefault="000F03CB" w:rsidP="00F12B65">
            <w:pPr>
              <w:spacing w:after="0" w:line="240" w:lineRule="auto"/>
              <w:rPr>
                <w:rFonts w:eastAsia="Times New Roman" w:cs="Arial"/>
                <w:sz w:val="20"/>
                <w:szCs w:val="20"/>
              </w:rPr>
            </w:pPr>
          </w:p>
          <w:p w:rsidR="000F03CB" w:rsidRPr="00145458" w:rsidRDefault="000F03CB" w:rsidP="00F12B65">
            <w:pPr>
              <w:spacing w:after="0" w:line="240" w:lineRule="auto"/>
              <w:rPr>
                <w:rFonts w:eastAsia="Times New Roman" w:cs="Arial"/>
                <w:sz w:val="20"/>
                <w:szCs w:val="20"/>
              </w:rPr>
            </w:pPr>
          </w:p>
          <w:p w:rsidR="000F03CB" w:rsidRPr="00145458" w:rsidRDefault="000F03CB" w:rsidP="00F12B65">
            <w:pPr>
              <w:spacing w:after="0" w:line="240" w:lineRule="auto"/>
              <w:rPr>
                <w:rFonts w:eastAsia="Times New Roman" w:cs="Arial"/>
                <w:sz w:val="20"/>
                <w:szCs w:val="20"/>
              </w:rPr>
            </w:pPr>
          </w:p>
          <w:p w:rsidR="000F03CB" w:rsidRPr="00145458" w:rsidRDefault="000F03CB" w:rsidP="00F12B65">
            <w:pPr>
              <w:spacing w:after="0" w:line="240" w:lineRule="auto"/>
              <w:rPr>
                <w:rFonts w:eastAsia="Times New Roman" w:cs="Arial"/>
                <w:sz w:val="20"/>
                <w:szCs w:val="20"/>
              </w:rPr>
            </w:pPr>
          </w:p>
          <w:p w:rsidR="00AD3ACE" w:rsidRPr="00145458" w:rsidRDefault="000F03CB" w:rsidP="00F12B65">
            <w:pPr>
              <w:spacing w:after="0" w:line="240" w:lineRule="auto"/>
              <w:rPr>
                <w:rFonts w:eastAsia="Times New Roman" w:cs="Arial"/>
                <w:sz w:val="20"/>
                <w:szCs w:val="20"/>
              </w:rPr>
            </w:pPr>
            <w:r w:rsidRPr="00145458">
              <w:rPr>
                <w:rFonts w:eastAsia="Times New Roman" w:cs="Arial"/>
                <w:sz w:val="20"/>
                <w:szCs w:val="20"/>
              </w:rPr>
              <w:t>D</w:t>
            </w:r>
            <w:r w:rsidR="00AD3ACE" w:rsidRPr="00145458">
              <w:rPr>
                <w:rFonts w:eastAsia="Times New Roman" w:cs="Arial"/>
                <w:sz w:val="20"/>
                <w:szCs w:val="20"/>
              </w:rPr>
              <w:t xml:space="preserve">esignation of Program </w:t>
            </w:r>
            <w:r w:rsidR="00455C6A" w:rsidRPr="00145458">
              <w:rPr>
                <w:rFonts w:eastAsia="Times New Roman" w:cs="Arial"/>
                <w:sz w:val="20"/>
                <w:szCs w:val="20"/>
              </w:rPr>
              <w:t>Evaluation</w:t>
            </w:r>
            <w:r w:rsidR="00AD3ACE" w:rsidRPr="00145458">
              <w:rPr>
                <w:rFonts w:eastAsia="Times New Roman" w:cs="Arial"/>
                <w:sz w:val="20"/>
                <w:szCs w:val="20"/>
              </w:rPr>
              <w:t xml:space="preserve"> specialist</w:t>
            </w:r>
          </w:p>
          <w:p w:rsidR="00AD3ACE" w:rsidRPr="00145458" w:rsidRDefault="00AD3ACE" w:rsidP="00A75D67">
            <w:pPr>
              <w:spacing w:after="0" w:line="240" w:lineRule="auto"/>
              <w:rPr>
                <w:rFonts w:eastAsia="Times New Roman" w:cs="Arial"/>
                <w:sz w:val="20"/>
                <w:szCs w:val="20"/>
              </w:rPr>
            </w:pPr>
          </w:p>
        </w:tc>
        <w:tc>
          <w:tcPr>
            <w:tcW w:w="0" w:type="auto"/>
            <w:tcBorders>
              <w:top w:val="nil"/>
              <w:left w:val="nil"/>
              <w:bottom w:val="nil"/>
              <w:right w:val="single" w:sz="4" w:space="0" w:color="auto"/>
            </w:tcBorders>
            <w:shd w:val="clear" w:color="000000" w:fill="FFFF99"/>
          </w:tcPr>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 xml:space="preserve">Program evaluation data to include </w:t>
            </w: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 xml:space="preserve">PPS and data on </w:t>
            </w:r>
            <w:r w:rsidR="003C5595" w:rsidRPr="00145458">
              <w:rPr>
                <w:rFonts w:eastAsia="Times New Roman" w:cs="Arial"/>
                <w:sz w:val="20"/>
                <w:szCs w:val="20"/>
              </w:rPr>
              <w:t>Scholarship</w:t>
            </w:r>
          </w:p>
          <w:p w:rsidR="00AD3ACE" w:rsidRPr="00145458" w:rsidRDefault="00455C6A" w:rsidP="00A75D67">
            <w:pPr>
              <w:spacing w:after="0" w:line="240" w:lineRule="auto"/>
              <w:rPr>
                <w:rFonts w:eastAsia="Times New Roman" w:cs="Arial"/>
                <w:sz w:val="20"/>
                <w:szCs w:val="20"/>
              </w:rPr>
            </w:pPr>
            <w:r w:rsidRPr="00145458">
              <w:rPr>
                <w:rFonts w:eastAsia="Times New Roman" w:cs="Arial"/>
                <w:sz w:val="20"/>
                <w:szCs w:val="20"/>
              </w:rPr>
              <w:t>Certification</w:t>
            </w:r>
            <w:r w:rsidR="00AD3ACE" w:rsidRPr="00145458">
              <w:rPr>
                <w:rFonts w:eastAsia="Times New Roman" w:cs="Arial"/>
                <w:sz w:val="20"/>
                <w:szCs w:val="20"/>
              </w:rPr>
              <w:t xml:space="preserve">, CEU </w:t>
            </w: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 xml:space="preserve">Peer </w:t>
            </w:r>
            <w:r w:rsidR="00455C6A" w:rsidRPr="00145458">
              <w:rPr>
                <w:rFonts w:eastAsia="Times New Roman" w:cs="Arial"/>
                <w:sz w:val="20"/>
                <w:szCs w:val="20"/>
              </w:rPr>
              <w:t>evaluation</w:t>
            </w: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p>
          <w:p w:rsidR="00AD3ACE" w:rsidRPr="00145458" w:rsidRDefault="00AD3ACE" w:rsidP="00A75D67">
            <w:pPr>
              <w:spacing w:after="0" w:line="240" w:lineRule="auto"/>
              <w:rPr>
                <w:rFonts w:eastAsia="Times New Roman" w:cs="Arial"/>
                <w:sz w:val="20"/>
                <w:szCs w:val="20"/>
              </w:rPr>
            </w:pPr>
            <w:r w:rsidRPr="00145458">
              <w:rPr>
                <w:rFonts w:eastAsia="Times New Roman" w:cs="Arial"/>
                <w:sz w:val="20"/>
                <w:szCs w:val="20"/>
              </w:rPr>
              <w:t xml:space="preserve">Use of total </w:t>
            </w:r>
            <w:r w:rsidR="00455C6A" w:rsidRPr="00145458">
              <w:rPr>
                <w:rFonts w:eastAsia="Times New Roman" w:cs="Arial"/>
                <w:sz w:val="20"/>
                <w:szCs w:val="20"/>
              </w:rPr>
              <w:t>evaluation</w:t>
            </w:r>
            <w:r w:rsidRPr="00145458">
              <w:rPr>
                <w:rFonts w:eastAsia="Times New Roman" w:cs="Arial"/>
                <w:sz w:val="20"/>
                <w:szCs w:val="20"/>
              </w:rPr>
              <w:t xml:space="preserve"> plan data to foster program improvement. Data collection and decisions </w:t>
            </w:r>
          </w:p>
        </w:tc>
        <w:tc>
          <w:tcPr>
            <w:tcW w:w="0" w:type="auto"/>
            <w:tcBorders>
              <w:top w:val="nil"/>
              <w:left w:val="nil"/>
              <w:bottom w:val="nil"/>
              <w:right w:val="single" w:sz="4" w:space="0" w:color="auto"/>
            </w:tcBorders>
            <w:shd w:val="clear" w:color="000000" w:fill="DAEEF3"/>
          </w:tcPr>
          <w:p w:rsidR="00AD3ACE" w:rsidRPr="00145458" w:rsidRDefault="00AD3ACE" w:rsidP="00A75D67">
            <w:pPr>
              <w:spacing w:after="0" w:line="240" w:lineRule="auto"/>
              <w:rPr>
                <w:rFonts w:eastAsia="Times New Roman" w:cs="Arial"/>
                <w:sz w:val="20"/>
                <w:szCs w:val="20"/>
              </w:rPr>
            </w:pPr>
          </w:p>
        </w:tc>
      </w:tr>
      <w:tr w:rsidR="00361EC3" w:rsidRPr="00145458" w:rsidTr="00A915EF">
        <w:trPr>
          <w:trHeight w:val="800"/>
        </w:trPr>
        <w:tc>
          <w:tcPr>
            <w:tcW w:w="0" w:type="auto"/>
            <w:tcBorders>
              <w:top w:val="nil"/>
              <w:left w:val="single" w:sz="4" w:space="0" w:color="auto"/>
              <w:bottom w:val="nil"/>
              <w:right w:val="single" w:sz="4" w:space="0" w:color="auto"/>
            </w:tcBorders>
            <w:shd w:val="clear" w:color="auto" w:fill="auto"/>
          </w:tcPr>
          <w:p w:rsidR="00AD3ACE" w:rsidRPr="00145458" w:rsidRDefault="00AD3ACE" w:rsidP="00A75D67">
            <w:pPr>
              <w:spacing w:after="0" w:line="240" w:lineRule="auto"/>
              <w:rPr>
                <w:rFonts w:eastAsia="Times New Roman" w:cs="Arial"/>
                <w:sz w:val="20"/>
                <w:szCs w:val="20"/>
              </w:rPr>
            </w:pPr>
          </w:p>
        </w:tc>
        <w:tc>
          <w:tcPr>
            <w:tcW w:w="0" w:type="auto"/>
            <w:tcBorders>
              <w:top w:val="nil"/>
              <w:left w:val="nil"/>
              <w:bottom w:val="nil"/>
              <w:right w:val="single" w:sz="4" w:space="0" w:color="auto"/>
            </w:tcBorders>
            <w:shd w:val="clear" w:color="auto" w:fill="auto"/>
          </w:tcPr>
          <w:p w:rsidR="00AD3ACE" w:rsidRPr="00145458" w:rsidRDefault="00AD3ACE" w:rsidP="00A75D67">
            <w:pPr>
              <w:spacing w:after="0" w:line="240" w:lineRule="auto"/>
              <w:rPr>
                <w:rFonts w:eastAsia="Times New Roman" w:cs="Arial"/>
                <w:sz w:val="20"/>
                <w:szCs w:val="20"/>
              </w:rPr>
            </w:pPr>
          </w:p>
        </w:tc>
        <w:tc>
          <w:tcPr>
            <w:tcW w:w="0" w:type="auto"/>
            <w:tcBorders>
              <w:top w:val="nil"/>
              <w:left w:val="nil"/>
              <w:bottom w:val="nil"/>
              <w:right w:val="single" w:sz="4" w:space="0" w:color="auto"/>
            </w:tcBorders>
            <w:shd w:val="clear" w:color="auto" w:fill="auto"/>
          </w:tcPr>
          <w:p w:rsidR="00AD3ACE" w:rsidRPr="00145458" w:rsidRDefault="00AD3ACE" w:rsidP="00A75D67">
            <w:pPr>
              <w:spacing w:after="0" w:line="240" w:lineRule="auto"/>
              <w:rPr>
                <w:rFonts w:eastAsia="Times New Roman" w:cs="Arial"/>
                <w:sz w:val="20"/>
                <w:szCs w:val="20"/>
              </w:rPr>
            </w:pPr>
          </w:p>
        </w:tc>
        <w:tc>
          <w:tcPr>
            <w:tcW w:w="0" w:type="auto"/>
            <w:tcBorders>
              <w:top w:val="nil"/>
              <w:left w:val="nil"/>
              <w:bottom w:val="nil"/>
              <w:right w:val="single" w:sz="4" w:space="0" w:color="auto"/>
            </w:tcBorders>
            <w:shd w:val="clear" w:color="auto" w:fill="auto"/>
          </w:tcPr>
          <w:p w:rsidR="00AD3ACE" w:rsidRPr="00145458" w:rsidRDefault="00AD3ACE" w:rsidP="00A75D67">
            <w:pPr>
              <w:spacing w:after="0" w:line="240" w:lineRule="auto"/>
              <w:rPr>
                <w:rFonts w:eastAsia="Times New Roman" w:cs="Arial"/>
                <w:sz w:val="20"/>
                <w:szCs w:val="20"/>
              </w:rPr>
            </w:pPr>
          </w:p>
        </w:tc>
        <w:tc>
          <w:tcPr>
            <w:tcW w:w="0" w:type="auto"/>
            <w:tcBorders>
              <w:top w:val="nil"/>
              <w:left w:val="nil"/>
              <w:bottom w:val="nil"/>
              <w:right w:val="single" w:sz="4" w:space="0" w:color="auto"/>
            </w:tcBorders>
            <w:shd w:val="clear" w:color="000000" w:fill="FFFF99"/>
          </w:tcPr>
          <w:p w:rsidR="00AD3ACE" w:rsidRPr="00145458" w:rsidRDefault="00AD3ACE" w:rsidP="00A75D67">
            <w:pPr>
              <w:spacing w:after="0" w:line="240" w:lineRule="auto"/>
              <w:rPr>
                <w:rFonts w:eastAsia="Times New Roman" w:cs="Arial"/>
                <w:sz w:val="20"/>
                <w:szCs w:val="20"/>
              </w:rPr>
            </w:pPr>
          </w:p>
        </w:tc>
        <w:tc>
          <w:tcPr>
            <w:tcW w:w="0" w:type="auto"/>
            <w:tcBorders>
              <w:top w:val="nil"/>
              <w:left w:val="nil"/>
              <w:bottom w:val="nil"/>
              <w:right w:val="single" w:sz="4" w:space="0" w:color="auto"/>
            </w:tcBorders>
            <w:shd w:val="clear" w:color="000000" w:fill="DAEEF3"/>
          </w:tcPr>
          <w:p w:rsidR="00AD3ACE" w:rsidRPr="00145458" w:rsidRDefault="00AD3ACE" w:rsidP="00A75D67">
            <w:pPr>
              <w:spacing w:after="0" w:line="240" w:lineRule="auto"/>
              <w:rPr>
                <w:rFonts w:eastAsia="Times New Roman" w:cs="Arial"/>
                <w:sz w:val="20"/>
                <w:szCs w:val="20"/>
              </w:rPr>
            </w:pPr>
          </w:p>
        </w:tc>
      </w:tr>
      <w:tr w:rsidR="003C5595" w:rsidRPr="00145458" w:rsidTr="005E5636">
        <w:trPr>
          <w:trHeight w:val="800"/>
        </w:trPr>
        <w:tc>
          <w:tcPr>
            <w:tcW w:w="0" w:type="auto"/>
            <w:tcBorders>
              <w:top w:val="nil"/>
              <w:left w:val="single" w:sz="4" w:space="0" w:color="auto"/>
              <w:bottom w:val="single" w:sz="4" w:space="0" w:color="auto"/>
              <w:right w:val="single" w:sz="4" w:space="0" w:color="auto"/>
            </w:tcBorders>
            <w:shd w:val="clear" w:color="auto" w:fill="auto"/>
          </w:tcPr>
          <w:p w:rsidR="00AD3ACE" w:rsidRPr="00145458" w:rsidRDefault="00AD3ACE" w:rsidP="00A75D67">
            <w:pPr>
              <w:spacing w:after="0" w:line="240" w:lineRule="auto"/>
              <w:rPr>
                <w:rFonts w:eastAsia="Times New Roman" w:cs="Arial"/>
                <w:sz w:val="20"/>
                <w:szCs w:val="20"/>
              </w:rPr>
            </w:pPr>
          </w:p>
        </w:tc>
        <w:tc>
          <w:tcPr>
            <w:tcW w:w="0" w:type="auto"/>
            <w:tcBorders>
              <w:top w:val="nil"/>
              <w:left w:val="nil"/>
              <w:bottom w:val="single" w:sz="4" w:space="0" w:color="auto"/>
              <w:right w:val="single" w:sz="4" w:space="0" w:color="auto"/>
            </w:tcBorders>
            <w:shd w:val="clear" w:color="auto" w:fill="auto"/>
          </w:tcPr>
          <w:p w:rsidR="00AD3ACE" w:rsidRPr="00145458" w:rsidRDefault="00AD3ACE" w:rsidP="00A75D67">
            <w:pPr>
              <w:spacing w:after="0" w:line="240" w:lineRule="auto"/>
              <w:rPr>
                <w:rFonts w:eastAsia="Times New Roman" w:cs="Arial"/>
                <w:sz w:val="20"/>
                <w:szCs w:val="20"/>
              </w:rPr>
            </w:pPr>
          </w:p>
        </w:tc>
        <w:tc>
          <w:tcPr>
            <w:tcW w:w="0" w:type="auto"/>
            <w:tcBorders>
              <w:top w:val="nil"/>
              <w:left w:val="nil"/>
              <w:bottom w:val="single" w:sz="4" w:space="0" w:color="auto"/>
              <w:right w:val="single" w:sz="4" w:space="0" w:color="auto"/>
            </w:tcBorders>
            <w:shd w:val="clear" w:color="auto" w:fill="auto"/>
          </w:tcPr>
          <w:p w:rsidR="00AD3ACE" w:rsidRPr="00145458" w:rsidRDefault="00AD3ACE" w:rsidP="00A75D67">
            <w:pPr>
              <w:spacing w:after="0" w:line="240" w:lineRule="auto"/>
              <w:rPr>
                <w:rFonts w:eastAsia="Times New Roman" w:cs="Arial"/>
                <w:sz w:val="20"/>
                <w:szCs w:val="20"/>
              </w:rPr>
            </w:pPr>
          </w:p>
        </w:tc>
        <w:tc>
          <w:tcPr>
            <w:tcW w:w="0" w:type="auto"/>
            <w:tcBorders>
              <w:top w:val="nil"/>
              <w:left w:val="nil"/>
              <w:bottom w:val="single" w:sz="4" w:space="0" w:color="auto"/>
              <w:right w:val="single" w:sz="4" w:space="0" w:color="auto"/>
            </w:tcBorders>
            <w:shd w:val="clear" w:color="auto" w:fill="auto"/>
          </w:tcPr>
          <w:p w:rsidR="00AD3ACE" w:rsidRPr="00145458" w:rsidRDefault="00AD3ACE" w:rsidP="00A75D67">
            <w:pPr>
              <w:spacing w:after="0" w:line="240" w:lineRule="auto"/>
              <w:rPr>
                <w:rFonts w:eastAsia="Times New Roman" w:cs="Arial"/>
                <w:sz w:val="20"/>
                <w:szCs w:val="20"/>
              </w:rPr>
            </w:pPr>
          </w:p>
        </w:tc>
        <w:tc>
          <w:tcPr>
            <w:tcW w:w="0" w:type="auto"/>
            <w:tcBorders>
              <w:top w:val="nil"/>
              <w:left w:val="nil"/>
              <w:bottom w:val="single" w:sz="4" w:space="0" w:color="auto"/>
              <w:right w:val="single" w:sz="4" w:space="0" w:color="auto"/>
            </w:tcBorders>
            <w:shd w:val="clear" w:color="000000" w:fill="FFFF99"/>
          </w:tcPr>
          <w:p w:rsidR="00AD3ACE" w:rsidRPr="00145458" w:rsidRDefault="00AD3ACE" w:rsidP="00A75D67">
            <w:pPr>
              <w:spacing w:after="0" w:line="240" w:lineRule="auto"/>
              <w:rPr>
                <w:rFonts w:eastAsia="Times New Roman" w:cs="Arial"/>
                <w:sz w:val="20"/>
                <w:szCs w:val="20"/>
              </w:rPr>
            </w:pPr>
          </w:p>
        </w:tc>
        <w:tc>
          <w:tcPr>
            <w:tcW w:w="0" w:type="auto"/>
            <w:tcBorders>
              <w:top w:val="nil"/>
              <w:left w:val="nil"/>
              <w:bottom w:val="single" w:sz="4" w:space="0" w:color="auto"/>
              <w:right w:val="single" w:sz="4" w:space="0" w:color="auto"/>
            </w:tcBorders>
            <w:shd w:val="clear" w:color="000000" w:fill="DAEEF3"/>
          </w:tcPr>
          <w:p w:rsidR="00AD3ACE" w:rsidRPr="00145458" w:rsidRDefault="00AD3ACE" w:rsidP="00A75D67">
            <w:pPr>
              <w:spacing w:after="0" w:line="240" w:lineRule="auto"/>
              <w:rPr>
                <w:rFonts w:eastAsia="Times New Roman" w:cs="Arial"/>
                <w:sz w:val="20"/>
                <w:szCs w:val="20"/>
              </w:rPr>
            </w:pPr>
          </w:p>
        </w:tc>
        <w:bookmarkStart w:id="0" w:name="_GoBack"/>
        <w:bookmarkEnd w:id="0"/>
      </w:tr>
    </w:tbl>
    <w:p w:rsidR="00A030A5" w:rsidRPr="00145458" w:rsidRDefault="00A030A5">
      <w:pPr>
        <w:rPr>
          <w:sz w:val="20"/>
          <w:szCs w:val="20"/>
        </w:rPr>
      </w:pPr>
    </w:p>
    <w:p w:rsidR="00A75D67" w:rsidRPr="00145458" w:rsidRDefault="00A75D67">
      <w:pPr>
        <w:rPr>
          <w:sz w:val="20"/>
          <w:szCs w:val="20"/>
        </w:rPr>
      </w:pPr>
      <w:r w:rsidRPr="00145458">
        <w:rPr>
          <w:rFonts w:eastAsia="Times New Roman" w:cs="Arial"/>
          <w:sz w:val="20"/>
          <w:szCs w:val="20"/>
        </w:rPr>
        <w:t>The Program Action Plan is an agreement among appropriate AVPAA</w:t>
      </w:r>
      <w:r w:rsidR="005E5636" w:rsidRPr="00145458">
        <w:rPr>
          <w:rFonts w:eastAsia="Times New Roman" w:cs="Arial"/>
          <w:sz w:val="20"/>
          <w:szCs w:val="20"/>
        </w:rPr>
        <w:t xml:space="preserve"> and Program</w:t>
      </w:r>
      <w:r w:rsidRPr="00145458">
        <w:rPr>
          <w:rFonts w:eastAsia="Times New Roman" w:cs="Arial"/>
          <w:sz w:val="20"/>
          <w:szCs w:val="20"/>
        </w:rPr>
        <w:t xml:space="preserve"> to implement recommendations that emerged during the program review process.  These recommendations were derived from the program’s self-study, the external review, </w:t>
      </w:r>
      <w:r w:rsidR="005E5636" w:rsidRPr="00145458">
        <w:rPr>
          <w:rFonts w:eastAsia="Times New Roman" w:cs="Arial"/>
          <w:sz w:val="20"/>
          <w:szCs w:val="20"/>
        </w:rPr>
        <w:t xml:space="preserve">administrator input, </w:t>
      </w:r>
      <w:r w:rsidRPr="00145458">
        <w:rPr>
          <w:rFonts w:eastAsia="Times New Roman" w:cs="Arial"/>
          <w:sz w:val="20"/>
          <w:szCs w:val="20"/>
        </w:rPr>
        <w:t>and the Continuous Improvement review.  Through the Program Action Plan, the goal is to integrate program review results into Academic Affairs planning and budgeting.  To the extent that resources and changes in program and division strategic priorities permit, the Action Plan identifies two-year and five-year targets for implementation of recommendations.</w:t>
      </w:r>
    </w:p>
    <w:sectPr w:rsidR="00A75D67" w:rsidRPr="00145458" w:rsidSect="005E5636">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67"/>
    <w:rsid w:val="000475B9"/>
    <w:rsid w:val="00084583"/>
    <w:rsid w:val="000F03CB"/>
    <w:rsid w:val="00145458"/>
    <w:rsid w:val="00361EC3"/>
    <w:rsid w:val="00390FBD"/>
    <w:rsid w:val="003C5595"/>
    <w:rsid w:val="004102DD"/>
    <w:rsid w:val="00455C6A"/>
    <w:rsid w:val="005E5636"/>
    <w:rsid w:val="00653FF1"/>
    <w:rsid w:val="007112DA"/>
    <w:rsid w:val="00787632"/>
    <w:rsid w:val="007D1804"/>
    <w:rsid w:val="0080421B"/>
    <w:rsid w:val="0081029C"/>
    <w:rsid w:val="0085746E"/>
    <w:rsid w:val="009639F7"/>
    <w:rsid w:val="009C0F7E"/>
    <w:rsid w:val="00A030A5"/>
    <w:rsid w:val="00A75D67"/>
    <w:rsid w:val="00A915EF"/>
    <w:rsid w:val="00AC666E"/>
    <w:rsid w:val="00AD3ACE"/>
    <w:rsid w:val="00C92F7A"/>
    <w:rsid w:val="00CA3AA6"/>
    <w:rsid w:val="00D354C4"/>
    <w:rsid w:val="00D82B73"/>
    <w:rsid w:val="00DE05E5"/>
    <w:rsid w:val="00E54657"/>
    <w:rsid w:val="00F1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A241A-A0B5-4F25-A3DB-FB566A6F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D67"/>
    <w:rPr>
      <w:color w:val="0000FF"/>
      <w:u w:val="single"/>
    </w:rPr>
  </w:style>
  <w:style w:type="character" w:styleId="FollowedHyperlink">
    <w:name w:val="FollowedHyperlink"/>
    <w:basedOn w:val="DefaultParagraphFont"/>
    <w:uiPriority w:val="99"/>
    <w:semiHidden/>
    <w:unhideWhenUsed/>
    <w:rsid w:val="00A75D67"/>
    <w:rPr>
      <w:color w:val="800080"/>
      <w:u w:val="single"/>
    </w:rPr>
  </w:style>
  <w:style w:type="paragraph" w:customStyle="1" w:styleId="xl63">
    <w:name w:val="xl63"/>
    <w:basedOn w:val="Normal"/>
    <w:rsid w:val="00A75D67"/>
    <w:pPr>
      <w:spacing w:before="100" w:beforeAutospacing="1" w:after="100" w:afterAutospacing="1" w:line="240" w:lineRule="auto"/>
      <w:jc w:val="center"/>
    </w:pPr>
    <w:rPr>
      <w:rFonts w:ascii="Arial" w:eastAsia="Times New Roman" w:hAnsi="Arial" w:cs="Arial"/>
      <w:b/>
      <w:bCs/>
      <w:sz w:val="24"/>
      <w:szCs w:val="24"/>
    </w:rPr>
  </w:style>
  <w:style w:type="paragraph" w:customStyle="1" w:styleId="xl64">
    <w:name w:val="xl64"/>
    <w:basedOn w:val="Normal"/>
    <w:rsid w:val="00A75D67"/>
    <w:pPr>
      <w:spacing w:before="100" w:beforeAutospacing="1" w:after="100" w:afterAutospacing="1" w:line="240" w:lineRule="auto"/>
    </w:pPr>
    <w:rPr>
      <w:rFonts w:ascii="Arial" w:eastAsia="Times New Roman" w:hAnsi="Arial" w:cs="Arial"/>
      <w:sz w:val="28"/>
      <w:szCs w:val="28"/>
    </w:rPr>
  </w:style>
  <w:style w:type="paragraph" w:customStyle="1" w:styleId="xl65">
    <w:name w:val="xl65"/>
    <w:basedOn w:val="Normal"/>
    <w:rsid w:val="00A75D67"/>
    <w:pP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75D67"/>
    <w:pP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67">
    <w:name w:val="xl67"/>
    <w:basedOn w:val="Normal"/>
    <w:rsid w:val="00A75D67"/>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8">
    <w:name w:val="xl68"/>
    <w:basedOn w:val="Normal"/>
    <w:rsid w:val="00A75D67"/>
    <w:pPr>
      <w:spacing w:before="100" w:beforeAutospacing="1" w:after="100" w:afterAutospacing="1" w:line="240" w:lineRule="auto"/>
      <w:textAlignment w:val="center"/>
    </w:pPr>
    <w:rPr>
      <w:rFonts w:ascii="Arial" w:eastAsia="Times New Roman" w:hAnsi="Arial" w:cs="Arial"/>
      <w:b/>
      <w:bCs/>
      <w:color w:val="0000D4"/>
      <w:sz w:val="28"/>
      <w:szCs w:val="28"/>
    </w:rPr>
  </w:style>
  <w:style w:type="paragraph" w:customStyle="1" w:styleId="xl69">
    <w:name w:val="xl69"/>
    <w:basedOn w:val="Normal"/>
    <w:rsid w:val="00A75D67"/>
    <w:pPr>
      <w:spacing w:before="100" w:beforeAutospacing="1" w:after="100" w:afterAutospacing="1" w:line="240" w:lineRule="auto"/>
      <w:jc w:val="center"/>
    </w:pPr>
    <w:rPr>
      <w:rFonts w:ascii="Arial" w:eastAsia="Times New Roman" w:hAnsi="Arial" w:cs="Arial"/>
      <w:b/>
      <w:bCs/>
      <w:sz w:val="18"/>
      <w:szCs w:val="18"/>
    </w:rPr>
  </w:style>
  <w:style w:type="paragraph" w:customStyle="1" w:styleId="xl70">
    <w:name w:val="xl70"/>
    <w:basedOn w:val="Normal"/>
    <w:rsid w:val="00A75D6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14"/>
      <w:szCs w:val="14"/>
    </w:rPr>
  </w:style>
  <w:style w:type="paragraph" w:customStyle="1" w:styleId="xl71">
    <w:name w:val="xl71"/>
    <w:basedOn w:val="Normal"/>
    <w:rsid w:val="00A75D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14"/>
      <w:szCs w:val="14"/>
    </w:rPr>
  </w:style>
  <w:style w:type="paragraph" w:customStyle="1" w:styleId="xl72">
    <w:name w:val="xl72"/>
    <w:basedOn w:val="Normal"/>
    <w:rsid w:val="00A75D67"/>
    <w:pPr>
      <w:spacing w:before="100" w:beforeAutospacing="1" w:after="100" w:afterAutospacing="1" w:line="240" w:lineRule="auto"/>
    </w:pPr>
    <w:rPr>
      <w:rFonts w:ascii="Arial" w:eastAsia="Times New Roman" w:hAnsi="Arial" w:cs="Arial"/>
      <w:sz w:val="14"/>
      <w:szCs w:val="14"/>
    </w:rPr>
  </w:style>
  <w:style w:type="paragraph" w:customStyle="1" w:styleId="xl73">
    <w:name w:val="xl73"/>
    <w:basedOn w:val="Normal"/>
    <w:rsid w:val="00A75D67"/>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14"/>
      <w:szCs w:val="14"/>
    </w:rPr>
  </w:style>
  <w:style w:type="paragraph" w:customStyle="1" w:styleId="xl74">
    <w:name w:val="xl74"/>
    <w:basedOn w:val="Normal"/>
    <w:rsid w:val="00A75D67"/>
    <w:pPr>
      <w:spacing w:before="100" w:beforeAutospacing="1" w:after="100" w:afterAutospacing="1" w:line="240" w:lineRule="auto"/>
      <w:textAlignment w:val="top"/>
    </w:pPr>
    <w:rPr>
      <w:rFonts w:ascii="Arial" w:eastAsia="Times New Roman" w:hAnsi="Arial" w:cs="Arial"/>
      <w:sz w:val="14"/>
      <w:szCs w:val="14"/>
    </w:rPr>
  </w:style>
  <w:style w:type="paragraph" w:customStyle="1" w:styleId="xl75">
    <w:name w:val="xl75"/>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6">
    <w:name w:val="xl76"/>
    <w:basedOn w:val="Normal"/>
    <w:rsid w:val="00A75D67"/>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A75D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8">
    <w:name w:val="xl78"/>
    <w:basedOn w:val="Normal"/>
    <w:rsid w:val="00A75D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9">
    <w:name w:val="xl79"/>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80">
    <w:name w:val="xl80"/>
    <w:basedOn w:val="Normal"/>
    <w:rsid w:val="00A75D67"/>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81">
    <w:name w:val="xl81"/>
    <w:basedOn w:val="Normal"/>
    <w:rsid w:val="00A75D6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3">
    <w:name w:val="xl83"/>
    <w:basedOn w:val="Normal"/>
    <w:rsid w:val="00A75D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4">
    <w:name w:val="xl84"/>
    <w:basedOn w:val="Normal"/>
    <w:rsid w:val="00A75D67"/>
    <w:pP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5">
    <w:name w:val="xl85"/>
    <w:basedOn w:val="Normal"/>
    <w:rsid w:val="00A75D67"/>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A75D67"/>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8">
    <w:name w:val="xl88"/>
    <w:basedOn w:val="Normal"/>
    <w:rsid w:val="00A75D67"/>
    <w:pPr>
      <w:spacing w:before="100" w:beforeAutospacing="1" w:after="100" w:afterAutospacing="1" w:line="240" w:lineRule="auto"/>
      <w:jc w:val="center"/>
    </w:pPr>
    <w:rPr>
      <w:rFonts w:ascii="Arial" w:eastAsia="Times New Roman" w:hAnsi="Arial" w:cs="Arial"/>
      <w:b/>
      <w:bCs/>
      <w:sz w:val="32"/>
      <w:szCs w:val="32"/>
    </w:rPr>
  </w:style>
  <w:style w:type="paragraph" w:customStyle="1" w:styleId="xl89">
    <w:name w:val="xl89"/>
    <w:basedOn w:val="Normal"/>
    <w:rsid w:val="00A75D67"/>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0">
    <w:name w:val="xl90"/>
    <w:basedOn w:val="Normal"/>
    <w:rsid w:val="00A75D67"/>
    <w:pPr>
      <w:pBdr>
        <w:top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1">
    <w:name w:val="xl91"/>
    <w:basedOn w:val="Normal"/>
    <w:rsid w:val="00A75D67"/>
    <w:pPr>
      <w:pBdr>
        <w:top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2">
    <w:name w:val="xl92"/>
    <w:basedOn w:val="Normal"/>
    <w:rsid w:val="00A75D67"/>
    <w:pPr>
      <w:pBdr>
        <w:top w:val="single" w:sz="4" w:space="0" w:color="auto"/>
        <w:left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3">
    <w:name w:val="xl93"/>
    <w:basedOn w:val="Normal"/>
    <w:rsid w:val="00A75D67"/>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4">
    <w:name w:val="xl94"/>
    <w:basedOn w:val="Normal"/>
    <w:rsid w:val="00A75D67"/>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5">
    <w:name w:val="xl95"/>
    <w:basedOn w:val="Normal"/>
    <w:rsid w:val="00A75D67"/>
    <w:pPr>
      <w:pBdr>
        <w:top w:val="single" w:sz="4"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6">
    <w:name w:val="xl96"/>
    <w:basedOn w:val="Normal"/>
    <w:rsid w:val="00A75D67"/>
    <w:pPr>
      <w:pBdr>
        <w:top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7">
    <w:name w:val="xl97"/>
    <w:basedOn w:val="Normal"/>
    <w:rsid w:val="00A75D67"/>
    <w:pPr>
      <w:pBdr>
        <w:top w:val="single" w:sz="8" w:space="0" w:color="auto"/>
        <w:left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8">
    <w:name w:val="xl98"/>
    <w:basedOn w:val="Normal"/>
    <w:rsid w:val="00A75D67"/>
    <w:pPr>
      <w:pBdr>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9">
    <w:name w:val="xl99"/>
    <w:basedOn w:val="Normal"/>
    <w:rsid w:val="00A75D6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0">
    <w:name w:val="xl100"/>
    <w:basedOn w:val="Normal"/>
    <w:rsid w:val="00A75D6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3C5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8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EE4444-F354-43AD-91F7-F846FFE1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Wallace, Amy</cp:lastModifiedBy>
  <cp:revision>2</cp:revision>
  <cp:lastPrinted>2015-11-08T20:04:00Z</cp:lastPrinted>
  <dcterms:created xsi:type="dcterms:W3CDTF">2015-11-08T20:42:00Z</dcterms:created>
  <dcterms:modified xsi:type="dcterms:W3CDTF">2015-11-08T20:42:00Z</dcterms:modified>
</cp:coreProperties>
</file>