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E6" w:rsidRPr="00277FE6" w:rsidRDefault="00277FE6" w:rsidP="00277FE6">
      <w:pPr>
        <w:jc w:val="center"/>
        <w:rPr>
          <w:b/>
          <w:sz w:val="28"/>
          <w:szCs w:val="28"/>
        </w:rPr>
      </w:pPr>
      <w:r w:rsidRPr="00277FE6">
        <w:rPr>
          <w:b/>
          <w:sz w:val="28"/>
          <w:szCs w:val="28"/>
        </w:rPr>
        <w:t>SOCIOLOGY PROGRAM: ACTION PLAN 2014-18</w:t>
      </w:r>
    </w:p>
    <w:p w:rsidR="00277FE6" w:rsidRDefault="00277FE6"/>
    <w:tbl>
      <w:tblPr>
        <w:tblStyle w:val="TableGrid"/>
        <w:tblW w:w="17478" w:type="dxa"/>
        <w:tblLayout w:type="fixed"/>
        <w:tblLook w:val="04A0" w:firstRow="1" w:lastRow="0" w:firstColumn="1" w:lastColumn="0" w:noHBand="0" w:noVBand="1"/>
      </w:tblPr>
      <w:tblGrid>
        <w:gridCol w:w="3618"/>
        <w:gridCol w:w="5040"/>
        <w:gridCol w:w="5040"/>
        <w:gridCol w:w="3780"/>
      </w:tblGrid>
      <w:tr w:rsidR="000B1726" w:rsidTr="00C12F9E">
        <w:tc>
          <w:tcPr>
            <w:tcW w:w="3618" w:type="dxa"/>
            <w:vAlign w:val="center"/>
          </w:tcPr>
          <w:p w:rsidR="000B1726" w:rsidRPr="00EF2C70" w:rsidRDefault="000F7622" w:rsidP="000F7622">
            <w:pPr>
              <w:spacing w:before="120" w:after="120"/>
              <w:jc w:val="center"/>
              <w:rPr>
                <w:rFonts w:ascii="Arial" w:eastAsia="Times New Roman" w:hAnsi="Arial" w:cs="Arial"/>
                <w:b/>
                <w:bCs/>
                <w:sz w:val="20"/>
                <w:szCs w:val="20"/>
              </w:rPr>
            </w:pPr>
            <w:r>
              <w:rPr>
                <w:rFonts w:ascii="Arial" w:eastAsia="Times New Roman" w:hAnsi="Arial" w:cs="Arial"/>
                <w:b/>
                <w:bCs/>
                <w:sz w:val="20"/>
                <w:szCs w:val="20"/>
              </w:rPr>
              <w:t>ACTION ITEM</w:t>
            </w:r>
            <w:r w:rsidR="00144144">
              <w:rPr>
                <w:rFonts w:ascii="Arial" w:eastAsia="Times New Roman" w:hAnsi="Arial" w:cs="Arial"/>
                <w:b/>
                <w:bCs/>
                <w:sz w:val="20"/>
                <w:szCs w:val="20"/>
              </w:rPr>
              <w:t xml:space="preserve"> </w:t>
            </w:r>
            <w:r w:rsidR="007837E1">
              <w:rPr>
                <w:rFonts w:ascii="Arial" w:eastAsia="Times New Roman" w:hAnsi="Arial" w:cs="Arial"/>
                <w:b/>
                <w:bCs/>
                <w:sz w:val="20"/>
                <w:szCs w:val="20"/>
              </w:rPr>
              <w:t>/ DES</w:t>
            </w:r>
            <w:r w:rsidR="00144144">
              <w:rPr>
                <w:rFonts w:ascii="Arial" w:eastAsia="Times New Roman" w:hAnsi="Arial" w:cs="Arial"/>
                <w:b/>
                <w:bCs/>
                <w:sz w:val="20"/>
                <w:szCs w:val="20"/>
              </w:rPr>
              <w:t>CRIPTION</w:t>
            </w:r>
          </w:p>
        </w:tc>
        <w:tc>
          <w:tcPr>
            <w:tcW w:w="5040" w:type="dxa"/>
            <w:vAlign w:val="center"/>
          </w:tcPr>
          <w:p w:rsidR="000B1726" w:rsidRPr="00EF2C70" w:rsidRDefault="000F7622" w:rsidP="000F7622">
            <w:pPr>
              <w:spacing w:before="120" w:after="120"/>
              <w:jc w:val="center"/>
              <w:rPr>
                <w:rFonts w:ascii="Arial" w:eastAsia="Times New Roman" w:hAnsi="Arial" w:cs="Arial"/>
                <w:b/>
                <w:bCs/>
                <w:sz w:val="20"/>
                <w:szCs w:val="20"/>
              </w:rPr>
            </w:pPr>
            <w:r>
              <w:rPr>
                <w:rFonts w:ascii="Arial" w:eastAsia="Times New Roman" w:hAnsi="Arial" w:cs="Arial"/>
                <w:b/>
                <w:bCs/>
                <w:sz w:val="20"/>
                <w:szCs w:val="20"/>
              </w:rPr>
              <w:t xml:space="preserve">RECOMMENDATION &amp; </w:t>
            </w:r>
            <w:r w:rsidR="000B1726" w:rsidRPr="00EF2C70">
              <w:rPr>
                <w:rFonts w:ascii="Arial" w:eastAsia="Times New Roman" w:hAnsi="Arial" w:cs="Arial"/>
                <w:b/>
                <w:bCs/>
                <w:sz w:val="20"/>
                <w:szCs w:val="20"/>
              </w:rPr>
              <w:t>RATIONALE</w:t>
            </w:r>
            <w:r>
              <w:rPr>
                <w:rFonts w:ascii="Arial" w:eastAsia="Times New Roman" w:hAnsi="Arial" w:cs="Arial"/>
                <w:b/>
                <w:bCs/>
                <w:sz w:val="20"/>
                <w:szCs w:val="20"/>
              </w:rPr>
              <w:t xml:space="preserve"> </w:t>
            </w:r>
          </w:p>
        </w:tc>
        <w:tc>
          <w:tcPr>
            <w:tcW w:w="5040" w:type="dxa"/>
            <w:vAlign w:val="center"/>
          </w:tcPr>
          <w:p w:rsidR="000B1726" w:rsidRPr="00EF2C70" w:rsidRDefault="000B1726" w:rsidP="00144144">
            <w:pPr>
              <w:spacing w:before="120" w:after="120"/>
              <w:jc w:val="center"/>
              <w:rPr>
                <w:rFonts w:ascii="Arial" w:eastAsia="Times New Roman" w:hAnsi="Arial" w:cs="Arial"/>
                <w:b/>
                <w:bCs/>
                <w:sz w:val="20"/>
                <w:szCs w:val="20"/>
              </w:rPr>
            </w:pPr>
            <w:r w:rsidRPr="00EF2C70">
              <w:rPr>
                <w:rFonts w:ascii="Arial" w:eastAsia="Times New Roman" w:hAnsi="Arial" w:cs="Arial"/>
                <w:b/>
                <w:bCs/>
                <w:sz w:val="20"/>
                <w:szCs w:val="20"/>
              </w:rPr>
              <w:t>DELIVERABLE</w:t>
            </w:r>
            <w:r>
              <w:rPr>
                <w:rFonts w:ascii="Arial" w:eastAsia="Times New Roman" w:hAnsi="Arial" w:cs="Arial"/>
                <w:b/>
                <w:bCs/>
                <w:sz w:val="20"/>
                <w:szCs w:val="20"/>
              </w:rPr>
              <w:t xml:space="preserve">S </w:t>
            </w:r>
            <w:r w:rsidR="00144144">
              <w:rPr>
                <w:rFonts w:ascii="Arial" w:eastAsia="Times New Roman" w:hAnsi="Arial" w:cs="Arial"/>
                <w:b/>
                <w:bCs/>
                <w:sz w:val="20"/>
                <w:szCs w:val="20"/>
              </w:rPr>
              <w:t>/ TIMELINES</w:t>
            </w:r>
          </w:p>
        </w:tc>
        <w:tc>
          <w:tcPr>
            <w:tcW w:w="3780" w:type="dxa"/>
            <w:vAlign w:val="center"/>
          </w:tcPr>
          <w:p w:rsidR="000B1726" w:rsidRPr="00EF2C70" w:rsidRDefault="000B1726" w:rsidP="000B1726">
            <w:pPr>
              <w:spacing w:before="120" w:after="120"/>
              <w:jc w:val="center"/>
              <w:rPr>
                <w:rFonts w:ascii="Arial" w:eastAsia="Times New Roman" w:hAnsi="Arial" w:cs="Arial"/>
                <w:b/>
                <w:bCs/>
                <w:sz w:val="20"/>
                <w:szCs w:val="20"/>
              </w:rPr>
            </w:pPr>
            <w:r w:rsidRPr="00EF2C70">
              <w:rPr>
                <w:rFonts w:ascii="Arial" w:eastAsia="Times New Roman" w:hAnsi="Arial" w:cs="Arial"/>
                <w:b/>
                <w:bCs/>
                <w:sz w:val="20"/>
                <w:szCs w:val="20"/>
              </w:rPr>
              <w:t>RESPONSIB</w:t>
            </w:r>
            <w:r>
              <w:rPr>
                <w:rFonts w:ascii="Arial" w:eastAsia="Times New Roman" w:hAnsi="Arial" w:cs="Arial"/>
                <w:b/>
                <w:bCs/>
                <w:sz w:val="20"/>
                <w:szCs w:val="20"/>
              </w:rPr>
              <w:t>ILITIES &amp; RESOURCES</w:t>
            </w:r>
          </w:p>
        </w:tc>
      </w:tr>
      <w:tr w:rsidR="000B1726" w:rsidTr="00C12F9E">
        <w:tc>
          <w:tcPr>
            <w:tcW w:w="3618" w:type="dxa"/>
          </w:tcPr>
          <w:p w:rsidR="000B1726" w:rsidRDefault="000B1726" w:rsidP="007837E1">
            <w:pPr>
              <w:spacing w:before="120" w:after="120"/>
              <w:rPr>
                <w:rFonts w:ascii="Arial" w:eastAsia="Times New Roman" w:hAnsi="Arial" w:cs="Arial"/>
                <w:b/>
                <w:bCs/>
                <w:i/>
                <w:sz w:val="20"/>
                <w:szCs w:val="20"/>
              </w:rPr>
            </w:pPr>
            <w:r w:rsidRPr="00C33265">
              <w:rPr>
                <w:rFonts w:ascii="Arial" w:eastAsia="Times New Roman" w:hAnsi="Arial" w:cs="Arial"/>
                <w:b/>
                <w:bCs/>
                <w:i/>
                <w:sz w:val="20"/>
                <w:szCs w:val="20"/>
              </w:rPr>
              <w:t>Curricular structure:</w:t>
            </w:r>
            <w:r>
              <w:rPr>
                <w:rFonts w:ascii="Arial" w:eastAsia="Times New Roman" w:hAnsi="Arial" w:cs="Arial"/>
                <w:b/>
                <w:bCs/>
                <w:i/>
                <w:sz w:val="20"/>
                <w:szCs w:val="20"/>
              </w:rPr>
              <w:t xml:space="preserve"> </w:t>
            </w:r>
          </w:p>
          <w:p w:rsidR="000B1726" w:rsidRPr="007837E1" w:rsidRDefault="000B1726" w:rsidP="007837E1">
            <w:pPr>
              <w:spacing w:before="120" w:after="120"/>
              <w:rPr>
                <w:rFonts w:ascii="Arial" w:eastAsia="Times New Roman" w:hAnsi="Arial" w:cs="Arial"/>
                <w:bCs/>
                <w:i/>
                <w:sz w:val="20"/>
                <w:szCs w:val="20"/>
              </w:rPr>
            </w:pPr>
            <w:r w:rsidRPr="007837E1">
              <w:rPr>
                <w:rFonts w:ascii="Arial" w:eastAsia="Times New Roman" w:hAnsi="Arial" w:cs="Arial"/>
                <w:bCs/>
                <w:sz w:val="20"/>
                <w:szCs w:val="20"/>
              </w:rPr>
              <w:t>Develop</w:t>
            </w:r>
            <w:r w:rsidRPr="007837E1">
              <w:rPr>
                <w:rFonts w:ascii="Arial" w:eastAsia="Times New Roman" w:hAnsi="Arial" w:cs="Arial"/>
                <w:bCs/>
                <w:i/>
                <w:sz w:val="20"/>
                <w:szCs w:val="20"/>
              </w:rPr>
              <w:t xml:space="preserve"> </w:t>
            </w:r>
            <w:r w:rsidRPr="007837E1">
              <w:rPr>
                <w:rFonts w:ascii="Arial" w:eastAsia="Times New Roman" w:hAnsi="Arial" w:cs="Arial"/>
                <w:bCs/>
                <w:sz w:val="20"/>
                <w:szCs w:val="20"/>
              </w:rPr>
              <w:t xml:space="preserve">a clear design for curricular scaffolding and mapping, and implement. </w:t>
            </w:r>
            <w:r w:rsidRPr="007837E1">
              <w:rPr>
                <w:rFonts w:ascii="Arial" w:eastAsia="Times New Roman" w:hAnsi="Arial" w:cs="Arial"/>
                <w:bCs/>
                <w:i/>
                <w:sz w:val="20"/>
                <w:szCs w:val="20"/>
              </w:rPr>
              <w:t xml:space="preserve"> </w:t>
            </w:r>
          </w:p>
          <w:p w:rsidR="000B1726" w:rsidRPr="00EF2C70" w:rsidRDefault="000B1726" w:rsidP="007837E1">
            <w:pPr>
              <w:spacing w:before="120" w:after="120"/>
              <w:rPr>
                <w:rFonts w:ascii="Arial" w:eastAsia="Times New Roman" w:hAnsi="Arial" w:cs="Arial"/>
                <w:b/>
                <w:bCs/>
                <w:sz w:val="20"/>
                <w:szCs w:val="20"/>
              </w:rPr>
            </w:pPr>
          </w:p>
        </w:tc>
        <w:tc>
          <w:tcPr>
            <w:tcW w:w="5040" w:type="dxa"/>
          </w:tcPr>
          <w:p w:rsidR="000B1726" w:rsidRPr="00EF2C70" w:rsidRDefault="000B1726" w:rsidP="007837E1">
            <w:pPr>
              <w:spacing w:before="120" w:after="120"/>
              <w:rPr>
                <w:rFonts w:ascii="Arial" w:eastAsia="Times New Roman" w:hAnsi="Arial" w:cs="Arial"/>
                <w:sz w:val="20"/>
                <w:szCs w:val="20"/>
              </w:rPr>
            </w:pPr>
            <w:r w:rsidRPr="00EF2C70">
              <w:rPr>
                <w:rFonts w:ascii="Arial" w:eastAsia="Times New Roman" w:hAnsi="Arial" w:cs="Arial"/>
                <w:sz w:val="20"/>
                <w:szCs w:val="20"/>
              </w:rPr>
              <w:t>"Methods courses, theory courses, and the capstone are sequentially structured to ensure that knowledge and skills are acquired in stages. Furthermore knowledge based courses have four levels with appropriate prerequisites."</w:t>
            </w:r>
            <w:r w:rsidR="00144144">
              <w:rPr>
                <w:rFonts w:ascii="Arial" w:eastAsia="Times New Roman" w:hAnsi="Arial" w:cs="Arial"/>
                <w:sz w:val="20"/>
                <w:szCs w:val="20"/>
              </w:rPr>
              <w:t xml:space="preserve"> (External </w:t>
            </w:r>
            <w:r w:rsidR="00144144" w:rsidRPr="00EF2C70">
              <w:rPr>
                <w:rFonts w:ascii="Arial" w:eastAsia="Times New Roman" w:hAnsi="Arial" w:cs="Arial"/>
                <w:sz w:val="20"/>
                <w:szCs w:val="20"/>
              </w:rPr>
              <w:t>Review p. 2</w:t>
            </w:r>
            <w:r w:rsidR="00144144">
              <w:rPr>
                <w:rFonts w:ascii="Arial" w:eastAsia="Times New Roman" w:hAnsi="Arial" w:cs="Arial"/>
                <w:sz w:val="20"/>
                <w:szCs w:val="20"/>
              </w:rPr>
              <w:t>)</w:t>
            </w:r>
          </w:p>
        </w:tc>
        <w:tc>
          <w:tcPr>
            <w:tcW w:w="5040" w:type="dxa"/>
          </w:tcPr>
          <w:p w:rsidR="00144144" w:rsidRDefault="000B1726"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2 YRS: </w:t>
            </w:r>
            <w:r w:rsidRPr="00EF2C70">
              <w:rPr>
                <w:rFonts w:ascii="Arial" w:eastAsia="Times New Roman" w:hAnsi="Arial" w:cs="Arial"/>
                <w:sz w:val="20"/>
                <w:szCs w:val="20"/>
              </w:rPr>
              <w:t xml:space="preserve">Complete and agree upon a course/skills matrix across the curriculum which specifies expectations regarding skills </w:t>
            </w:r>
            <w:r w:rsidR="00144144">
              <w:rPr>
                <w:rFonts w:ascii="Arial" w:eastAsia="Times New Roman" w:hAnsi="Arial" w:cs="Arial"/>
                <w:sz w:val="20"/>
                <w:szCs w:val="20"/>
              </w:rPr>
              <w:t xml:space="preserve">and materials </w:t>
            </w:r>
            <w:r w:rsidRPr="00EF2C70">
              <w:rPr>
                <w:rFonts w:ascii="Arial" w:eastAsia="Times New Roman" w:hAnsi="Arial" w:cs="Arial"/>
                <w:sz w:val="20"/>
                <w:szCs w:val="20"/>
              </w:rPr>
              <w:t>to be integrated in</w:t>
            </w:r>
            <w:r w:rsidR="00144144">
              <w:rPr>
                <w:rFonts w:ascii="Arial" w:eastAsia="Times New Roman" w:hAnsi="Arial" w:cs="Arial"/>
                <w:sz w:val="20"/>
                <w:szCs w:val="20"/>
              </w:rPr>
              <w:t>to</w:t>
            </w:r>
            <w:r w:rsidRPr="00EF2C70">
              <w:rPr>
                <w:rFonts w:ascii="Arial" w:eastAsia="Times New Roman" w:hAnsi="Arial" w:cs="Arial"/>
                <w:sz w:val="20"/>
                <w:szCs w:val="20"/>
              </w:rPr>
              <w:t xml:space="preserve"> core and elective courses at all levels throughout the major. </w:t>
            </w:r>
          </w:p>
          <w:p w:rsidR="00833106" w:rsidRPr="00833106" w:rsidRDefault="00833106" w:rsidP="007837E1">
            <w:pPr>
              <w:spacing w:before="120" w:after="120"/>
              <w:rPr>
                <w:rFonts w:ascii="Arial" w:eastAsia="Times New Roman" w:hAnsi="Arial" w:cs="Arial"/>
                <w:color w:val="FF0000"/>
                <w:sz w:val="20"/>
                <w:szCs w:val="20"/>
              </w:rPr>
            </w:pPr>
            <w:r>
              <w:rPr>
                <w:rFonts w:ascii="Arial" w:eastAsia="Times New Roman" w:hAnsi="Arial" w:cs="Arial"/>
                <w:color w:val="FF0000"/>
                <w:sz w:val="20"/>
                <w:szCs w:val="20"/>
              </w:rPr>
              <w:t xml:space="preserve">2 YR Update: </w:t>
            </w:r>
            <w:r w:rsidR="00780621">
              <w:rPr>
                <w:rFonts w:ascii="Arial" w:eastAsia="Times New Roman" w:hAnsi="Arial" w:cs="Arial"/>
                <w:color w:val="FF0000"/>
                <w:sz w:val="20"/>
                <w:szCs w:val="20"/>
              </w:rPr>
              <w:t xml:space="preserve">We made initial progress prior to focusing on curriculum redesign, and will return to the matrix project next year. </w:t>
            </w:r>
          </w:p>
          <w:p w:rsidR="000B1726" w:rsidRPr="00C12F9E" w:rsidRDefault="00144144" w:rsidP="007837E1">
            <w:pPr>
              <w:spacing w:before="120" w:after="120"/>
              <w:rPr>
                <w:rFonts w:ascii="Arial" w:eastAsia="Times New Roman" w:hAnsi="Arial" w:cs="Arial"/>
                <w:sz w:val="20"/>
                <w:szCs w:val="20"/>
              </w:rPr>
            </w:pPr>
            <w:r>
              <w:rPr>
                <w:rFonts w:ascii="Arial" w:eastAsia="Times New Roman" w:hAnsi="Arial" w:cs="Arial"/>
                <w:sz w:val="20"/>
                <w:szCs w:val="20"/>
              </w:rPr>
              <w:t xml:space="preserve">3 YRS: </w:t>
            </w:r>
            <w:r w:rsidR="000B1726" w:rsidRPr="00EF2C70">
              <w:rPr>
                <w:rFonts w:ascii="Arial" w:eastAsia="Times New Roman" w:hAnsi="Arial" w:cs="Arial"/>
                <w:sz w:val="20"/>
                <w:szCs w:val="20"/>
              </w:rPr>
              <w:t>Revise and renumber curriculum</w:t>
            </w:r>
            <w:r>
              <w:rPr>
                <w:rFonts w:ascii="Arial" w:eastAsia="Times New Roman" w:hAnsi="Arial" w:cs="Arial"/>
                <w:sz w:val="20"/>
                <w:szCs w:val="20"/>
              </w:rPr>
              <w:t xml:space="preserve"> to clarify and structure the developmental expectations in the curriculum</w:t>
            </w:r>
            <w:r w:rsidR="000B1726" w:rsidRPr="00EF2C70">
              <w:rPr>
                <w:rFonts w:ascii="Arial" w:eastAsia="Times New Roman" w:hAnsi="Arial" w:cs="Arial"/>
                <w:sz w:val="20"/>
                <w:szCs w:val="20"/>
              </w:rPr>
              <w:t>.</w:t>
            </w:r>
          </w:p>
          <w:p w:rsidR="000B1726" w:rsidRPr="00EF2C70" w:rsidRDefault="000B1726"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5 YRS: </w:t>
            </w:r>
            <w:r w:rsidR="00144144">
              <w:rPr>
                <w:rFonts w:ascii="Arial" w:eastAsia="Times New Roman" w:hAnsi="Arial" w:cs="Arial"/>
                <w:sz w:val="20"/>
                <w:szCs w:val="20"/>
              </w:rPr>
              <w:t>R</w:t>
            </w:r>
            <w:r w:rsidRPr="00C12F9E">
              <w:rPr>
                <w:rFonts w:ascii="Arial" w:eastAsia="Times New Roman" w:hAnsi="Arial" w:cs="Arial"/>
                <w:sz w:val="20"/>
                <w:szCs w:val="20"/>
              </w:rPr>
              <w:t>evised curriculum in place. Th</w:t>
            </w:r>
            <w:r w:rsidR="00144144">
              <w:rPr>
                <w:rFonts w:ascii="Arial" w:eastAsia="Times New Roman" w:hAnsi="Arial" w:cs="Arial"/>
                <w:sz w:val="20"/>
                <w:szCs w:val="20"/>
              </w:rPr>
              <w:t xml:space="preserve">at will: 1) </w:t>
            </w:r>
            <w:r w:rsidRPr="00C12F9E">
              <w:rPr>
                <w:rFonts w:ascii="Arial" w:eastAsia="Times New Roman" w:hAnsi="Arial" w:cs="Arial"/>
                <w:sz w:val="20"/>
                <w:szCs w:val="20"/>
              </w:rPr>
              <w:t>increase readiness for the capstone</w:t>
            </w:r>
            <w:r w:rsidR="00144144">
              <w:rPr>
                <w:rFonts w:ascii="Arial" w:eastAsia="Times New Roman" w:hAnsi="Arial" w:cs="Arial"/>
                <w:sz w:val="20"/>
                <w:szCs w:val="20"/>
              </w:rPr>
              <w:t xml:space="preserve">; 2) </w:t>
            </w:r>
            <w:r w:rsidRPr="00C12F9E">
              <w:rPr>
                <w:rFonts w:ascii="Arial" w:eastAsia="Times New Roman" w:hAnsi="Arial" w:cs="Arial"/>
                <w:sz w:val="20"/>
                <w:szCs w:val="20"/>
              </w:rPr>
              <w:t>reduce the number of students delay</w:t>
            </w:r>
            <w:r w:rsidR="00144144">
              <w:rPr>
                <w:rFonts w:ascii="Arial" w:eastAsia="Times New Roman" w:hAnsi="Arial" w:cs="Arial"/>
                <w:sz w:val="20"/>
                <w:szCs w:val="20"/>
              </w:rPr>
              <w:t>ing</w:t>
            </w:r>
            <w:r w:rsidRPr="00C12F9E">
              <w:rPr>
                <w:rFonts w:ascii="Arial" w:eastAsia="Times New Roman" w:hAnsi="Arial" w:cs="Arial"/>
                <w:sz w:val="20"/>
                <w:szCs w:val="20"/>
              </w:rPr>
              <w:t xml:space="preserve"> graduation due to </w:t>
            </w:r>
            <w:r w:rsidR="00144144">
              <w:rPr>
                <w:rFonts w:ascii="Arial" w:eastAsia="Times New Roman" w:hAnsi="Arial" w:cs="Arial"/>
                <w:sz w:val="20"/>
                <w:szCs w:val="20"/>
              </w:rPr>
              <w:t xml:space="preserve">prerequisite sequences for enrollment in capstone; and 3) raise quality of Sociology degree. </w:t>
            </w:r>
          </w:p>
        </w:tc>
        <w:tc>
          <w:tcPr>
            <w:tcW w:w="3780" w:type="dxa"/>
          </w:tcPr>
          <w:p w:rsidR="000B1726" w:rsidRPr="00C12F9E" w:rsidRDefault="000B1726" w:rsidP="007837E1">
            <w:pPr>
              <w:spacing w:before="120" w:after="120"/>
              <w:rPr>
                <w:rFonts w:ascii="Arial" w:eastAsia="Times New Roman" w:hAnsi="Arial" w:cs="Arial"/>
                <w:sz w:val="20"/>
                <w:szCs w:val="20"/>
              </w:rPr>
            </w:pPr>
            <w:r w:rsidRPr="00EF2C70">
              <w:rPr>
                <w:rFonts w:ascii="Arial" w:eastAsia="Times New Roman" w:hAnsi="Arial" w:cs="Arial"/>
                <w:sz w:val="20"/>
                <w:szCs w:val="20"/>
              </w:rPr>
              <w:t xml:space="preserve">Curriculum </w:t>
            </w:r>
            <w:r w:rsidRPr="00C12F9E">
              <w:rPr>
                <w:rFonts w:ascii="Arial" w:eastAsia="Times New Roman" w:hAnsi="Arial" w:cs="Arial"/>
                <w:sz w:val="20"/>
                <w:szCs w:val="20"/>
              </w:rPr>
              <w:t>Coordinator</w:t>
            </w:r>
            <w:r w:rsidR="00AF54D6" w:rsidRPr="00C12F9E">
              <w:rPr>
                <w:rFonts w:ascii="Arial" w:eastAsia="Times New Roman" w:hAnsi="Arial" w:cs="Arial"/>
                <w:sz w:val="20"/>
                <w:szCs w:val="20"/>
              </w:rPr>
              <w:t xml:space="preserve"> will work with the </w:t>
            </w:r>
            <w:r w:rsidRPr="00EF2C70">
              <w:rPr>
                <w:rFonts w:ascii="Arial" w:eastAsia="Times New Roman" w:hAnsi="Arial" w:cs="Arial"/>
                <w:sz w:val="20"/>
                <w:szCs w:val="20"/>
              </w:rPr>
              <w:t>Chair</w:t>
            </w:r>
            <w:r w:rsidR="00AF54D6" w:rsidRPr="00C12F9E">
              <w:rPr>
                <w:rFonts w:ascii="Arial" w:eastAsia="Times New Roman" w:hAnsi="Arial" w:cs="Arial"/>
                <w:sz w:val="20"/>
                <w:szCs w:val="20"/>
              </w:rPr>
              <w:t xml:space="preserve"> and the </w:t>
            </w:r>
            <w:r w:rsidRPr="00EF2C70">
              <w:rPr>
                <w:rFonts w:ascii="Arial" w:eastAsia="Times New Roman" w:hAnsi="Arial" w:cs="Arial"/>
                <w:sz w:val="20"/>
                <w:szCs w:val="20"/>
              </w:rPr>
              <w:t>Faculty</w:t>
            </w:r>
            <w:r w:rsidR="00AF54D6" w:rsidRPr="00C12F9E">
              <w:rPr>
                <w:rFonts w:ascii="Arial" w:eastAsia="Times New Roman" w:hAnsi="Arial" w:cs="Arial"/>
                <w:sz w:val="20"/>
                <w:szCs w:val="20"/>
              </w:rPr>
              <w:t xml:space="preserve">. </w:t>
            </w:r>
          </w:p>
          <w:p w:rsidR="000B1726" w:rsidRPr="00EF2C70" w:rsidRDefault="00AF54D6"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The program will need to </w:t>
            </w:r>
            <w:r w:rsidR="00144144">
              <w:rPr>
                <w:rFonts w:ascii="Arial" w:eastAsia="Times New Roman" w:hAnsi="Arial" w:cs="Arial"/>
                <w:sz w:val="20"/>
                <w:szCs w:val="20"/>
              </w:rPr>
              <w:t xml:space="preserve">devote additional resources to </w:t>
            </w:r>
            <w:r w:rsidRPr="00C12F9E">
              <w:rPr>
                <w:rFonts w:ascii="Arial" w:eastAsia="Times New Roman" w:hAnsi="Arial" w:cs="Arial"/>
                <w:sz w:val="20"/>
                <w:szCs w:val="20"/>
              </w:rPr>
              <w:t xml:space="preserve">support the position of Curriculum Coordinator. </w:t>
            </w:r>
          </w:p>
        </w:tc>
      </w:tr>
      <w:tr w:rsidR="000B1726" w:rsidTr="00C12F9E">
        <w:tc>
          <w:tcPr>
            <w:tcW w:w="3618" w:type="dxa"/>
          </w:tcPr>
          <w:p w:rsidR="000B1726" w:rsidRDefault="000B1726" w:rsidP="007837E1">
            <w:pPr>
              <w:spacing w:before="120" w:after="120"/>
              <w:rPr>
                <w:rFonts w:ascii="Arial" w:eastAsia="Times New Roman" w:hAnsi="Arial" w:cs="Arial"/>
                <w:b/>
                <w:bCs/>
                <w:sz w:val="20"/>
                <w:szCs w:val="20"/>
              </w:rPr>
            </w:pPr>
            <w:r w:rsidRPr="00C33265">
              <w:rPr>
                <w:rFonts w:ascii="Arial" w:eastAsia="Times New Roman" w:hAnsi="Arial" w:cs="Arial"/>
                <w:b/>
                <w:bCs/>
                <w:i/>
                <w:sz w:val="20"/>
                <w:szCs w:val="20"/>
              </w:rPr>
              <w:t>Curricular structure:</w:t>
            </w:r>
            <w:r>
              <w:rPr>
                <w:rFonts w:ascii="Arial" w:eastAsia="Times New Roman" w:hAnsi="Arial" w:cs="Arial"/>
                <w:b/>
                <w:bCs/>
                <w:sz w:val="20"/>
                <w:szCs w:val="20"/>
              </w:rPr>
              <w:t xml:space="preserve"> </w:t>
            </w:r>
          </w:p>
          <w:p w:rsidR="000B1726" w:rsidRPr="007837E1" w:rsidRDefault="000B1726" w:rsidP="007837E1">
            <w:pPr>
              <w:spacing w:before="120" w:after="120"/>
              <w:rPr>
                <w:rFonts w:ascii="Arial" w:eastAsia="Times New Roman" w:hAnsi="Arial" w:cs="Arial"/>
                <w:bCs/>
                <w:sz w:val="20"/>
                <w:szCs w:val="20"/>
              </w:rPr>
            </w:pPr>
            <w:r w:rsidRPr="007837E1">
              <w:rPr>
                <w:rFonts w:ascii="Arial" w:eastAsia="Times New Roman" w:hAnsi="Arial" w:cs="Arial"/>
                <w:bCs/>
                <w:sz w:val="20"/>
                <w:szCs w:val="20"/>
              </w:rPr>
              <w:t xml:space="preserve">Broaden electives, particularly in the area of micro-sociology </w:t>
            </w:r>
          </w:p>
        </w:tc>
        <w:tc>
          <w:tcPr>
            <w:tcW w:w="5040" w:type="dxa"/>
          </w:tcPr>
          <w:p w:rsidR="000B1726" w:rsidRPr="00EF2C70" w:rsidRDefault="000B1726" w:rsidP="007837E1">
            <w:pPr>
              <w:spacing w:before="120" w:after="120"/>
              <w:rPr>
                <w:rFonts w:ascii="Arial" w:eastAsia="Times New Roman" w:hAnsi="Arial" w:cs="Arial"/>
                <w:sz w:val="20"/>
                <w:szCs w:val="20"/>
              </w:rPr>
            </w:pPr>
            <w:r w:rsidRPr="00EF2C70">
              <w:rPr>
                <w:rFonts w:ascii="Arial" w:eastAsia="Times New Roman" w:hAnsi="Arial" w:cs="Arial"/>
                <w:sz w:val="20"/>
                <w:szCs w:val="20"/>
              </w:rPr>
              <w:t xml:space="preserve">"The Department may explore expanding its electives to include more micro courses regularly found in Sociology Programs." </w:t>
            </w:r>
            <w:r w:rsidR="00144144">
              <w:rPr>
                <w:rFonts w:ascii="Arial" w:eastAsia="Times New Roman" w:hAnsi="Arial" w:cs="Arial"/>
                <w:sz w:val="20"/>
                <w:szCs w:val="20"/>
              </w:rPr>
              <w:t>(External Review p. 3)</w:t>
            </w:r>
          </w:p>
        </w:tc>
        <w:tc>
          <w:tcPr>
            <w:tcW w:w="5040" w:type="dxa"/>
          </w:tcPr>
          <w:p w:rsidR="000B1726" w:rsidRPr="00EF2C70" w:rsidRDefault="000B1726"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Ongoing to 5 YRS: </w:t>
            </w:r>
            <w:r w:rsidRPr="00EF2C70">
              <w:rPr>
                <w:rFonts w:ascii="Arial" w:eastAsia="Times New Roman" w:hAnsi="Arial" w:cs="Arial"/>
                <w:sz w:val="20"/>
                <w:szCs w:val="20"/>
              </w:rPr>
              <w:t>Create additional electives</w:t>
            </w:r>
            <w:r w:rsidRPr="00C12F9E">
              <w:rPr>
                <w:rFonts w:ascii="Arial" w:eastAsia="Times New Roman" w:hAnsi="Arial" w:cs="Arial"/>
                <w:sz w:val="20"/>
                <w:szCs w:val="20"/>
              </w:rPr>
              <w:t xml:space="preserve"> (following the logic of the curricular scaffolding that is developed, as per above); </w:t>
            </w:r>
            <w:r w:rsidRPr="00EF2C70">
              <w:rPr>
                <w:rFonts w:ascii="Arial" w:eastAsia="Times New Roman" w:hAnsi="Arial" w:cs="Arial"/>
                <w:sz w:val="20"/>
                <w:szCs w:val="20"/>
              </w:rPr>
              <w:t xml:space="preserve">make </w:t>
            </w:r>
            <w:r w:rsidRPr="00C12F9E">
              <w:rPr>
                <w:rFonts w:ascii="Arial" w:eastAsia="Times New Roman" w:hAnsi="Arial" w:cs="Arial"/>
                <w:sz w:val="20"/>
                <w:szCs w:val="20"/>
              </w:rPr>
              <w:t xml:space="preserve">all electives </w:t>
            </w:r>
            <w:r w:rsidRPr="00EF2C70">
              <w:rPr>
                <w:rFonts w:ascii="Arial" w:eastAsia="Times New Roman" w:hAnsi="Arial" w:cs="Arial"/>
                <w:sz w:val="20"/>
                <w:szCs w:val="20"/>
              </w:rPr>
              <w:t>regularly available</w:t>
            </w:r>
            <w:r w:rsidR="00144144">
              <w:rPr>
                <w:rFonts w:ascii="Arial" w:eastAsia="Times New Roman" w:hAnsi="Arial" w:cs="Arial"/>
                <w:sz w:val="20"/>
                <w:szCs w:val="20"/>
              </w:rPr>
              <w:t>;</w:t>
            </w:r>
            <w:r w:rsidRPr="00EF2C70">
              <w:rPr>
                <w:rFonts w:ascii="Arial" w:eastAsia="Times New Roman" w:hAnsi="Arial" w:cs="Arial"/>
                <w:sz w:val="20"/>
                <w:szCs w:val="20"/>
              </w:rPr>
              <w:t xml:space="preserve"> </w:t>
            </w:r>
            <w:r w:rsidR="00144144">
              <w:rPr>
                <w:rFonts w:ascii="Arial" w:eastAsia="Times New Roman" w:hAnsi="Arial" w:cs="Arial"/>
                <w:sz w:val="20"/>
                <w:szCs w:val="20"/>
              </w:rPr>
              <w:t xml:space="preserve">and </w:t>
            </w:r>
            <w:r w:rsidRPr="00C12F9E">
              <w:rPr>
                <w:rFonts w:ascii="Arial" w:eastAsia="Times New Roman" w:hAnsi="Arial" w:cs="Arial"/>
                <w:sz w:val="20"/>
                <w:szCs w:val="20"/>
              </w:rPr>
              <w:t>expand micro-sociological components of curriculum, beginning with a general course in Social Psychology</w:t>
            </w:r>
            <w:r w:rsidR="00144144">
              <w:rPr>
                <w:rFonts w:ascii="Arial" w:eastAsia="Times New Roman" w:hAnsi="Arial" w:cs="Arial"/>
                <w:sz w:val="20"/>
                <w:szCs w:val="20"/>
              </w:rPr>
              <w:t>.</w:t>
            </w:r>
          </w:p>
        </w:tc>
        <w:tc>
          <w:tcPr>
            <w:tcW w:w="3780" w:type="dxa"/>
          </w:tcPr>
          <w:p w:rsidR="00AF54D6" w:rsidRPr="00C12F9E" w:rsidRDefault="00AF54D6"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The </w:t>
            </w:r>
            <w:r w:rsidR="000B1726" w:rsidRPr="00EF2C70">
              <w:rPr>
                <w:rFonts w:ascii="Arial" w:eastAsia="Times New Roman" w:hAnsi="Arial" w:cs="Arial"/>
                <w:sz w:val="20"/>
                <w:szCs w:val="20"/>
              </w:rPr>
              <w:t>Faculty</w:t>
            </w:r>
            <w:r w:rsidRPr="00C12F9E">
              <w:rPr>
                <w:rFonts w:ascii="Arial" w:eastAsia="Times New Roman" w:hAnsi="Arial" w:cs="Arial"/>
                <w:sz w:val="20"/>
                <w:szCs w:val="20"/>
              </w:rPr>
              <w:t xml:space="preserve"> as a whole will identify new courses</w:t>
            </w:r>
            <w:r w:rsidR="00144144">
              <w:rPr>
                <w:rFonts w:ascii="Arial" w:eastAsia="Times New Roman" w:hAnsi="Arial" w:cs="Arial"/>
                <w:sz w:val="20"/>
                <w:szCs w:val="20"/>
              </w:rPr>
              <w:t xml:space="preserve"> as necessary (and drawing on the logic of broader curricular restructuring)</w:t>
            </w:r>
            <w:r w:rsidRPr="00C12F9E">
              <w:rPr>
                <w:rFonts w:ascii="Arial" w:eastAsia="Times New Roman" w:hAnsi="Arial" w:cs="Arial"/>
                <w:sz w:val="20"/>
                <w:szCs w:val="20"/>
              </w:rPr>
              <w:t xml:space="preserve">, </w:t>
            </w:r>
            <w:r w:rsidR="00144144">
              <w:rPr>
                <w:rFonts w:ascii="Arial" w:eastAsia="Times New Roman" w:hAnsi="Arial" w:cs="Arial"/>
                <w:sz w:val="20"/>
                <w:szCs w:val="20"/>
              </w:rPr>
              <w:t xml:space="preserve">using new hires to develop necessary areas. </w:t>
            </w:r>
          </w:p>
          <w:p w:rsidR="000B1726" w:rsidRPr="00EF2C70" w:rsidRDefault="000B1726" w:rsidP="007837E1">
            <w:pPr>
              <w:spacing w:before="120" w:after="120"/>
              <w:rPr>
                <w:rFonts w:ascii="Arial" w:eastAsia="Times New Roman" w:hAnsi="Arial" w:cs="Arial"/>
                <w:sz w:val="20"/>
                <w:szCs w:val="20"/>
              </w:rPr>
            </w:pPr>
          </w:p>
        </w:tc>
      </w:tr>
      <w:tr w:rsidR="000B1726" w:rsidTr="00C12F9E">
        <w:tc>
          <w:tcPr>
            <w:tcW w:w="3618" w:type="dxa"/>
          </w:tcPr>
          <w:p w:rsidR="000B1726" w:rsidRPr="00C33265" w:rsidRDefault="000B1726" w:rsidP="007837E1">
            <w:pPr>
              <w:spacing w:before="120" w:after="120"/>
              <w:rPr>
                <w:rFonts w:ascii="Arial" w:eastAsia="Times New Roman" w:hAnsi="Arial" w:cs="Arial"/>
                <w:b/>
                <w:bCs/>
                <w:i/>
                <w:sz w:val="20"/>
                <w:szCs w:val="20"/>
              </w:rPr>
            </w:pPr>
            <w:r w:rsidRPr="00C33265">
              <w:rPr>
                <w:rFonts w:ascii="Arial" w:eastAsia="Times New Roman" w:hAnsi="Arial" w:cs="Arial"/>
                <w:b/>
                <w:bCs/>
                <w:i/>
                <w:sz w:val="20"/>
                <w:szCs w:val="20"/>
              </w:rPr>
              <w:t xml:space="preserve">Curricular </w:t>
            </w:r>
            <w:r>
              <w:rPr>
                <w:rFonts w:ascii="Arial" w:eastAsia="Times New Roman" w:hAnsi="Arial" w:cs="Arial"/>
                <w:b/>
                <w:bCs/>
                <w:i/>
                <w:sz w:val="20"/>
                <w:szCs w:val="20"/>
              </w:rPr>
              <w:t>definition</w:t>
            </w:r>
            <w:r w:rsidRPr="00C33265">
              <w:rPr>
                <w:rFonts w:ascii="Arial" w:eastAsia="Times New Roman" w:hAnsi="Arial" w:cs="Arial"/>
                <w:b/>
                <w:bCs/>
                <w:i/>
                <w:sz w:val="20"/>
                <w:szCs w:val="20"/>
              </w:rPr>
              <w:t>:</w:t>
            </w:r>
          </w:p>
          <w:p w:rsidR="000B1726" w:rsidRPr="007837E1" w:rsidRDefault="000B1726" w:rsidP="007837E1">
            <w:pPr>
              <w:spacing w:before="120" w:after="120"/>
              <w:rPr>
                <w:rFonts w:ascii="Arial" w:eastAsia="Times New Roman" w:hAnsi="Arial" w:cs="Arial"/>
                <w:bCs/>
                <w:sz w:val="20"/>
                <w:szCs w:val="20"/>
              </w:rPr>
            </w:pPr>
            <w:r w:rsidRPr="007837E1">
              <w:rPr>
                <w:rFonts w:ascii="Arial" w:eastAsia="Times New Roman" w:hAnsi="Arial" w:cs="Arial"/>
                <w:bCs/>
                <w:sz w:val="20"/>
                <w:szCs w:val="20"/>
              </w:rPr>
              <w:t>Redefine Student Learning Objectives (SLOs) across curriculum for clarity</w:t>
            </w:r>
          </w:p>
        </w:tc>
        <w:tc>
          <w:tcPr>
            <w:tcW w:w="5040" w:type="dxa"/>
          </w:tcPr>
          <w:p w:rsidR="000B1726" w:rsidRPr="00EF2C70" w:rsidRDefault="000B1726" w:rsidP="007837E1">
            <w:pPr>
              <w:spacing w:before="120" w:after="120"/>
              <w:rPr>
                <w:rFonts w:ascii="Arial" w:eastAsia="Times New Roman" w:hAnsi="Arial" w:cs="Arial"/>
                <w:sz w:val="20"/>
                <w:szCs w:val="20"/>
              </w:rPr>
            </w:pPr>
            <w:r w:rsidRPr="00EF2C70">
              <w:rPr>
                <w:rFonts w:ascii="Arial" w:eastAsia="Times New Roman" w:hAnsi="Arial" w:cs="Arial"/>
                <w:sz w:val="20"/>
                <w:szCs w:val="20"/>
              </w:rPr>
              <w:t xml:space="preserve">"SLO statements need to remain outcome or result-oriented rather than statements of process." </w:t>
            </w:r>
            <w:r w:rsidR="00144144">
              <w:rPr>
                <w:rFonts w:ascii="Arial" w:eastAsia="Times New Roman" w:hAnsi="Arial" w:cs="Arial"/>
                <w:sz w:val="20"/>
                <w:szCs w:val="20"/>
              </w:rPr>
              <w:t xml:space="preserve">(External </w:t>
            </w:r>
            <w:r w:rsidR="00144144" w:rsidRPr="00EF2C70">
              <w:rPr>
                <w:rFonts w:ascii="Arial" w:eastAsia="Times New Roman" w:hAnsi="Arial" w:cs="Arial"/>
                <w:sz w:val="20"/>
                <w:szCs w:val="20"/>
              </w:rPr>
              <w:t>Review p. 4</w:t>
            </w:r>
            <w:r w:rsidR="00144144">
              <w:rPr>
                <w:rFonts w:ascii="Arial" w:eastAsia="Times New Roman" w:hAnsi="Arial" w:cs="Arial"/>
                <w:sz w:val="20"/>
                <w:szCs w:val="20"/>
              </w:rPr>
              <w:t>)</w:t>
            </w:r>
          </w:p>
        </w:tc>
        <w:tc>
          <w:tcPr>
            <w:tcW w:w="5040" w:type="dxa"/>
          </w:tcPr>
          <w:p w:rsidR="000B1726" w:rsidRPr="00EF2C70" w:rsidRDefault="00144144" w:rsidP="007837E1">
            <w:pPr>
              <w:spacing w:before="120" w:after="120"/>
              <w:rPr>
                <w:rFonts w:ascii="Arial" w:eastAsia="Times New Roman" w:hAnsi="Arial" w:cs="Arial"/>
                <w:sz w:val="20"/>
                <w:szCs w:val="20"/>
              </w:rPr>
            </w:pPr>
            <w:r>
              <w:rPr>
                <w:rFonts w:ascii="Arial" w:eastAsia="Times New Roman" w:hAnsi="Arial" w:cs="Arial"/>
                <w:sz w:val="20"/>
                <w:szCs w:val="20"/>
              </w:rPr>
              <w:t>3</w:t>
            </w:r>
            <w:r w:rsidR="000B1726" w:rsidRPr="00C12F9E">
              <w:rPr>
                <w:rFonts w:ascii="Arial" w:eastAsia="Times New Roman" w:hAnsi="Arial" w:cs="Arial"/>
                <w:sz w:val="20"/>
                <w:szCs w:val="20"/>
              </w:rPr>
              <w:t xml:space="preserve"> YRS: </w:t>
            </w:r>
            <w:r>
              <w:rPr>
                <w:rFonts w:ascii="Arial" w:eastAsia="Times New Roman" w:hAnsi="Arial" w:cs="Arial"/>
                <w:sz w:val="20"/>
                <w:szCs w:val="20"/>
              </w:rPr>
              <w:t>C</w:t>
            </w:r>
            <w:r w:rsidR="000B1726" w:rsidRPr="00EF2C70">
              <w:rPr>
                <w:rFonts w:ascii="Arial" w:eastAsia="Times New Roman" w:hAnsi="Arial" w:cs="Arial"/>
                <w:sz w:val="20"/>
                <w:szCs w:val="20"/>
              </w:rPr>
              <w:t xml:space="preserve">ourse SLOs </w:t>
            </w:r>
            <w:r>
              <w:rPr>
                <w:rFonts w:ascii="Arial" w:eastAsia="Times New Roman" w:hAnsi="Arial" w:cs="Arial"/>
                <w:sz w:val="20"/>
                <w:szCs w:val="20"/>
              </w:rPr>
              <w:t xml:space="preserve">revised </w:t>
            </w:r>
            <w:r w:rsidR="000B1726" w:rsidRPr="00EF2C70">
              <w:rPr>
                <w:rFonts w:ascii="Arial" w:eastAsia="Times New Roman" w:hAnsi="Arial" w:cs="Arial"/>
                <w:sz w:val="20"/>
                <w:szCs w:val="20"/>
              </w:rPr>
              <w:t>to reflect best practices</w:t>
            </w:r>
            <w:r w:rsidR="000B1726" w:rsidRPr="00C12F9E">
              <w:rPr>
                <w:rFonts w:ascii="Arial" w:eastAsia="Times New Roman" w:hAnsi="Arial" w:cs="Arial"/>
                <w:sz w:val="20"/>
                <w:szCs w:val="20"/>
              </w:rPr>
              <w:t>; this can be done in the process of curricular redesign and modification</w:t>
            </w:r>
            <w:r w:rsidR="000B1726" w:rsidRPr="00EF2C70">
              <w:rPr>
                <w:rFonts w:ascii="Arial" w:eastAsia="Times New Roman" w:hAnsi="Arial" w:cs="Arial"/>
                <w:sz w:val="20"/>
                <w:szCs w:val="20"/>
              </w:rPr>
              <w:t xml:space="preserve">. </w:t>
            </w:r>
          </w:p>
        </w:tc>
        <w:tc>
          <w:tcPr>
            <w:tcW w:w="3780" w:type="dxa"/>
          </w:tcPr>
          <w:p w:rsidR="000B1726" w:rsidRPr="00C12F9E" w:rsidRDefault="000B1726" w:rsidP="007837E1">
            <w:pPr>
              <w:spacing w:before="120" w:after="120"/>
              <w:rPr>
                <w:rFonts w:ascii="Arial" w:eastAsia="Times New Roman" w:hAnsi="Arial" w:cs="Arial"/>
                <w:sz w:val="20"/>
                <w:szCs w:val="20"/>
              </w:rPr>
            </w:pPr>
            <w:r w:rsidRPr="00EF2C70">
              <w:rPr>
                <w:rFonts w:ascii="Arial" w:eastAsia="Times New Roman" w:hAnsi="Arial" w:cs="Arial"/>
                <w:sz w:val="20"/>
                <w:szCs w:val="20"/>
              </w:rPr>
              <w:t>Faculty</w:t>
            </w:r>
            <w:r w:rsidR="00AF54D6" w:rsidRPr="00C12F9E">
              <w:rPr>
                <w:rFonts w:ascii="Arial" w:eastAsia="Times New Roman" w:hAnsi="Arial" w:cs="Arial"/>
                <w:sz w:val="20"/>
                <w:szCs w:val="20"/>
              </w:rPr>
              <w:t xml:space="preserve"> will </w:t>
            </w:r>
            <w:r w:rsidR="00144144">
              <w:rPr>
                <w:rFonts w:ascii="Arial" w:eastAsia="Times New Roman" w:hAnsi="Arial" w:cs="Arial"/>
                <w:sz w:val="20"/>
                <w:szCs w:val="20"/>
              </w:rPr>
              <w:t>assess</w:t>
            </w:r>
            <w:r w:rsidR="00AF54D6" w:rsidRPr="00C12F9E">
              <w:rPr>
                <w:rFonts w:ascii="Arial" w:eastAsia="Times New Roman" w:hAnsi="Arial" w:cs="Arial"/>
                <w:sz w:val="20"/>
                <w:szCs w:val="20"/>
              </w:rPr>
              <w:t xml:space="preserve"> </w:t>
            </w:r>
            <w:r w:rsidR="00144144">
              <w:rPr>
                <w:rFonts w:ascii="Arial" w:eastAsia="Times New Roman" w:hAnsi="Arial" w:cs="Arial"/>
                <w:sz w:val="20"/>
                <w:szCs w:val="20"/>
              </w:rPr>
              <w:t xml:space="preserve">the </w:t>
            </w:r>
            <w:r w:rsidR="00AF54D6" w:rsidRPr="00C12F9E">
              <w:rPr>
                <w:rFonts w:ascii="Arial" w:eastAsia="Times New Roman" w:hAnsi="Arial" w:cs="Arial"/>
                <w:sz w:val="20"/>
                <w:szCs w:val="20"/>
              </w:rPr>
              <w:t xml:space="preserve">courses to which they are most typically assigned, and will work with the </w:t>
            </w:r>
            <w:r w:rsidRPr="00EF2C70">
              <w:rPr>
                <w:rFonts w:ascii="Arial" w:eastAsia="Times New Roman" w:hAnsi="Arial" w:cs="Arial"/>
                <w:sz w:val="20"/>
                <w:szCs w:val="20"/>
              </w:rPr>
              <w:t>Curriculum Coordinator</w:t>
            </w:r>
            <w:r w:rsidR="00144144">
              <w:rPr>
                <w:rFonts w:ascii="Arial" w:eastAsia="Times New Roman" w:hAnsi="Arial" w:cs="Arial"/>
                <w:sz w:val="20"/>
                <w:szCs w:val="20"/>
              </w:rPr>
              <w:t xml:space="preserve"> to revise as necessary</w:t>
            </w:r>
            <w:r w:rsidR="00AF54D6" w:rsidRPr="00C12F9E">
              <w:rPr>
                <w:rFonts w:ascii="Arial" w:eastAsia="Times New Roman" w:hAnsi="Arial" w:cs="Arial"/>
                <w:sz w:val="20"/>
                <w:szCs w:val="20"/>
              </w:rPr>
              <w:t xml:space="preserve">. </w:t>
            </w:r>
            <w:r w:rsidRPr="00EF2C70">
              <w:rPr>
                <w:rFonts w:ascii="Arial" w:eastAsia="Times New Roman" w:hAnsi="Arial" w:cs="Arial"/>
                <w:sz w:val="20"/>
                <w:szCs w:val="20"/>
              </w:rPr>
              <w:t xml:space="preserve"> </w:t>
            </w:r>
          </w:p>
          <w:p w:rsidR="000B1726" w:rsidRPr="00EF2C70" w:rsidRDefault="00AF54D6" w:rsidP="007837E1">
            <w:pPr>
              <w:spacing w:before="120" w:after="120"/>
              <w:rPr>
                <w:rFonts w:ascii="Arial" w:eastAsia="Times New Roman" w:hAnsi="Arial" w:cs="Arial"/>
                <w:sz w:val="20"/>
                <w:szCs w:val="20"/>
              </w:rPr>
            </w:pPr>
            <w:r w:rsidRPr="00C12F9E">
              <w:rPr>
                <w:rFonts w:ascii="Arial" w:eastAsia="Times New Roman" w:hAnsi="Arial" w:cs="Arial"/>
                <w:sz w:val="20"/>
                <w:szCs w:val="20"/>
              </w:rPr>
              <w:t>A</w:t>
            </w:r>
            <w:r w:rsidR="000B1726" w:rsidRPr="00EF2C70">
              <w:rPr>
                <w:rFonts w:ascii="Arial" w:eastAsia="Times New Roman" w:hAnsi="Arial" w:cs="Arial"/>
                <w:sz w:val="20"/>
                <w:szCs w:val="20"/>
              </w:rPr>
              <w:t xml:space="preserve">dditional </w:t>
            </w:r>
            <w:r w:rsidRPr="00C12F9E">
              <w:rPr>
                <w:rFonts w:ascii="Arial" w:eastAsia="Times New Roman" w:hAnsi="Arial" w:cs="Arial"/>
                <w:sz w:val="20"/>
                <w:szCs w:val="20"/>
              </w:rPr>
              <w:t xml:space="preserve">time and responsibilities </w:t>
            </w:r>
            <w:r w:rsidR="000B1726" w:rsidRPr="00EF2C70">
              <w:rPr>
                <w:rFonts w:ascii="Arial" w:eastAsia="Times New Roman" w:hAnsi="Arial" w:cs="Arial"/>
                <w:sz w:val="20"/>
                <w:szCs w:val="20"/>
              </w:rPr>
              <w:t xml:space="preserve">for </w:t>
            </w:r>
            <w:r w:rsidRPr="00C12F9E">
              <w:rPr>
                <w:rFonts w:ascii="Arial" w:eastAsia="Times New Roman" w:hAnsi="Arial" w:cs="Arial"/>
                <w:sz w:val="20"/>
                <w:szCs w:val="20"/>
              </w:rPr>
              <w:t>the Curriculum Coordinator.</w:t>
            </w:r>
          </w:p>
        </w:tc>
      </w:tr>
      <w:tr w:rsidR="000B1726" w:rsidTr="00C12F9E">
        <w:tc>
          <w:tcPr>
            <w:tcW w:w="3618" w:type="dxa"/>
          </w:tcPr>
          <w:p w:rsidR="000B1726" w:rsidRPr="00C33265" w:rsidRDefault="000B1726" w:rsidP="007837E1">
            <w:pPr>
              <w:spacing w:before="120" w:after="120"/>
              <w:rPr>
                <w:rFonts w:ascii="Arial" w:eastAsia="Times New Roman" w:hAnsi="Arial" w:cs="Arial"/>
                <w:b/>
                <w:bCs/>
                <w:i/>
                <w:sz w:val="20"/>
                <w:szCs w:val="20"/>
              </w:rPr>
            </w:pPr>
            <w:r w:rsidRPr="00C33265">
              <w:rPr>
                <w:rFonts w:ascii="Arial" w:eastAsia="Times New Roman" w:hAnsi="Arial" w:cs="Arial"/>
                <w:b/>
                <w:bCs/>
                <w:i/>
                <w:sz w:val="20"/>
                <w:szCs w:val="20"/>
              </w:rPr>
              <w:t>Curricular assessment:</w:t>
            </w:r>
          </w:p>
          <w:p w:rsidR="000B1726" w:rsidRPr="00EF2C70" w:rsidRDefault="000B1726" w:rsidP="007837E1">
            <w:pPr>
              <w:spacing w:before="120" w:after="120"/>
              <w:rPr>
                <w:rFonts w:ascii="Arial" w:eastAsia="Times New Roman" w:hAnsi="Arial" w:cs="Arial"/>
                <w:b/>
                <w:bCs/>
                <w:sz w:val="20"/>
                <w:szCs w:val="20"/>
              </w:rPr>
            </w:pPr>
            <w:r w:rsidRPr="007837E1">
              <w:rPr>
                <w:rFonts w:ascii="Arial" w:eastAsia="Times New Roman" w:hAnsi="Arial" w:cs="Arial"/>
                <w:bCs/>
                <w:sz w:val="20"/>
                <w:szCs w:val="20"/>
              </w:rPr>
              <w:t>Establish ongoing, cyclical, programmatic assessment --</w:t>
            </w:r>
            <w:r w:rsidRPr="00EF2C70">
              <w:rPr>
                <w:rFonts w:ascii="Arial" w:eastAsia="Times New Roman" w:hAnsi="Arial" w:cs="Arial"/>
                <w:b/>
                <w:bCs/>
                <w:sz w:val="20"/>
                <w:szCs w:val="20"/>
              </w:rPr>
              <w:t xml:space="preserve"> </w:t>
            </w:r>
            <w:r w:rsidRPr="007837E1">
              <w:rPr>
                <w:rFonts w:ascii="Arial" w:eastAsia="Times New Roman" w:hAnsi="Arial" w:cs="Arial"/>
                <w:bCs/>
                <w:sz w:val="20"/>
                <w:szCs w:val="20"/>
              </w:rPr>
              <w:t>including embedded assignments</w:t>
            </w:r>
          </w:p>
        </w:tc>
        <w:tc>
          <w:tcPr>
            <w:tcW w:w="5040" w:type="dxa"/>
          </w:tcPr>
          <w:p w:rsidR="00144144" w:rsidRDefault="000B1726" w:rsidP="007837E1">
            <w:pPr>
              <w:spacing w:before="120" w:after="120"/>
              <w:rPr>
                <w:rFonts w:ascii="Arial" w:eastAsia="Times New Roman" w:hAnsi="Arial" w:cs="Arial"/>
                <w:sz w:val="20"/>
                <w:szCs w:val="20"/>
              </w:rPr>
            </w:pPr>
            <w:r w:rsidRPr="00EF2C70">
              <w:rPr>
                <w:rFonts w:ascii="Arial" w:eastAsia="Times New Roman" w:hAnsi="Arial" w:cs="Arial"/>
                <w:sz w:val="20"/>
                <w:szCs w:val="20"/>
              </w:rPr>
              <w:t xml:space="preserve">"When done well, assessment is ongoing, cyclical and programmatic. While it is obvious there was a concerted effort on the part of the faculty to assess student learning outcomes, now is a perfect opportunity to reflect upon both programmatic goals, learning outcomes and assessment, and how they </w:t>
            </w:r>
            <w:r w:rsidRPr="00EF2C70">
              <w:rPr>
                <w:rFonts w:ascii="Arial" w:eastAsia="Times New Roman" w:hAnsi="Arial" w:cs="Arial"/>
                <w:sz w:val="20"/>
                <w:szCs w:val="20"/>
              </w:rPr>
              <w:lastRenderedPageBreak/>
              <w:t>might inform future curricular decisions."</w:t>
            </w:r>
            <w:r w:rsidR="00144144">
              <w:rPr>
                <w:rFonts w:ascii="Arial" w:eastAsia="Times New Roman" w:hAnsi="Arial" w:cs="Arial"/>
                <w:sz w:val="20"/>
                <w:szCs w:val="20"/>
              </w:rPr>
              <w:t xml:space="preserve"> (External Review p. 5)</w:t>
            </w:r>
          </w:p>
          <w:p w:rsidR="000B1726" w:rsidRPr="00EF2C70" w:rsidRDefault="000B1726" w:rsidP="007837E1">
            <w:pPr>
              <w:spacing w:before="120" w:after="120"/>
              <w:rPr>
                <w:rFonts w:ascii="Arial" w:eastAsia="Times New Roman" w:hAnsi="Arial" w:cs="Arial"/>
                <w:sz w:val="20"/>
                <w:szCs w:val="20"/>
              </w:rPr>
            </w:pPr>
            <w:r w:rsidRPr="00EF2C70">
              <w:rPr>
                <w:rFonts w:ascii="Arial" w:eastAsia="Times New Roman" w:hAnsi="Arial" w:cs="Arial"/>
                <w:sz w:val="20"/>
                <w:szCs w:val="20"/>
              </w:rPr>
              <w:t xml:space="preserve">"Assessments of assignments embedded in core courses is a 'best practice' in the discipline. . . </w:t>
            </w:r>
            <w:proofErr w:type="gramStart"/>
            <w:r w:rsidRPr="00EF2C70">
              <w:rPr>
                <w:rFonts w:ascii="Arial" w:eastAsia="Times New Roman" w:hAnsi="Arial" w:cs="Arial"/>
                <w:sz w:val="20"/>
                <w:szCs w:val="20"/>
              </w:rPr>
              <w:t>. "</w:t>
            </w:r>
            <w:proofErr w:type="gramEnd"/>
            <w:r w:rsidR="00144144">
              <w:rPr>
                <w:rFonts w:ascii="Arial" w:eastAsia="Times New Roman" w:hAnsi="Arial" w:cs="Arial"/>
                <w:sz w:val="20"/>
                <w:szCs w:val="20"/>
              </w:rPr>
              <w:t xml:space="preserve"> (External Review </w:t>
            </w:r>
            <w:r w:rsidR="00144144" w:rsidRPr="00EF2C70">
              <w:rPr>
                <w:rFonts w:ascii="Arial" w:eastAsia="Times New Roman" w:hAnsi="Arial" w:cs="Arial"/>
                <w:sz w:val="20"/>
                <w:szCs w:val="20"/>
              </w:rPr>
              <w:t>p. 4</w:t>
            </w:r>
            <w:r w:rsidR="00144144">
              <w:rPr>
                <w:rFonts w:ascii="Arial" w:eastAsia="Times New Roman" w:hAnsi="Arial" w:cs="Arial"/>
                <w:sz w:val="20"/>
                <w:szCs w:val="20"/>
              </w:rPr>
              <w:t>)</w:t>
            </w:r>
          </w:p>
        </w:tc>
        <w:tc>
          <w:tcPr>
            <w:tcW w:w="5040" w:type="dxa"/>
          </w:tcPr>
          <w:p w:rsidR="000B1726" w:rsidRDefault="000B1726" w:rsidP="007837E1">
            <w:pPr>
              <w:spacing w:before="120" w:after="120"/>
              <w:rPr>
                <w:rFonts w:ascii="Arial" w:eastAsia="Times New Roman" w:hAnsi="Arial" w:cs="Arial"/>
                <w:sz w:val="20"/>
                <w:szCs w:val="20"/>
              </w:rPr>
            </w:pPr>
            <w:r w:rsidRPr="00C12F9E">
              <w:rPr>
                <w:rFonts w:ascii="Arial" w:eastAsia="Times New Roman" w:hAnsi="Arial" w:cs="Arial"/>
                <w:sz w:val="20"/>
                <w:szCs w:val="20"/>
              </w:rPr>
              <w:lastRenderedPageBreak/>
              <w:t xml:space="preserve">2 YRS: </w:t>
            </w:r>
            <w:r w:rsidRPr="00EF2C70">
              <w:rPr>
                <w:rFonts w:ascii="Arial" w:eastAsia="Times New Roman" w:hAnsi="Arial" w:cs="Arial"/>
                <w:sz w:val="20"/>
                <w:szCs w:val="20"/>
              </w:rPr>
              <w:t xml:space="preserve">Assessment plan in place for multi-year, long term plan </w:t>
            </w:r>
            <w:r w:rsidR="00476839">
              <w:rPr>
                <w:rFonts w:ascii="Arial" w:eastAsia="Times New Roman" w:hAnsi="Arial" w:cs="Arial"/>
                <w:sz w:val="20"/>
                <w:szCs w:val="20"/>
              </w:rPr>
              <w:t xml:space="preserve">integrating </w:t>
            </w:r>
            <w:r w:rsidRPr="00EF2C70">
              <w:rPr>
                <w:rFonts w:ascii="Arial" w:eastAsia="Times New Roman" w:hAnsi="Arial" w:cs="Arial"/>
                <w:sz w:val="20"/>
                <w:szCs w:val="20"/>
              </w:rPr>
              <w:t>best practices</w:t>
            </w:r>
            <w:r w:rsidR="00476839">
              <w:rPr>
                <w:rFonts w:ascii="Arial" w:eastAsia="Times New Roman" w:hAnsi="Arial" w:cs="Arial"/>
                <w:sz w:val="20"/>
                <w:szCs w:val="20"/>
              </w:rPr>
              <w:t xml:space="preserve"> – including embedding assessment in core courses. </w:t>
            </w:r>
          </w:p>
          <w:p w:rsidR="00833106" w:rsidRPr="00833106" w:rsidRDefault="00833106" w:rsidP="007837E1">
            <w:pPr>
              <w:spacing w:before="120" w:after="120"/>
              <w:rPr>
                <w:rFonts w:ascii="Arial" w:eastAsia="Times New Roman" w:hAnsi="Arial" w:cs="Arial"/>
                <w:color w:val="FF0000"/>
                <w:sz w:val="20"/>
                <w:szCs w:val="20"/>
              </w:rPr>
            </w:pPr>
            <w:r>
              <w:rPr>
                <w:rFonts w:ascii="Arial" w:eastAsia="Times New Roman" w:hAnsi="Arial" w:cs="Arial"/>
                <w:color w:val="FF0000"/>
                <w:sz w:val="20"/>
                <w:szCs w:val="20"/>
              </w:rPr>
              <w:t xml:space="preserve">2 YR Update: Still in progress. </w:t>
            </w:r>
          </w:p>
          <w:p w:rsidR="000B1726" w:rsidRPr="00EF2C70" w:rsidRDefault="000B1726" w:rsidP="007837E1">
            <w:pPr>
              <w:spacing w:before="120" w:after="120"/>
              <w:rPr>
                <w:rFonts w:ascii="Arial" w:eastAsia="Times New Roman" w:hAnsi="Arial" w:cs="Arial"/>
                <w:sz w:val="20"/>
                <w:szCs w:val="20"/>
              </w:rPr>
            </w:pPr>
            <w:r w:rsidRPr="00C12F9E">
              <w:rPr>
                <w:rFonts w:ascii="Arial" w:eastAsia="Times New Roman" w:hAnsi="Arial" w:cs="Arial"/>
                <w:sz w:val="20"/>
                <w:szCs w:val="20"/>
              </w:rPr>
              <w:t>5 YRS: Comp</w:t>
            </w:r>
            <w:r w:rsidR="00144144">
              <w:rPr>
                <w:rFonts w:ascii="Arial" w:eastAsia="Times New Roman" w:hAnsi="Arial" w:cs="Arial"/>
                <w:sz w:val="20"/>
                <w:szCs w:val="20"/>
              </w:rPr>
              <w:t xml:space="preserve">lete a full cycle of assessment, and have regular assessment cycle institutionalized. </w:t>
            </w:r>
          </w:p>
        </w:tc>
        <w:tc>
          <w:tcPr>
            <w:tcW w:w="3780" w:type="dxa"/>
          </w:tcPr>
          <w:p w:rsidR="00AF54D6" w:rsidRPr="00C12F9E" w:rsidRDefault="00AF54D6"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The </w:t>
            </w:r>
            <w:r w:rsidR="000B1726" w:rsidRPr="00EF2C70">
              <w:rPr>
                <w:rFonts w:ascii="Arial" w:eastAsia="Times New Roman" w:hAnsi="Arial" w:cs="Arial"/>
                <w:sz w:val="20"/>
                <w:szCs w:val="20"/>
              </w:rPr>
              <w:t>Assessment Coordinator</w:t>
            </w:r>
            <w:r w:rsidRPr="00C12F9E">
              <w:rPr>
                <w:rFonts w:ascii="Arial" w:eastAsia="Times New Roman" w:hAnsi="Arial" w:cs="Arial"/>
                <w:sz w:val="20"/>
                <w:szCs w:val="20"/>
              </w:rPr>
              <w:t xml:space="preserve"> will work with the Chair and Faculty as a whole. </w:t>
            </w:r>
          </w:p>
          <w:p w:rsidR="000B1726" w:rsidRPr="00EF2C70" w:rsidRDefault="00AF54D6" w:rsidP="007837E1">
            <w:pPr>
              <w:spacing w:before="120" w:after="120"/>
              <w:rPr>
                <w:rFonts w:ascii="Arial" w:eastAsia="Times New Roman" w:hAnsi="Arial" w:cs="Arial"/>
                <w:sz w:val="20"/>
                <w:szCs w:val="20"/>
              </w:rPr>
            </w:pPr>
            <w:r w:rsidRPr="00C12F9E">
              <w:rPr>
                <w:rFonts w:ascii="Arial" w:eastAsia="Times New Roman" w:hAnsi="Arial" w:cs="Arial"/>
                <w:sz w:val="20"/>
                <w:szCs w:val="20"/>
              </w:rPr>
              <w:t>Additional time will be required of the Assessment Coordinator; w</w:t>
            </w:r>
            <w:r w:rsidR="000B1726" w:rsidRPr="00EF2C70">
              <w:rPr>
                <w:rFonts w:ascii="Arial" w:eastAsia="Times New Roman" w:hAnsi="Arial" w:cs="Arial"/>
                <w:sz w:val="20"/>
                <w:szCs w:val="20"/>
              </w:rPr>
              <w:t xml:space="preserve">e </w:t>
            </w:r>
            <w:r w:rsidR="000B1726" w:rsidRPr="00C12F9E">
              <w:rPr>
                <w:rFonts w:ascii="Arial" w:eastAsia="Times New Roman" w:hAnsi="Arial" w:cs="Arial"/>
                <w:sz w:val="20"/>
                <w:szCs w:val="20"/>
              </w:rPr>
              <w:t xml:space="preserve">have secured resources from the Director of </w:t>
            </w:r>
            <w:r w:rsidR="000B1726" w:rsidRPr="00C12F9E">
              <w:rPr>
                <w:rFonts w:ascii="Arial" w:eastAsia="Times New Roman" w:hAnsi="Arial" w:cs="Arial"/>
                <w:sz w:val="20"/>
                <w:szCs w:val="20"/>
              </w:rPr>
              <w:lastRenderedPageBreak/>
              <w:t xml:space="preserve">Continuous Improvement to support initial design of assessment program, but </w:t>
            </w:r>
            <w:r w:rsidR="000B1726" w:rsidRPr="00EF2C70">
              <w:rPr>
                <w:rFonts w:ascii="Arial" w:eastAsia="Times New Roman" w:hAnsi="Arial" w:cs="Arial"/>
                <w:sz w:val="20"/>
                <w:szCs w:val="20"/>
              </w:rPr>
              <w:t>need to find ongoing resources for the Assessment Coordinator</w:t>
            </w:r>
            <w:r w:rsidRPr="00C12F9E">
              <w:rPr>
                <w:rFonts w:ascii="Arial" w:eastAsia="Times New Roman" w:hAnsi="Arial" w:cs="Arial"/>
                <w:sz w:val="20"/>
                <w:szCs w:val="20"/>
              </w:rPr>
              <w:t>.</w:t>
            </w:r>
          </w:p>
        </w:tc>
      </w:tr>
      <w:tr w:rsidR="000B1726" w:rsidTr="00C12F9E">
        <w:tc>
          <w:tcPr>
            <w:tcW w:w="3618" w:type="dxa"/>
          </w:tcPr>
          <w:p w:rsidR="000B1726" w:rsidRDefault="000B1726" w:rsidP="007837E1">
            <w:pPr>
              <w:spacing w:before="120" w:after="120"/>
              <w:rPr>
                <w:rFonts w:ascii="Arial" w:eastAsia="Times New Roman" w:hAnsi="Arial" w:cs="Arial"/>
                <w:b/>
                <w:bCs/>
                <w:sz w:val="20"/>
                <w:szCs w:val="20"/>
              </w:rPr>
            </w:pPr>
            <w:r w:rsidRPr="00C33265">
              <w:rPr>
                <w:rFonts w:ascii="Arial" w:eastAsia="Times New Roman" w:hAnsi="Arial" w:cs="Arial"/>
                <w:b/>
                <w:bCs/>
                <w:i/>
                <w:sz w:val="20"/>
                <w:szCs w:val="20"/>
              </w:rPr>
              <w:lastRenderedPageBreak/>
              <w:t>Curricular leadership:</w:t>
            </w:r>
            <w:r>
              <w:rPr>
                <w:rFonts w:ascii="Arial" w:eastAsia="Times New Roman" w:hAnsi="Arial" w:cs="Arial"/>
                <w:b/>
                <w:bCs/>
                <w:sz w:val="20"/>
                <w:szCs w:val="20"/>
              </w:rPr>
              <w:t xml:space="preserve"> </w:t>
            </w:r>
          </w:p>
          <w:p w:rsidR="000B1726" w:rsidRPr="007837E1" w:rsidRDefault="000B1726" w:rsidP="007837E1">
            <w:pPr>
              <w:spacing w:before="120" w:after="120"/>
              <w:rPr>
                <w:rFonts w:ascii="Arial" w:eastAsia="Times New Roman" w:hAnsi="Arial" w:cs="Arial"/>
                <w:bCs/>
                <w:sz w:val="20"/>
                <w:szCs w:val="20"/>
              </w:rPr>
            </w:pPr>
            <w:r w:rsidRPr="007837E1">
              <w:rPr>
                <w:rFonts w:ascii="Arial" w:eastAsia="Times New Roman" w:hAnsi="Arial" w:cs="Arial"/>
                <w:bCs/>
                <w:sz w:val="20"/>
                <w:szCs w:val="20"/>
              </w:rPr>
              <w:t>Develop tenure track leadership of core courses</w:t>
            </w:r>
          </w:p>
          <w:p w:rsidR="000B1726" w:rsidRPr="00EF2C70" w:rsidRDefault="000B1726" w:rsidP="007837E1">
            <w:pPr>
              <w:spacing w:before="120" w:after="120"/>
              <w:rPr>
                <w:rFonts w:ascii="Arial" w:eastAsia="Times New Roman" w:hAnsi="Arial" w:cs="Arial"/>
                <w:b/>
                <w:bCs/>
                <w:sz w:val="20"/>
                <w:szCs w:val="20"/>
              </w:rPr>
            </w:pPr>
          </w:p>
        </w:tc>
        <w:tc>
          <w:tcPr>
            <w:tcW w:w="5040" w:type="dxa"/>
          </w:tcPr>
          <w:p w:rsidR="000B1726" w:rsidRPr="00EF2C70" w:rsidRDefault="000B1726" w:rsidP="007837E1">
            <w:pPr>
              <w:spacing w:before="120" w:after="120"/>
              <w:rPr>
                <w:rFonts w:ascii="Arial" w:eastAsia="Times New Roman" w:hAnsi="Arial" w:cs="Arial"/>
                <w:sz w:val="20"/>
                <w:szCs w:val="20"/>
              </w:rPr>
            </w:pPr>
            <w:r w:rsidRPr="00EF2C70">
              <w:rPr>
                <w:rFonts w:ascii="Arial" w:eastAsia="Times New Roman" w:hAnsi="Arial" w:cs="Arial"/>
                <w:sz w:val="20"/>
                <w:szCs w:val="20"/>
              </w:rPr>
              <w:t xml:space="preserve">Review p. 5: "[T]he program is struggling to meet the national standard that core courses are taught by tenure track faculty." . . . P. 6: "high quality learning in the core of the discipline is maintained in a department when tenure and tenure track faculty are available to teach these fundamental courses, and serve as formal advisors." . . . p. 3: "The reliance on lecturers to teach core courses is at best a finger in the dyke approach. This is especially the case with the capstone course." </w:t>
            </w:r>
          </w:p>
        </w:tc>
        <w:tc>
          <w:tcPr>
            <w:tcW w:w="5040" w:type="dxa"/>
          </w:tcPr>
          <w:p w:rsidR="000B1726" w:rsidRDefault="000B1726"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2 YRS: </w:t>
            </w:r>
            <w:r w:rsidRPr="00EF2C70">
              <w:rPr>
                <w:rFonts w:ascii="Arial" w:eastAsia="Times New Roman" w:hAnsi="Arial" w:cs="Arial"/>
                <w:sz w:val="20"/>
                <w:szCs w:val="20"/>
              </w:rPr>
              <w:t>Rather than to deploy our tenur</w:t>
            </w:r>
            <w:r w:rsidRPr="00C12F9E">
              <w:rPr>
                <w:rFonts w:ascii="Arial" w:eastAsia="Times New Roman" w:hAnsi="Arial" w:cs="Arial"/>
                <w:sz w:val="20"/>
                <w:szCs w:val="20"/>
              </w:rPr>
              <w:t xml:space="preserve">e track faculty in core courses, and assign non-TT faculty primarily to electives, </w:t>
            </w:r>
            <w:r w:rsidRPr="00EF2C70">
              <w:rPr>
                <w:rFonts w:ascii="Arial" w:eastAsia="Times New Roman" w:hAnsi="Arial" w:cs="Arial"/>
                <w:sz w:val="20"/>
                <w:szCs w:val="20"/>
              </w:rPr>
              <w:t>we believe it is necessa</w:t>
            </w:r>
            <w:r w:rsidR="005C7640">
              <w:rPr>
                <w:rFonts w:ascii="Arial" w:eastAsia="Times New Roman" w:hAnsi="Arial" w:cs="Arial"/>
                <w:sz w:val="20"/>
                <w:szCs w:val="20"/>
              </w:rPr>
              <w:t>ry to include both types of fac</w:t>
            </w:r>
            <w:r w:rsidRPr="00EF2C70">
              <w:rPr>
                <w:rFonts w:ascii="Arial" w:eastAsia="Times New Roman" w:hAnsi="Arial" w:cs="Arial"/>
                <w:sz w:val="20"/>
                <w:szCs w:val="20"/>
              </w:rPr>
              <w:t xml:space="preserve">ulty in both areas; to create more consistency and control in core courses, we will create curriculum component teams to confer and develop the four core areas: Introductory/Advanced Introductory (100, 350); Community &amp; CBR (201, 499); Theory (420, 421); and Stats and Methods (303, 310).  </w:t>
            </w:r>
          </w:p>
          <w:p w:rsidR="00833106" w:rsidRPr="00833106" w:rsidRDefault="00833106" w:rsidP="007837E1">
            <w:pPr>
              <w:spacing w:before="120" w:after="120"/>
              <w:rPr>
                <w:rFonts w:ascii="Arial" w:eastAsia="Times New Roman" w:hAnsi="Arial" w:cs="Arial"/>
                <w:color w:val="FF0000"/>
                <w:sz w:val="20"/>
                <w:szCs w:val="20"/>
              </w:rPr>
            </w:pPr>
            <w:r>
              <w:rPr>
                <w:rFonts w:ascii="Arial" w:eastAsia="Times New Roman" w:hAnsi="Arial" w:cs="Arial"/>
                <w:color w:val="FF0000"/>
                <w:sz w:val="20"/>
                <w:szCs w:val="20"/>
              </w:rPr>
              <w:t>2 YR Update: This is in its incipient stages</w:t>
            </w:r>
            <w:r w:rsidR="00780621">
              <w:rPr>
                <w:rFonts w:ascii="Arial" w:eastAsia="Times New Roman" w:hAnsi="Arial" w:cs="Arial"/>
                <w:color w:val="FF0000"/>
                <w:sz w:val="20"/>
                <w:szCs w:val="20"/>
              </w:rPr>
              <w:t>, but we are making progress</w:t>
            </w:r>
            <w:r>
              <w:rPr>
                <w:rFonts w:ascii="Arial" w:eastAsia="Times New Roman" w:hAnsi="Arial" w:cs="Arial"/>
                <w:color w:val="FF0000"/>
                <w:sz w:val="20"/>
                <w:szCs w:val="20"/>
              </w:rPr>
              <w:t>.</w:t>
            </w:r>
            <w:r w:rsidR="00780621">
              <w:rPr>
                <w:rFonts w:ascii="Arial" w:eastAsia="Times New Roman" w:hAnsi="Arial" w:cs="Arial"/>
                <w:color w:val="FF0000"/>
                <w:sz w:val="20"/>
                <w:szCs w:val="20"/>
              </w:rPr>
              <w:t xml:space="preserve"> </w:t>
            </w:r>
            <w:r>
              <w:rPr>
                <w:rFonts w:ascii="Arial" w:eastAsia="Times New Roman" w:hAnsi="Arial" w:cs="Arial"/>
                <w:color w:val="FF0000"/>
                <w:sz w:val="20"/>
                <w:szCs w:val="20"/>
              </w:rPr>
              <w:t xml:space="preserve"> </w:t>
            </w:r>
          </w:p>
        </w:tc>
        <w:tc>
          <w:tcPr>
            <w:tcW w:w="3780" w:type="dxa"/>
          </w:tcPr>
          <w:p w:rsidR="000B1726" w:rsidRPr="00EF2C70" w:rsidRDefault="00951F29" w:rsidP="007837E1">
            <w:pPr>
              <w:spacing w:before="120" w:after="120"/>
              <w:rPr>
                <w:rFonts w:ascii="Arial" w:eastAsia="Times New Roman" w:hAnsi="Arial" w:cs="Arial"/>
                <w:sz w:val="20"/>
                <w:szCs w:val="20"/>
              </w:rPr>
            </w:pPr>
            <w:r>
              <w:rPr>
                <w:rFonts w:ascii="Arial" w:eastAsia="Times New Roman" w:hAnsi="Arial" w:cs="Arial"/>
                <w:sz w:val="20"/>
                <w:szCs w:val="20"/>
              </w:rPr>
              <w:t xml:space="preserve">Chair will work with faculty to create working groups to </w:t>
            </w:r>
            <w:r w:rsidR="00476839">
              <w:rPr>
                <w:rFonts w:ascii="Arial" w:eastAsia="Times New Roman" w:hAnsi="Arial" w:cs="Arial"/>
                <w:sz w:val="20"/>
                <w:szCs w:val="20"/>
              </w:rPr>
              <w:t xml:space="preserve">develop collective expectations for </w:t>
            </w:r>
            <w:r>
              <w:rPr>
                <w:rFonts w:ascii="Arial" w:eastAsia="Times New Roman" w:hAnsi="Arial" w:cs="Arial"/>
                <w:sz w:val="20"/>
                <w:szCs w:val="20"/>
              </w:rPr>
              <w:t>all core courses</w:t>
            </w:r>
            <w:r w:rsidR="00476839">
              <w:rPr>
                <w:rFonts w:ascii="Arial" w:eastAsia="Times New Roman" w:hAnsi="Arial" w:cs="Arial"/>
                <w:sz w:val="20"/>
                <w:szCs w:val="20"/>
              </w:rPr>
              <w:t xml:space="preserve"> drawing from the logic of the curricular/skills matrix, and including SLO clarification; those expectations will </w:t>
            </w:r>
            <w:r>
              <w:rPr>
                <w:rFonts w:ascii="Arial" w:eastAsia="Times New Roman" w:hAnsi="Arial" w:cs="Arial"/>
                <w:sz w:val="20"/>
                <w:szCs w:val="20"/>
              </w:rPr>
              <w:t xml:space="preserve">guide all faculty (TT and non-TT) to </w:t>
            </w:r>
            <w:r w:rsidR="00476839">
              <w:rPr>
                <w:rFonts w:ascii="Arial" w:eastAsia="Times New Roman" w:hAnsi="Arial" w:cs="Arial"/>
                <w:sz w:val="20"/>
                <w:szCs w:val="20"/>
              </w:rPr>
              <w:t xml:space="preserve">increase overall quality of courses and </w:t>
            </w:r>
            <w:r>
              <w:rPr>
                <w:rFonts w:ascii="Arial" w:eastAsia="Times New Roman" w:hAnsi="Arial" w:cs="Arial"/>
                <w:sz w:val="20"/>
                <w:szCs w:val="20"/>
              </w:rPr>
              <w:t xml:space="preserve">minimize </w:t>
            </w:r>
            <w:r w:rsidR="00476839">
              <w:rPr>
                <w:rFonts w:ascii="Arial" w:eastAsia="Times New Roman" w:hAnsi="Arial" w:cs="Arial"/>
                <w:sz w:val="20"/>
                <w:szCs w:val="20"/>
              </w:rPr>
              <w:t xml:space="preserve">unproductive </w:t>
            </w:r>
            <w:r>
              <w:rPr>
                <w:rFonts w:ascii="Arial" w:eastAsia="Times New Roman" w:hAnsi="Arial" w:cs="Arial"/>
                <w:sz w:val="20"/>
                <w:szCs w:val="20"/>
              </w:rPr>
              <w:t xml:space="preserve">differences across </w:t>
            </w:r>
            <w:r w:rsidR="00476839">
              <w:rPr>
                <w:rFonts w:ascii="Arial" w:eastAsia="Times New Roman" w:hAnsi="Arial" w:cs="Arial"/>
                <w:sz w:val="20"/>
                <w:szCs w:val="20"/>
              </w:rPr>
              <w:t>core course sections</w:t>
            </w:r>
            <w:r>
              <w:rPr>
                <w:rFonts w:ascii="Arial" w:eastAsia="Times New Roman" w:hAnsi="Arial" w:cs="Arial"/>
                <w:sz w:val="20"/>
                <w:szCs w:val="20"/>
              </w:rPr>
              <w:t xml:space="preserve">. </w:t>
            </w:r>
          </w:p>
        </w:tc>
      </w:tr>
      <w:tr w:rsidR="000B1726" w:rsidTr="00C12F9E">
        <w:tc>
          <w:tcPr>
            <w:tcW w:w="3618" w:type="dxa"/>
          </w:tcPr>
          <w:p w:rsidR="000B1726" w:rsidRPr="00C33265" w:rsidRDefault="000B1726" w:rsidP="007837E1">
            <w:pPr>
              <w:spacing w:before="120" w:after="120"/>
              <w:rPr>
                <w:rFonts w:ascii="Arial" w:eastAsia="Times New Roman" w:hAnsi="Arial" w:cs="Arial"/>
                <w:b/>
                <w:bCs/>
                <w:i/>
                <w:sz w:val="20"/>
                <w:szCs w:val="20"/>
              </w:rPr>
            </w:pPr>
            <w:r w:rsidRPr="00C33265">
              <w:rPr>
                <w:rFonts w:ascii="Arial" w:eastAsia="Times New Roman" w:hAnsi="Arial" w:cs="Arial"/>
                <w:b/>
                <w:bCs/>
                <w:i/>
                <w:sz w:val="20"/>
                <w:szCs w:val="20"/>
              </w:rPr>
              <w:t>Programmatic development:</w:t>
            </w:r>
          </w:p>
          <w:p w:rsidR="000B1726" w:rsidRPr="007837E1" w:rsidRDefault="000B1726" w:rsidP="007837E1">
            <w:pPr>
              <w:spacing w:before="120" w:after="120"/>
              <w:rPr>
                <w:rFonts w:ascii="Arial" w:eastAsia="Times New Roman" w:hAnsi="Arial" w:cs="Arial"/>
                <w:bCs/>
                <w:sz w:val="20"/>
                <w:szCs w:val="20"/>
              </w:rPr>
            </w:pPr>
            <w:r w:rsidRPr="007837E1">
              <w:rPr>
                <w:rFonts w:ascii="Arial" w:eastAsia="Times New Roman" w:hAnsi="Arial" w:cs="Arial"/>
                <w:bCs/>
                <w:sz w:val="20"/>
                <w:szCs w:val="20"/>
              </w:rPr>
              <w:t xml:space="preserve">Submit long form to initiate MS in Applied Sociology Program </w:t>
            </w:r>
          </w:p>
          <w:p w:rsidR="000B1726" w:rsidRDefault="000B1726" w:rsidP="007837E1">
            <w:pPr>
              <w:spacing w:before="120" w:after="120"/>
              <w:rPr>
                <w:rFonts w:ascii="Arial" w:eastAsia="Times New Roman" w:hAnsi="Arial" w:cs="Arial"/>
                <w:b/>
                <w:bCs/>
                <w:sz w:val="20"/>
                <w:szCs w:val="20"/>
              </w:rPr>
            </w:pPr>
          </w:p>
          <w:p w:rsidR="000B1726" w:rsidRPr="00EF2C70" w:rsidRDefault="000B1726" w:rsidP="007837E1">
            <w:pPr>
              <w:spacing w:before="120" w:after="120"/>
              <w:rPr>
                <w:rFonts w:ascii="Arial" w:eastAsia="Times New Roman" w:hAnsi="Arial" w:cs="Arial"/>
                <w:b/>
                <w:bCs/>
                <w:sz w:val="20"/>
                <w:szCs w:val="20"/>
              </w:rPr>
            </w:pPr>
          </w:p>
        </w:tc>
        <w:tc>
          <w:tcPr>
            <w:tcW w:w="5040" w:type="dxa"/>
          </w:tcPr>
          <w:p w:rsidR="00F518F9" w:rsidRDefault="000B1726" w:rsidP="007837E1">
            <w:pPr>
              <w:spacing w:before="120" w:after="120"/>
              <w:rPr>
                <w:rFonts w:ascii="Arial" w:eastAsia="Times New Roman" w:hAnsi="Arial" w:cs="Arial"/>
                <w:sz w:val="20"/>
                <w:szCs w:val="20"/>
              </w:rPr>
            </w:pPr>
            <w:r w:rsidRPr="00EF2C70">
              <w:rPr>
                <w:rFonts w:ascii="Arial" w:eastAsia="Times New Roman" w:hAnsi="Arial" w:cs="Arial"/>
                <w:sz w:val="20"/>
                <w:szCs w:val="20"/>
              </w:rPr>
              <w:t>Review p. 6: "FTEF indicate that growth without more faculty (and s</w:t>
            </w:r>
            <w:r w:rsidR="005C7640">
              <w:rPr>
                <w:rFonts w:ascii="Arial" w:eastAsia="Times New Roman" w:hAnsi="Arial" w:cs="Arial"/>
                <w:sz w:val="20"/>
                <w:szCs w:val="20"/>
              </w:rPr>
              <w:t>pace) cannot occur without jeopa</w:t>
            </w:r>
            <w:r w:rsidR="005C7640" w:rsidRPr="00EF2C70">
              <w:rPr>
                <w:rFonts w:ascii="Arial" w:eastAsia="Times New Roman" w:hAnsi="Arial" w:cs="Arial"/>
                <w:sz w:val="20"/>
                <w:szCs w:val="20"/>
              </w:rPr>
              <w:t>rdizing</w:t>
            </w:r>
            <w:r w:rsidRPr="00EF2C70">
              <w:rPr>
                <w:rFonts w:ascii="Arial" w:eastAsia="Times New Roman" w:hAnsi="Arial" w:cs="Arial"/>
                <w:sz w:val="20"/>
                <w:szCs w:val="20"/>
              </w:rPr>
              <w:t xml:space="preserve"> the integrity of the BA in Sociology and the future of the MS in Applied Sociology." </w:t>
            </w:r>
          </w:p>
          <w:p w:rsidR="000B1726" w:rsidRPr="00F518F9" w:rsidRDefault="00AE044D" w:rsidP="007837E1">
            <w:pPr>
              <w:pStyle w:val="ListParagraph"/>
              <w:numPr>
                <w:ilvl w:val="0"/>
                <w:numId w:val="1"/>
              </w:numPr>
              <w:spacing w:before="120" w:after="120"/>
              <w:rPr>
                <w:rFonts w:ascii="Arial" w:eastAsia="Times New Roman" w:hAnsi="Arial" w:cs="Arial"/>
                <w:sz w:val="20"/>
                <w:szCs w:val="20"/>
              </w:rPr>
            </w:pPr>
            <w:r w:rsidRPr="00F518F9">
              <w:rPr>
                <w:rFonts w:ascii="Arial" w:eastAsia="Times New Roman" w:hAnsi="Arial" w:cs="Arial"/>
                <w:i/>
                <w:sz w:val="20"/>
                <w:szCs w:val="20"/>
              </w:rPr>
              <w:t>It is important to note that Sociology has lost two senior faculty members since the External Review was conducted.</w:t>
            </w:r>
            <w:r w:rsidR="00F518F9" w:rsidRPr="00F518F9">
              <w:rPr>
                <w:rFonts w:ascii="Arial" w:eastAsia="Times New Roman" w:hAnsi="Arial" w:cs="Arial"/>
                <w:i/>
                <w:sz w:val="20"/>
                <w:szCs w:val="20"/>
              </w:rPr>
              <w:t>)</w:t>
            </w:r>
          </w:p>
        </w:tc>
        <w:tc>
          <w:tcPr>
            <w:tcW w:w="5040" w:type="dxa"/>
          </w:tcPr>
          <w:p w:rsidR="000B1726" w:rsidRDefault="000B1726"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2 </w:t>
            </w:r>
            <w:r w:rsidR="00F518F9">
              <w:rPr>
                <w:rFonts w:ascii="Arial" w:eastAsia="Times New Roman" w:hAnsi="Arial" w:cs="Arial"/>
                <w:sz w:val="20"/>
                <w:szCs w:val="20"/>
              </w:rPr>
              <w:t>- 3</w:t>
            </w:r>
            <w:r w:rsidRPr="00C12F9E">
              <w:rPr>
                <w:rFonts w:ascii="Arial" w:eastAsia="Times New Roman" w:hAnsi="Arial" w:cs="Arial"/>
                <w:sz w:val="20"/>
                <w:szCs w:val="20"/>
              </w:rPr>
              <w:t xml:space="preserve">YRS: </w:t>
            </w:r>
            <w:r w:rsidRPr="00EF2C70">
              <w:rPr>
                <w:rFonts w:ascii="Arial" w:eastAsia="Times New Roman" w:hAnsi="Arial" w:cs="Arial"/>
                <w:sz w:val="20"/>
                <w:szCs w:val="20"/>
              </w:rPr>
              <w:t>Develop and submit a plan for commencing the MS in Applied Sociology</w:t>
            </w:r>
            <w:r w:rsidR="00F518F9">
              <w:rPr>
                <w:rFonts w:ascii="Arial" w:eastAsia="Times New Roman" w:hAnsi="Arial" w:cs="Arial"/>
                <w:sz w:val="20"/>
                <w:szCs w:val="20"/>
              </w:rPr>
              <w:t>.</w:t>
            </w:r>
          </w:p>
          <w:p w:rsidR="00833106" w:rsidRPr="00833106" w:rsidRDefault="00833106" w:rsidP="007837E1">
            <w:pPr>
              <w:spacing w:before="120" w:after="120"/>
              <w:rPr>
                <w:rFonts w:ascii="Arial" w:eastAsia="Times New Roman" w:hAnsi="Arial" w:cs="Arial"/>
                <w:color w:val="FF0000"/>
                <w:sz w:val="20"/>
                <w:szCs w:val="20"/>
              </w:rPr>
            </w:pPr>
            <w:r w:rsidRPr="00833106">
              <w:rPr>
                <w:rFonts w:ascii="Arial" w:eastAsia="Times New Roman" w:hAnsi="Arial" w:cs="Arial"/>
                <w:color w:val="FF0000"/>
                <w:sz w:val="20"/>
                <w:szCs w:val="20"/>
              </w:rPr>
              <w:t>2 YR Upd</w:t>
            </w:r>
            <w:r w:rsidR="00780621">
              <w:rPr>
                <w:rFonts w:ascii="Arial" w:eastAsia="Times New Roman" w:hAnsi="Arial" w:cs="Arial"/>
                <w:color w:val="FF0000"/>
                <w:sz w:val="20"/>
                <w:szCs w:val="20"/>
              </w:rPr>
              <w:t xml:space="preserve">ate: No progress on this front. Consensus is that we should get through the greater part of our undergraduate curriculum redesign before moving ahead with the main planning for </w:t>
            </w:r>
            <w:bookmarkStart w:id="0" w:name="_GoBack"/>
            <w:bookmarkEnd w:id="0"/>
            <w:r w:rsidR="00780621">
              <w:rPr>
                <w:rFonts w:ascii="Arial" w:eastAsia="Times New Roman" w:hAnsi="Arial" w:cs="Arial"/>
                <w:color w:val="FF0000"/>
                <w:sz w:val="20"/>
                <w:szCs w:val="20"/>
              </w:rPr>
              <w:t xml:space="preserve">our MS program. </w:t>
            </w:r>
          </w:p>
          <w:p w:rsidR="000B1726" w:rsidRDefault="000B1726" w:rsidP="007837E1">
            <w:pPr>
              <w:spacing w:before="120" w:after="120"/>
              <w:rPr>
                <w:rFonts w:ascii="Arial" w:eastAsia="Times New Roman" w:hAnsi="Arial" w:cs="Arial"/>
                <w:sz w:val="20"/>
                <w:szCs w:val="20"/>
              </w:rPr>
            </w:pPr>
            <w:r w:rsidRPr="00C12F9E">
              <w:rPr>
                <w:rFonts w:ascii="Arial" w:eastAsia="Times New Roman" w:hAnsi="Arial" w:cs="Arial"/>
                <w:sz w:val="20"/>
                <w:szCs w:val="20"/>
              </w:rPr>
              <w:t>5 YRS: Commence MS Program in Applied Sociology</w:t>
            </w:r>
            <w:r w:rsidR="00F518F9">
              <w:rPr>
                <w:rFonts w:ascii="Arial" w:eastAsia="Times New Roman" w:hAnsi="Arial" w:cs="Arial"/>
                <w:sz w:val="20"/>
                <w:szCs w:val="20"/>
              </w:rPr>
              <w:t>.</w:t>
            </w:r>
          </w:p>
          <w:p w:rsidR="00F518F9" w:rsidRPr="00F518F9" w:rsidRDefault="00F518F9" w:rsidP="007837E1">
            <w:pPr>
              <w:pStyle w:val="ListParagraph"/>
              <w:numPr>
                <w:ilvl w:val="0"/>
                <w:numId w:val="1"/>
              </w:numPr>
              <w:spacing w:before="120" w:after="120"/>
              <w:rPr>
                <w:rFonts w:ascii="Arial" w:eastAsia="Times New Roman" w:hAnsi="Arial" w:cs="Arial"/>
                <w:i/>
                <w:sz w:val="20"/>
                <w:szCs w:val="20"/>
              </w:rPr>
            </w:pPr>
            <w:r w:rsidRPr="00F518F9">
              <w:rPr>
                <w:rFonts w:ascii="Arial" w:eastAsia="Times New Roman" w:hAnsi="Arial" w:cs="Arial"/>
                <w:i/>
                <w:sz w:val="20"/>
                <w:szCs w:val="20"/>
              </w:rPr>
              <w:t xml:space="preserve">The target for this will vary depending on conversations currently taking place within the program. </w:t>
            </w:r>
          </w:p>
          <w:p w:rsidR="00F518F9" w:rsidRPr="00EF2C70" w:rsidRDefault="00F518F9" w:rsidP="007837E1">
            <w:pPr>
              <w:spacing w:before="120" w:after="120"/>
              <w:rPr>
                <w:rFonts w:ascii="Arial" w:eastAsia="Times New Roman" w:hAnsi="Arial" w:cs="Arial"/>
                <w:sz w:val="20"/>
                <w:szCs w:val="20"/>
              </w:rPr>
            </w:pPr>
          </w:p>
        </w:tc>
        <w:tc>
          <w:tcPr>
            <w:tcW w:w="3780" w:type="dxa"/>
          </w:tcPr>
          <w:p w:rsidR="000B1726" w:rsidRDefault="00951F29" w:rsidP="007837E1">
            <w:pPr>
              <w:spacing w:before="120" w:after="120"/>
              <w:rPr>
                <w:rFonts w:ascii="Arial" w:eastAsia="Times New Roman" w:hAnsi="Arial" w:cs="Arial"/>
                <w:sz w:val="20"/>
                <w:szCs w:val="20"/>
              </w:rPr>
            </w:pPr>
            <w:r>
              <w:rPr>
                <w:rFonts w:ascii="Arial" w:eastAsia="Times New Roman" w:hAnsi="Arial" w:cs="Arial"/>
                <w:sz w:val="20"/>
                <w:szCs w:val="20"/>
              </w:rPr>
              <w:t xml:space="preserve">Chair will work with Faculty </w:t>
            </w:r>
            <w:r w:rsidR="00F518F9">
              <w:rPr>
                <w:rFonts w:ascii="Arial" w:eastAsia="Times New Roman" w:hAnsi="Arial" w:cs="Arial"/>
                <w:sz w:val="20"/>
                <w:szCs w:val="20"/>
              </w:rPr>
              <w:t xml:space="preserve">and a Graduate Committee to </w:t>
            </w:r>
            <w:r>
              <w:rPr>
                <w:rFonts w:ascii="Arial" w:eastAsia="Times New Roman" w:hAnsi="Arial" w:cs="Arial"/>
                <w:sz w:val="20"/>
                <w:szCs w:val="20"/>
              </w:rPr>
              <w:t>decide on a timeline for submitting the long form</w:t>
            </w:r>
            <w:r w:rsidR="00F518F9">
              <w:rPr>
                <w:rFonts w:ascii="Arial" w:eastAsia="Times New Roman" w:hAnsi="Arial" w:cs="Arial"/>
                <w:sz w:val="20"/>
                <w:szCs w:val="20"/>
              </w:rPr>
              <w:t>s to the Chancellor's Office and WASC</w:t>
            </w:r>
            <w:r>
              <w:rPr>
                <w:rFonts w:ascii="Arial" w:eastAsia="Times New Roman" w:hAnsi="Arial" w:cs="Arial"/>
                <w:sz w:val="20"/>
                <w:szCs w:val="20"/>
              </w:rPr>
              <w:t xml:space="preserve">; </w:t>
            </w:r>
            <w:r w:rsidR="00F518F9">
              <w:rPr>
                <w:rFonts w:ascii="Arial" w:eastAsia="Times New Roman" w:hAnsi="Arial" w:cs="Arial"/>
                <w:sz w:val="20"/>
                <w:szCs w:val="20"/>
              </w:rPr>
              <w:t xml:space="preserve">then </w:t>
            </w:r>
            <w:r>
              <w:rPr>
                <w:rFonts w:ascii="Arial" w:eastAsia="Times New Roman" w:hAnsi="Arial" w:cs="Arial"/>
                <w:sz w:val="20"/>
                <w:szCs w:val="20"/>
              </w:rPr>
              <w:t xml:space="preserve">developing </w:t>
            </w:r>
            <w:r w:rsidR="00F518F9">
              <w:rPr>
                <w:rFonts w:ascii="Arial" w:eastAsia="Times New Roman" w:hAnsi="Arial" w:cs="Arial"/>
                <w:sz w:val="20"/>
                <w:szCs w:val="20"/>
              </w:rPr>
              <w:t xml:space="preserve">and submitting them. </w:t>
            </w:r>
          </w:p>
          <w:p w:rsidR="000B1726" w:rsidRPr="00EF2C70" w:rsidRDefault="00951F29" w:rsidP="007837E1">
            <w:pPr>
              <w:spacing w:before="120" w:after="120"/>
              <w:rPr>
                <w:rFonts w:ascii="Arial" w:eastAsia="Times New Roman" w:hAnsi="Arial" w:cs="Arial"/>
                <w:sz w:val="20"/>
                <w:szCs w:val="20"/>
              </w:rPr>
            </w:pPr>
            <w:r>
              <w:rPr>
                <w:rFonts w:ascii="Arial" w:eastAsia="Times New Roman" w:hAnsi="Arial" w:cs="Arial"/>
                <w:sz w:val="20"/>
                <w:szCs w:val="20"/>
              </w:rPr>
              <w:t xml:space="preserve">This will require a moderate time commitment over the coming years. </w:t>
            </w:r>
          </w:p>
        </w:tc>
      </w:tr>
      <w:tr w:rsidR="000B1726" w:rsidTr="00C12F9E">
        <w:tc>
          <w:tcPr>
            <w:tcW w:w="3618" w:type="dxa"/>
          </w:tcPr>
          <w:p w:rsidR="000B1726" w:rsidRPr="00C33265" w:rsidRDefault="000B1726" w:rsidP="007837E1">
            <w:pPr>
              <w:spacing w:before="120" w:after="120"/>
              <w:rPr>
                <w:rFonts w:ascii="Arial" w:eastAsia="Times New Roman" w:hAnsi="Arial" w:cs="Arial"/>
                <w:b/>
                <w:bCs/>
                <w:i/>
                <w:sz w:val="20"/>
                <w:szCs w:val="20"/>
              </w:rPr>
            </w:pPr>
            <w:r w:rsidRPr="00C33265">
              <w:rPr>
                <w:rFonts w:ascii="Arial" w:eastAsia="Times New Roman" w:hAnsi="Arial" w:cs="Arial"/>
                <w:b/>
                <w:bCs/>
                <w:i/>
                <w:sz w:val="20"/>
                <w:szCs w:val="20"/>
              </w:rPr>
              <w:t xml:space="preserve">Faculty &amp; Staffing: </w:t>
            </w:r>
          </w:p>
          <w:p w:rsidR="000B1726" w:rsidRPr="007837E1" w:rsidRDefault="000B1726" w:rsidP="007837E1">
            <w:pPr>
              <w:spacing w:before="120" w:after="120"/>
              <w:rPr>
                <w:rFonts w:ascii="Arial" w:eastAsia="Times New Roman" w:hAnsi="Arial" w:cs="Arial"/>
                <w:bCs/>
                <w:sz w:val="20"/>
                <w:szCs w:val="20"/>
              </w:rPr>
            </w:pPr>
            <w:r w:rsidRPr="007837E1">
              <w:rPr>
                <w:rFonts w:ascii="Arial" w:eastAsia="Times New Roman" w:hAnsi="Arial" w:cs="Arial"/>
                <w:bCs/>
                <w:sz w:val="20"/>
                <w:szCs w:val="20"/>
              </w:rPr>
              <w:t>Expand tenure track faculty and broaden programmatic service</w:t>
            </w:r>
          </w:p>
          <w:p w:rsidR="000B1726" w:rsidRPr="00EF2C70" w:rsidRDefault="000B1726" w:rsidP="007837E1">
            <w:pPr>
              <w:spacing w:before="120" w:after="120"/>
              <w:rPr>
                <w:rFonts w:ascii="Arial" w:eastAsia="Times New Roman" w:hAnsi="Arial" w:cs="Arial"/>
                <w:b/>
                <w:bCs/>
                <w:sz w:val="20"/>
                <w:szCs w:val="20"/>
              </w:rPr>
            </w:pPr>
          </w:p>
        </w:tc>
        <w:tc>
          <w:tcPr>
            <w:tcW w:w="5040" w:type="dxa"/>
          </w:tcPr>
          <w:p w:rsidR="000B1726" w:rsidRPr="00EF2C70" w:rsidRDefault="000B1726" w:rsidP="007837E1">
            <w:pPr>
              <w:spacing w:before="120" w:after="120"/>
              <w:rPr>
                <w:rFonts w:ascii="Arial" w:eastAsia="Times New Roman" w:hAnsi="Arial" w:cs="Arial"/>
                <w:sz w:val="20"/>
                <w:szCs w:val="20"/>
              </w:rPr>
            </w:pPr>
            <w:r w:rsidRPr="00EF2C70">
              <w:rPr>
                <w:rFonts w:ascii="Arial" w:eastAsia="Times New Roman" w:hAnsi="Arial" w:cs="Arial"/>
                <w:sz w:val="20"/>
                <w:szCs w:val="20"/>
              </w:rPr>
              <w:t>Review p. 5: "a student focused, applied curriculum that has built in components of service-learning and an applied internship is faculty resource intensive. With the addition of three new hires</w:t>
            </w:r>
            <w:r w:rsidR="005C7640">
              <w:rPr>
                <w:rFonts w:ascii="Arial" w:eastAsia="Times New Roman" w:hAnsi="Arial" w:cs="Arial"/>
                <w:sz w:val="20"/>
                <w:szCs w:val="20"/>
              </w:rPr>
              <w:t xml:space="preserve"> the program</w:t>
            </w:r>
            <w:r w:rsidRPr="00EF2C70">
              <w:rPr>
                <w:rFonts w:ascii="Arial" w:eastAsia="Times New Roman" w:hAnsi="Arial" w:cs="Arial"/>
                <w:sz w:val="20"/>
                <w:szCs w:val="20"/>
              </w:rPr>
              <w:t xml:space="preserve"> now has 7 tenured or tenure track faculty members. [NOTE: TT faculty have declined to 5 since review was conducted.] However, given the large number of majors in the program this is clearly insufficient, especially considering buyouts and the efforts necessary to launch an MA in Applied Sociology." . . . Review p. 6: "A faculty that relies on a few members to carry the burdens of committee work results in exhaustion." . . . p. 6: "Requests for faculty hires to continue this endeavor should be considered forward </w:t>
            </w:r>
            <w:r w:rsidRPr="00EF2C70">
              <w:rPr>
                <w:rFonts w:ascii="Arial" w:eastAsia="Times New Roman" w:hAnsi="Arial" w:cs="Arial"/>
                <w:sz w:val="20"/>
                <w:szCs w:val="20"/>
              </w:rPr>
              <w:lastRenderedPageBreak/>
              <w:t xml:space="preserve">looking." </w:t>
            </w:r>
          </w:p>
        </w:tc>
        <w:tc>
          <w:tcPr>
            <w:tcW w:w="5040" w:type="dxa"/>
          </w:tcPr>
          <w:p w:rsidR="000B1726" w:rsidRDefault="000B1726" w:rsidP="007837E1">
            <w:pPr>
              <w:spacing w:before="120" w:after="120"/>
              <w:rPr>
                <w:rFonts w:ascii="Arial" w:eastAsia="Times New Roman" w:hAnsi="Arial" w:cs="Arial"/>
                <w:sz w:val="20"/>
                <w:szCs w:val="20"/>
              </w:rPr>
            </w:pPr>
            <w:r w:rsidRPr="00C12F9E">
              <w:rPr>
                <w:rFonts w:ascii="Arial" w:eastAsia="Times New Roman" w:hAnsi="Arial" w:cs="Arial"/>
                <w:sz w:val="20"/>
                <w:szCs w:val="20"/>
              </w:rPr>
              <w:lastRenderedPageBreak/>
              <w:t>2 YRS: Hire two TT faculty to replace the loss of two tenured senior faculty since the time of review . . . .</w:t>
            </w:r>
            <w:r w:rsidRPr="00EF2C70">
              <w:rPr>
                <w:rFonts w:ascii="Arial" w:eastAsia="Times New Roman" w:hAnsi="Arial" w:cs="Arial"/>
                <w:sz w:val="20"/>
                <w:szCs w:val="20"/>
              </w:rPr>
              <w:t xml:space="preserve"> Restructure l</w:t>
            </w:r>
            <w:r w:rsidRPr="00C12F9E">
              <w:rPr>
                <w:rFonts w:ascii="Arial" w:eastAsia="Times New Roman" w:hAnsi="Arial" w:cs="Arial"/>
                <w:sz w:val="20"/>
                <w:szCs w:val="20"/>
              </w:rPr>
              <w:t xml:space="preserve">eadership roles in the program to include a wider variety of formal leadership positions, including formal committees and regular program meetings. </w:t>
            </w:r>
          </w:p>
          <w:p w:rsidR="00833106" w:rsidRPr="00833106" w:rsidRDefault="00833106" w:rsidP="007837E1">
            <w:pPr>
              <w:spacing w:before="120" w:after="120"/>
              <w:rPr>
                <w:rFonts w:ascii="Arial" w:eastAsia="Times New Roman" w:hAnsi="Arial" w:cs="Arial"/>
                <w:color w:val="FF0000"/>
                <w:sz w:val="20"/>
                <w:szCs w:val="20"/>
              </w:rPr>
            </w:pPr>
            <w:r w:rsidRPr="00833106">
              <w:rPr>
                <w:rFonts w:ascii="Arial" w:eastAsia="Times New Roman" w:hAnsi="Arial" w:cs="Arial"/>
                <w:color w:val="FF0000"/>
                <w:sz w:val="20"/>
                <w:szCs w:val="20"/>
              </w:rPr>
              <w:t xml:space="preserve">2 YR Update: </w:t>
            </w:r>
            <w:r>
              <w:rPr>
                <w:rFonts w:ascii="Arial" w:eastAsia="Times New Roman" w:hAnsi="Arial" w:cs="Arial"/>
                <w:color w:val="FF0000"/>
                <w:sz w:val="20"/>
                <w:szCs w:val="20"/>
              </w:rPr>
              <w:t xml:space="preserve">We have hired two tenure track faculty – one a direct replacement, and another an indirect replacement. . . . We passed bylaws which formalized the creation of several formal leadership roles to be elected by a vote of the faculty: Program Advisor; Associate Chair; Curriculum Coordinator; and Assessment Coordinator. . . . Over the past two years, we have been meeting much more frequently, and have revitalized self-governance. </w:t>
            </w:r>
          </w:p>
          <w:p w:rsidR="000B1726" w:rsidRPr="00EF2C70" w:rsidRDefault="000B1726"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5 YRS: Hire an additional two to three TT faculty </w:t>
            </w:r>
            <w:r w:rsidR="00F518F9">
              <w:rPr>
                <w:rFonts w:ascii="Arial" w:eastAsia="Times New Roman" w:hAnsi="Arial" w:cs="Arial"/>
                <w:sz w:val="20"/>
                <w:szCs w:val="20"/>
              </w:rPr>
              <w:t xml:space="preserve">(beyond replacement) </w:t>
            </w:r>
            <w:r w:rsidRPr="00C12F9E">
              <w:rPr>
                <w:rFonts w:ascii="Arial" w:eastAsia="Times New Roman" w:hAnsi="Arial" w:cs="Arial"/>
                <w:sz w:val="20"/>
                <w:szCs w:val="20"/>
              </w:rPr>
              <w:t>to serve student growth</w:t>
            </w:r>
            <w:r w:rsidR="00F518F9">
              <w:rPr>
                <w:rFonts w:ascii="Arial" w:eastAsia="Times New Roman" w:hAnsi="Arial" w:cs="Arial"/>
                <w:sz w:val="20"/>
                <w:szCs w:val="20"/>
              </w:rPr>
              <w:t xml:space="preserve"> and a graduate program. </w:t>
            </w:r>
          </w:p>
        </w:tc>
        <w:tc>
          <w:tcPr>
            <w:tcW w:w="3780" w:type="dxa"/>
          </w:tcPr>
          <w:p w:rsidR="00951F29" w:rsidRDefault="00951F29" w:rsidP="007837E1">
            <w:pPr>
              <w:spacing w:before="120" w:after="120"/>
              <w:rPr>
                <w:rFonts w:ascii="Arial" w:eastAsia="Times New Roman" w:hAnsi="Arial" w:cs="Arial"/>
                <w:sz w:val="20"/>
                <w:szCs w:val="20"/>
              </w:rPr>
            </w:pPr>
            <w:r>
              <w:rPr>
                <w:rFonts w:ascii="Arial" w:eastAsia="Times New Roman" w:hAnsi="Arial" w:cs="Arial"/>
                <w:sz w:val="20"/>
                <w:szCs w:val="20"/>
              </w:rPr>
              <w:t>Chair will appeal to AVP and Provost to develop a hiring plan that will serve the needs of the Sociology Program for maintaining the number of tenured and tenure-track faculty at the time of the review – and then growing from that point to serve programmatic growth. That represents a s</w:t>
            </w:r>
            <w:r w:rsidRPr="00EF2C70">
              <w:rPr>
                <w:rFonts w:ascii="Arial" w:eastAsia="Times New Roman" w:hAnsi="Arial" w:cs="Arial"/>
                <w:sz w:val="20"/>
                <w:szCs w:val="20"/>
              </w:rPr>
              <w:t>ignificant commitment to tenure track hiring</w:t>
            </w:r>
            <w:r>
              <w:rPr>
                <w:rFonts w:ascii="Arial" w:eastAsia="Times New Roman" w:hAnsi="Arial" w:cs="Arial"/>
                <w:sz w:val="20"/>
                <w:szCs w:val="20"/>
              </w:rPr>
              <w:t>.</w:t>
            </w:r>
          </w:p>
          <w:p w:rsidR="000B1726" w:rsidRPr="00EF2C70" w:rsidRDefault="00951F29" w:rsidP="007837E1">
            <w:pPr>
              <w:spacing w:before="120" w:after="120"/>
              <w:rPr>
                <w:rFonts w:ascii="Arial" w:eastAsia="Times New Roman" w:hAnsi="Arial" w:cs="Arial"/>
                <w:sz w:val="20"/>
                <w:szCs w:val="20"/>
              </w:rPr>
            </w:pPr>
            <w:r>
              <w:rPr>
                <w:rFonts w:ascii="Arial" w:eastAsia="Times New Roman" w:hAnsi="Arial" w:cs="Arial"/>
                <w:sz w:val="20"/>
                <w:szCs w:val="20"/>
              </w:rPr>
              <w:t xml:space="preserve">Chair will work with the Faculty to advertise and lead the search committees that will hire our new colleagues. </w:t>
            </w:r>
          </w:p>
        </w:tc>
      </w:tr>
      <w:tr w:rsidR="00A51F1E" w:rsidTr="00C12F9E">
        <w:tc>
          <w:tcPr>
            <w:tcW w:w="3618" w:type="dxa"/>
          </w:tcPr>
          <w:p w:rsidR="00A51F1E" w:rsidRPr="00C33265" w:rsidRDefault="00A51F1E" w:rsidP="007837E1">
            <w:pPr>
              <w:spacing w:before="120" w:after="120"/>
              <w:rPr>
                <w:rFonts w:ascii="Arial" w:eastAsia="Times New Roman" w:hAnsi="Arial" w:cs="Arial"/>
                <w:b/>
                <w:bCs/>
                <w:i/>
                <w:sz w:val="20"/>
                <w:szCs w:val="20"/>
              </w:rPr>
            </w:pPr>
            <w:r w:rsidRPr="00C33265">
              <w:rPr>
                <w:rFonts w:ascii="Arial" w:eastAsia="Times New Roman" w:hAnsi="Arial" w:cs="Arial"/>
                <w:b/>
                <w:bCs/>
                <w:i/>
                <w:sz w:val="20"/>
                <w:szCs w:val="20"/>
              </w:rPr>
              <w:lastRenderedPageBreak/>
              <w:t xml:space="preserve">Faculty &amp; Staffing: </w:t>
            </w:r>
          </w:p>
          <w:p w:rsidR="00A51F1E" w:rsidRPr="007837E1" w:rsidRDefault="00A51F1E" w:rsidP="007837E1">
            <w:pPr>
              <w:spacing w:before="120" w:after="120"/>
              <w:rPr>
                <w:rFonts w:ascii="Arial" w:eastAsia="Times New Roman" w:hAnsi="Arial" w:cs="Arial"/>
                <w:bCs/>
                <w:sz w:val="20"/>
                <w:szCs w:val="20"/>
              </w:rPr>
            </w:pPr>
            <w:r w:rsidRPr="007837E1">
              <w:rPr>
                <w:rFonts w:ascii="Arial" w:eastAsia="Times New Roman" w:hAnsi="Arial" w:cs="Arial"/>
                <w:bCs/>
                <w:sz w:val="20"/>
                <w:szCs w:val="20"/>
              </w:rPr>
              <w:t>Initiate independent Anthropology program</w:t>
            </w:r>
          </w:p>
        </w:tc>
        <w:tc>
          <w:tcPr>
            <w:tcW w:w="5040" w:type="dxa"/>
          </w:tcPr>
          <w:p w:rsidR="00A51F1E" w:rsidRPr="00C12F9E" w:rsidRDefault="00A51F1E"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Currently, the Chair for the Sociology Program divides </w:t>
            </w:r>
            <w:r w:rsidR="00F518F9">
              <w:rPr>
                <w:rFonts w:ascii="Arial" w:eastAsia="Times New Roman" w:hAnsi="Arial" w:cs="Arial"/>
                <w:sz w:val="20"/>
                <w:szCs w:val="20"/>
              </w:rPr>
              <w:t>her/</w:t>
            </w:r>
            <w:r w:rsidRPr="00C12F9E">
              <w:rPr>
                <w:rFonts w:ascii="Arial" w:eastAsia="Times New Roman" w:hAnsi="Arial" w:cs="Arial"/>
                <w:sz w:val="20"/>
                <w:szCs w:val="20"/>
              </w:rPr>
              <w:t>his time with the new and growing Anthropology Program. The Anthro</w:t>
            </w:r>
            <w:r w:rsidR="005C7640">
              <w:rPr>
                <w:rFonts w:ascii="Arial" w:eastAsia="Times New Roman" w:hAnsi="Arial" w:cs="Arial"/>
                <w:sz w:val="20"/>
                <w:szCs w:val="20"/>
              </w:rPr>
              <w:t>pology</w:t>
            </w:r>
            <w:r w:rsidRPr="00C12F9E">
              <w:rPr>
                <w:rFonts w:ascii="Arial" w:eastAsia="Times New Roman" w:hAnsi="Arial" w:cs="Arial"/>
                <w:sz w:val="20"/>
                <w:szCs w:val="20"/>
              </w:rPr>
              <w:t xml:space="preserve"> Program now has over 60 majors, and will be growing steadily. That divides the attention of the chair, and should be split off as soon as feasible </w:t>
            </w:r>
          </w:p>
        </w:tc>
        <w:tc>
          <w:tcPr>
            <w:tcW w:w="5040" w:type="dxa"/>
          </w:tcPr>
          <w:p w:rsidR="00A51F1E" w:rsidRDefault="00F518F9" w:rsidP="007837E1">
            <w:pPr>
              <w:spacing w:before="120" w:after="120"/>
              <w:rPr>
                <w:rFonts w:ascii="Arial" w:eastAsia="Times New Roman" w:hAnsi="Arial" w:cs="Arial"/>
                <w:i/>
                <w:sz w:val="20"/>
                <w:szCs w:val="20"/>
              </w:rPr>
            </w:pPr>
            <w:r w:rsidRPr="00F518F9">
              <w:rPr>
                <w:rFonts w:ascii="Arial" w:eastAsia="Times New Roman" w:hAnsi="Arial" w:cs="Arial"/>
                <w:i/>
                <w:sz w:val="20"/>
                <w:szCs w:val="20"/>
              </w:rPr>
              <w:t xml:space="preserve">(Timeline is uncertain and beyond the control of the program.) </w:t>
            </w:r>
          </w:p>
          <w:p w:rsidR="00833106" w:rsidRPr="00833106" w:rsidRDefault="00833106" w:rsidP="007837E1">
            <w:pPr>
              <w:spacing w:before="120" w:after="120"/>
              <w:rPr>
                <w:rFonts w:ascii="Arial" w:eastAsia="Times New Roman" w:hAnsi="Arial" w:cs="Arial"/>
                <w:i/>
                <w:color w:val="FF0000"/>
                <w:sz w:val="20"/>
                <w:szCs w:val="20"/>
              </w:rPr>
            </w:pPr>
            <w:r>
              <w:rPr>
                <w:rFonts w:ascii="Arial" w:eastAsia="Times New Roman" w:hAnsi="Arial" w:cs="Arial"/>
                <w:i/>
                <w:color w:val="FF0000"/>
                <w:sz w:val="20"/>
                <w:szCs w:val="20"/>
              </w:rPr>
              <w:t xml:space="preserve">We have made significant efforts to seek clarification, and none is forthcoming. It is hoped that the planned reorganization of the School of Arts &amp; Sciences will move this process forward. </w:t>
            </w:r>
          </w:p>
        </w:tc>
        <w:tc>
          <w:tcPr>
            <w:tcW w:w="3780" w:type="dxa"/>
          </w:tcPr>
          <w:p w:rsidR="00A51F1E" w:rsidRPr="00C12F9E" w:rsidRDefault="00A51F1E" w:rsidP="007837E1">
            <w:pPr>
              <w:spacing w:before="120" w:after="120"/>
              <w:rPr>
                <w:rFonts w:ascii="Arial" w:eastAsia="Times New Roman" w:hAnsi="Arial" w:cs="Arial"/>
                <w:sz w:val="20"/>
                <w:szCs w:val="20"/>
              </w:rPr>
            </w:pPr>
            <w:r>
              <w:rPr>
                <w:rFonts w:ascii="Arial" w:eastAsia="Times New Roman" w:hAnsi="Arial" w:cs="Arial"/>
                <w:sz w:val="20"/>
                <w:szCs w:val="20"/>
              </w:rPr>
              <w:t>Chair wi</w:t>
            </w:r>
            <w:r w:rsidR="001C7463">
              <w:rPr>
                <w:rFonts w:ascii="Arial" w:eastAsia="Times New Roman" w:hAnsi="Arial" w:cs="Arial"/>
                <w:sz w:val="20"/>
                <w:szCs w:val="20"/>
              </w:rPr>
              <w:t xml:space="preserve">ll work with AVP and Provost to </w:t>
            </w:r>
            <w:r>
              <w:rPr>
                <w:rFonts w:ascii="Arial" w:eastAsia="Times New Roman" w:hAnsi="Arial" w:cs="Arial"/>
                <w:sz w:val="20"/>
                <w:szCs w:val="20"/>
              </w:rPr>
              <w:t>e</w:t>
            </w:r>
            <w:r w:rsidRPr="00C12F9E">
              <w:rPr>
                <w:rFonts w:ascii="Arial" w:eastAsia="Times New Roman" w:hAnsi="Arial" w:cs="Arial"/>
                <w:sz w:val="20"/>
                <w:szCs w:val="20"/>
              </w:rPr>
              <w:t xml:space="preserve">stablish </w:t>
            </w:r>
            <w:r>
              <w:rPr>
                <w:rFonts w:ascii="Arial" w:eastAsia="Times New Roman" w:hAnsi="Arial" w:cs="Arial"/>
                <w:sz w:val="20"/>
                <w:szCs w:val="20"/>
              </w:rPr>
              <w:t xml:space="preserve">clear </w:t>
            </w:r>
            <w:r w:rsidRPr="00C12F9E">
              <w:rPr>
                <w:rFonts w:ascii="Arial" w:eastAsia="Times New Roman" w:hAnsi="Arial" w:cs="Arial"/>
                <w:sz w:val="20"/>
                <w:szCs w:val="20"/>
              </w:rPr>
              <w:t xml:space="preserve">metrics </w:t>
            </w:r>
            <w:r w:rsidR="00F518F9">
              <w:rPr>
                <w:rFonts w:ascii="Arial" w:eastAsia="Times New Roman" w:hAnsi="Arial" w:cs="Arial"/>
                <w:sz w:val="20"/>
                <w:szCs w:val="20"/>
              </w:rPr>
              <w:t xml:space="preserve">and timelines </w:t>
            </w:r>
            <w:r w:rsidRPr="00C12F9E">
              <w:rPr>
                <w:rFonts w:ascii="Arial" w:eastAsia="Times New Roman" w:hAnsi="Arial" w:cs="Arial"/>
                <w:sz w:val="20"/>
                <w:szCs w:val="20"/>
              </w:rPr>
              <w:t>for granting independent status for Anthropology Program</w:t>
            </w:r>
            <w:r>
              <w:rPr>
                <w:rFonts w:ascii="Arial" w:eastAsia="Times New Roman" w:hAnsi="Arial" w:cs="Arial"/>
                <w:sz w:val="20"/>
                <w:szCs w:val="20"/>
              </w:rPr>
              <w:t>.</w:t>
            </w:r>
          </w:p>
        </w:tc>
      </w:tr>
      <w:tr w:rsidR="00A51F1E" w:rsidTr="00C12F9E">
        <w:tc>
          <w:tcPr>
            <w:tcW w:w="3618" w:type="dxa"/>
          </w:tcPr>
          <w:p w:rsidR="00A51F1E" w:rsidRPr="00C33265" w:rsidRDefault="00A51F1E" w:rsidP="007837E1">
            <w:pPr>
              <w:spacing w:before="120" w:after="120"/>
              <w:rPr>
                <w:rFonts w:ascii="Arial" w:eastAsia="Times New Roman" w:hAnsi="Arial" w:cs="Arial"/>
                <w:b/>
                <w:bCs/>
                <w:i/>
                <w:sz w:val="20"/>
                <w:szCs w:val="20"/>
              </w:rPr>
            </w:pPr>
            <w:r w:rsidRPr="00C33265">
              <w:rPr>
                <w:rFonts w:ascii="Arial" w:eastAsia="Times New Roman" w:hAnsi="Arial" w:cs="Arial"/>
                <w:b/>
                <w:bCs/>
                <w:i/>
                <w:sz w:val="20"/>
                <w:szCs w:val="20"/>
              </w:rPr>
              <w:t xml:space="preserve">Faculty &amp; Staffing: </w:t>
            </w:r>
          </w:p>
          <w:p w:rsidR="00A51F1E" w:rsidRPr="007837E1" w:rsidRDefault="00A51F1E" w:rsidP="007837E1">
            <w:pPr>
              <w:spacing w:before="120" w:after="120"/>
              <w:rPr>
                <w:rFonts w:ascii="Arial" w:eastAsia="Times New Roman" w:hAnsi="Arial" w:cs="Arial"/>
                <w:bCs/>
                <w:sz w:val="20"/>
                <w:szCs w:val="20"/>
              </w:rPr>
            </w:pPr>
            <w:r w:rsidRPr="007837E1">
              <w:rPr>
                <w:rFonts w:ascii="Arial" w:eastAsia="Times New Roman" w:hAnsi="Arial" w:cs="Arial"/>
                <w:bCs/>
                <w:sz w:val="20"/>
                <w:szCs w:val="20"/>
              </w:rPr>
              <w:t>Staffing level and location</w:t>
            </w:r>
          </w:p>
          <w:p w:rsidR="00A51F1E" w:rsidRDefault="00A51F1E" w:rsidP="007837E1">
            <w:pPr>
              <w:spacing w:before="120" w:after="120"/>
              <w:rPr>
                <w:rFonts w:ascii="Arial" w:eastAsia="Times New Roman" w:hAnsi="Arial" w:cs="Arial"/>
                <w:b/>
                <w:bCs/>
                <w:sz w:val="20"/>
                <w:szCs w:val="20"/>
              </w:rPr>
            </w:pPr>
          </w:p>
          <w:p w:rsidR="00A51F1E" w:rsidRPr="00EF2C70" w:rsidRDefault="00A51F1E" w:rsidP="007837E1">
            <w:pPr>
              <w:spacing w:before="120" w:after="120"/>
              <w:rPr>
                <w:rFonts w:ascii="Arial" w:eastAsia="Times New Roman" w:hAnsi="Arial" w:cs="Arial"/>
                <w:b/>
                <w:bCs/>
                <w:sz w:val="20"/>
                <w:szCs w:val="20"/>
              </w:rPr>
            </w:pPr>
          </w:p>
        </w:tc>
        <w:tc>
          <w:tcPr>
            <w:tcW w:w="5040" w:type="dxa"/>
          </w:tcPr>
          <w:p w:rsidR="00A51F1E" w:rsidRPr="00EF2C70" w:rsidRDefault="00A51F1E" w:rsidP="007837E1">
            <w:pPr>
              <w:spacing w:before="120" w:after="120"/>
              <w:rPr>
                <w:rFonts w:ascii="Arial" w:eastAsia="Times New Roman" w:hAnsi="Arial" w:cs="Arial"/>
                <w:sz w:val="20"/>
                <w:szCs w:val="20"/>
              </w:rPr>
            </w:pPr>
            <w:r w:rsidRPr="00EF2C70">
              <w:rPr>
                <w:rFonts w:ascii="Arial" w:eastAsia="Times New Roman" w:hAnsi="Arial" w:cs="Arial"/>
                <w:sz w:val="20"/>
                <w:szCs w:val="20"/>
              </w:rPr>
              <w:t>Review p. 5: "A single Academic Program Analyst to support multiple programs is not adequate staff. . . . [I]t was apparent that these otherwise very involved students simply were not aware the Sociology Program has an office with supporting staff."</w:t>
            </w:r>
          </w:p>
        </w:tc>
        <w:tc>
          <w:tcPr>
            <w:tcW w:w="5040" w:type="dxa"/>
          </w:tcPr>
          <w:p w:rsidR="00A51F1E" w:rsidRDefault="00A51F1E"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2 YRS: </w:t>
            </w:r>
            <w:r w:rsidRPr="00EF2C70">
              <w:rPr>
                <w:rFonts w:ascii="Arial" w:eastAsia="Times New Roman" w:hAnsi="Arial" w:cs="Arial"/>
                <w:sz w:val="20"/>
                <w:szCs w:val="20"/>
              </w:rPr>
              <w:t>Increase the amount of our Administrative Analyst's time that is devoted to our program</w:t>
            </w:r>
            <w:r w:rsidR="00F518F9">
              <w:rPr>
                <w:rFonts w:ascii="Arial" w:eastAsia="Times New Roman" w:hAnsi="Arial" w:cs="Arial"/>
                <w:sz w:val="20"/>
                <w:szCs w:val="20"/>
              </w:rPr>
              <w:t>s</w:t>
            </w:r>
            <w:r w:rsidRPr="00EF2C70">
              <w:rPr>
                <w:rFonts w:ascii="Arial" w:eastAsia="Times New Roman" w:hAnsi="Arial" w:cs="Arial"/>
                <w:sz w:val="20"/>
                <w:szCs w:val="20"/>
              </w:rPr>
              <w:t xml:space="preserve">; Locate the office of the Administrative Analyst in the area where Sociology faculty are housed.  </w:t>
            </w:r>
          </w:p>
          <w:p w:rsidR="00833106" w:rsidRPr="00833106" w:rsidRDefault="00833106" w:rsidP="00833106">
            <w:pPr>
              <w:spacing w:before="120" w:after="120"/>
              <w:rPr>
                <w:rFonts w:ascii="Arial" w:eastAsia="Times New Roman" w:hAnsi="Arial" w:cs="Arial"/>
                <w:color w:val="FF0000"/>
                <w:sz w:val="20"/>
                <w:szCs w:val="20"/>
              </w:rPr>
            </w:pPr>
            <w:r>
              <w:rPr>
                <w:rFonts w:ascii="Arial" w:eastAsia="Times New Roman" w:hAnsi="Arial" w:cs="Arial"/>
                <w:color w:val="FF0000"/>
                <w:sz w:val="20"/>
                <w:szCs w:val="20"/>
              </w:rPr>
              <w:t xml:space="preserve">2 YR Update: We now have a new Administrative Analyst (Mia de Paula) and she is doing wonderfully. She has one less program than the former analyst, and able to devote more time to programmatic needs – like our webpage and other “discretionary” issues. We feel confident moving forward. </w:t>
            </w:r>
          </w:p>
        </w:tc>
        <w:tc>
          <w:tcPr>
            <w:tcW w:w="3780" w:type="dxa"/>
          </w:tcPr>
          <w:p w:rsidR="00A51F1E" w:rsidRPr="00C12F9E" w:rsidRDefault="001C7463" w:rsidP="007837E1">
            <w:pPr>
              <w:spacing w:before="120" w:after="120"/>
              <w:rPr>
                <w:rFonts w:ascii="Arial" w:eastAsia="Times New Roman" w:hAnsi="Arial" w:cs="Arial"/>
                <w:sz w:val="20"/>
                <w:szCs w:val="20"/>
              </w:rPr>
            </w:pPr>
            <w:r>
              <w:rPr>
                <w:rFonts w:ascii="Arial" w:eastAsia="Times New Roman" w:hAnsi="Arial" w:cs="Arial"/>
                <w:sz w:val="20"/>
                <w:szCs w:val="20"/>
              </w:rPr>
              <w:t xml:space="preserve">Chair will work with AVP and Provost to find a way for programmatic staff to be located in closer proximity to Faculty. </w:t>
            </w:r>
          </w:p>
          <w:p w:rsidR="00A51F1E" w:rsidRPr="00EF2C70" w:rsidRDefault="001C7463" w:rsidP="007837E1">
            <w:pPr>
              <w:spacing w:before="120" w:after="120"/>
              <w:rPr>
                <w:rFonts w:ascii="Arial" w:eastAsia="Times New Roman" w:hAnsi="Arial" w:cs="Arial"/>
                <w:sz w:val="20"/>
                <w:szCs w:val="20"/>
              </w:rPr>
            </w:pPr>
            <w:r>
              <w:rPr>
                <w:rFonts w:ascii="Arial" w:eastAsia="Times New Roman" w:hAnsi="Arial" w:cs="Arial"/>
                <w:sz w:val="20"/>
                <w:szCs w:val="20"/>
              </w:rPr>
              <w:t>That will require a c</w:t>
            </w:r>
            <w:r w:rsidR="00A51F1E" w:rsidRPr="00EF2C70">
              <w:rPr>
                <w:rFonts w:ascii="Arial" w:eastAsia="Times New Roman" w:hAnsi="Arial" w:cs="Arial"/>
                <w:sz w:val="20"/>
                <w:szCs w:val="20"/>
              </w:rPr>
              <w:t xml:space="preserve">ommitment to staff resources, and space </w:t>
            </w:r>
            <w:r>
              <w:rPr>
                <w:rFonts w:ascii="Arial" w:eastAsia="Times New Roman" w:hAnsi="Arial" w:cs="Arial"/>
                <w:sz w:val="20"/>
                <w:szCs w:val="20"/>
              </w:rPr>
              <w:t>management.</w:t>
            </w:r>
          </w:p>
        </w:tc>
      </w:tr>
      <w:tr w:rsidR="00A51F1E" w:rsidTr="00C12F9E">
        <w:tc>
          <w:tcPr>
            <w:tcW w:w="3618" w:type="dxa"/>
          </w:tcPr>
          <w:p w:rsidR="00A51F1E" w:rsidRPr="00C33265" w:rsidRDefault="00A51F1E" w:rsidP="007837E1">
            <w:pPr>
              <w:spacing w:before="120" w:after="120"/>
              <w:rPr>
                <w:rFonts w:ascii="Arial" w:eastAsia="Times New Roman" w:hAnsi="Arial" w:cs="Arial"/>
                <w:b/>
                <w:bCs/>
                <w:i/>
                <w:sz w:val="20"/>
                <w:szCs w:val="20"/>
              </w:rPr>
            </w:pPr>
            <w:r w:rsidRPr="00C33265">
              <w:rPr>
                <w:rFonts w:ascii="Arial" w:eastAsia="Times New Roman" w:hAnsi="Arial" w:cs="Arial"/>
                <w:b/>
                <w:bCs/>
                <w:i/>
                <w:sz w:val="20"/>
                <w:szCs w:val="20"/>
              </w:rPr>
              <w:t>Alumni cultivat</w:t>
            </w:r>
            <w:r>
              <w:rPr>
                <w:rFonts w:ascii="Arial" w:eastAsia="Times New Roman" w:hAnsi="Arial" w:cs="Arial"/>
                <w:b/>
                <w:bCs/>
                <w:i/>
                <w:sz w:val="20"/>
                <w:szCs w:val="20"/>
              </w:rPr>
              <w:t>i</w:t>
            </w:r>
            <w:r w:rsidRPr="00C33265">
              <w:rPr>
                <w:rFonts w:ascii="Arial" w:eastAsia="Times New Roman" w:hAnsi="Arial" w:cs="Arial"/>
                <w:b/>
                <w:bCs/>
                <w:i/>
                <w:sz w:val="20"/>
                <w:szCs w:val="20"/>
              </w:rPr>
              <w:t xml:space="preserve">on: </w:t>
            </w:r>
          </w:p>
          <w:p w:rsidR="00A51F1E" w:rsidRPr="007837E1" w:rsidRDefault="00A51F1E" w:rsidP="007837E1">
            <w:pPr>
              <w:spacing w:before="120" w:after="120"/>
              <w:rPr>
                <w:rFonts w:ascii="Arial" w:eastAsia="Times New Roman" w:hAnsi="Arial" w:cs="Arial"/>
                <w:bCs/>
                <w:sz w:val="20"/>
                <w:szCs w:val="20"/>
              </w:rPr>
            </w:pPr>
            <w:r w:rsidRPr="007837E1">
              <w:rPr>
                <w:rFonts w:ascii="Arial" w:eastAsia="Times New Roman" w:hAnsi="Arial" w:cs="Arial"/>
                <w:bCs/>
                <w:sz w:val="20"/>
                <w:szCs w:val="20"/>
              </w:rPr>
              <w:t>Improve alumni network</w:t>
            </w:r>
          </w:p>
          <w:p w:rsidR="00A51F1E" w:rsidRDefault="00A51F1E" w:rsidP="007837E1">
            <w:pPr>
              <w:spacing w:before="120" w:after="120"/>
              <w:rPr>
                <w:rFonts w:ascii="Arial" w:eastAsia="Times New Roman" w:hAnsi="Arial" w:cs="Arial"/>
                <w:b/>
                <w:bCs/>
                <w:sz w:val="20"/>
                <w:szCs w:val="20"/>
              </w:rPr>
            </w:pPr>
          </w:p>
          <w:p w:rsidR="00A51F1E" w:rsidRPr="00EF2C70" w:rsidRDefault="00A51F1E" w:rsidP="007837E1">
            <w:pPr>
              <w:spacing w:before="120" w:after="120"/>
              <w:rPr>
                <w:rFonts w:ascii="Arial" w:eastAsia="Times New Roman" w:hAnsi="Arial" w:cs="Arial"/>
                <w:b/>
                <w:bCs/>
                <w:sz w:val="20"/>
                <w:szCs w:val="20"/>
              </w:rPr>
            </w:pPr>
          </w:p>
        </w:tc>
        <w:tc>
          <w:tcPr>
            <w:tcW w:w="5040" w:type="dxa"/>
          </w:tcPr>
          <w:p w:rsidR="00A51F1E" w:rsidRDefault="00A51F1E" w:rsidP="007837E1">
            <w:pPr>
              <w:spacing w:before="120" w:after="120"/>
              <w:rPr>
                <w:rFonts w:ascii="Arial" w:eastAsia="Times New Roman" w:hAnsi="Arial" w:cs="Arial"/>
                <w:sz w:val="20"/>
                <w:szCs w:val="20"/>
              </w:rPr>
            </w:pPr>
            <w:r w:rsidRPr="00EF2C70">
              <w:rPr>
                <w:rFonts w:ascii="Arial" w:eastAsia="Times New Roman" w:hAnsi="Arial" w:cs="Arial"/>
                <w:sz w:val="20"/>
                <w:szCs w:val="20"/>
              </w:rPr>
              <w:t>"[I]</w:t>
            </w:r>
            <w:proofErr w:type="spellStart"/>
            <w:r w:rsidRPr="00EF2C70">
              <w:rPr>
                <w:rFonts w:ascii="Arial" w:eastAsia="Times New Roman" w:hAnsi="Arial" w:cs="Arial"/>
                <w:sz w:val="20"/>
                <w:szCs w:val="20"/>
              </w:rPr>
              <w:t>ndirect</w:t>
            </w:r>
            <w:proofErr w:type="spellEnd"/>
            <w:r w:rsidRPr="00EF2C70">
              <w:rPr>
                <w:rFonts w:ascii="Arial" w:eastAsia="Times New Roman" w:hAnsi="Arial" w:cs="Arial"/>
                <w:sz w:val="20"/>
                <w:szCs w:val="20"/>
              </w:rPr>
              <w:t xml:space="preserve">, invaluable data might be collected from alumni." </w:t>
            </w:r>
            <w:r w:rsidR="00F518F9">
              <w:rPr>
                <w:rFonts w:ascii="Arial" w:eastAsia="Times New Roman" w:hAnsi="Arial" w:cs="Arial"/>
                <w:sz w:val="20"/>
                <w:szCs w:val="20"/>
              </w:rPr>
              <w:t xml:space="preserve">(External </w:t>
            </w:r>
            <w:r w:rsidR="00F518F9" w:rsidRPr="00EF2C70">
              <w:rPr>
                <w:rFonts w:ascii="Arial" w:eastAsia="Times New Roman" w:hAnsi="Arial" w:cs="Arial"/>
                <w:sz w:val="20"/>
                <w:szCs w:val="20"/>
              </w:rPr>
              <w:t>Review p. 5</w:t>
            </w:r>
            <w:r w:rsidR="00F518F9">
              <w:rPr>
                <w:rFonts w:ascii="Arial" w:eastAsia="Times New Roman" w:hAnsi="Arial" w:cs="Arial"/>
                <w:sz w:val="20"/>
                <w:szCs w:val="20"/>
              </w:rPr>
              <w:t>)</w:t>
            </w:r>
          </w:p>
          <w:p w:rsidR="007837E1" w:rsidRPr="00EF2C70" w:rsidRDefault="007837E1" w:rsidP="007837E1">
            <w:pPr>
              <w:spacing w:before="120" w:after="120"/>
              <w:rPr>
                <w:rFonts w:ascii="Arial" w:eastAsia="Times New Roman" w:hAnsi="Arial" w:cs="Arial"/>
                <w:sz w:val="20"/>
                <w:szCs w:val="20"/>
              </w:rPr>
            </w:pPr>
            <w:r>
              <w:rPr>
                <w:rFonts w:ascii="Arial" w:eastAsia="Times New Roman" w:hAnsi="Arial" w:cs="Arial"/>
                <w:sz w:val="20"/>
                <w:szCs w:val="20"/>
              </w:rPr>
              <w:t xml:space="preserve">We also believe that integrating alumni into programmatic events and classes will serve a useful purpose by modeling careers and the application of Sociology. </w:t>
            </w:r>
          </w:p>
        </w:tc>
        <w:tc>
          <w:tcPr>
            <w:tcW w:w="5040" w:type="dxa"/>
          </w:tcPr>
          <w:p w:rsidR="00A51F1E" w:rsidRDefault="00A51F1E"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2 YRS: </w:t>
            </w:r>
            <w:r w:rsidRPr="00EF2C70">
              <w:rPr>
                <w:rFonts w:ascii="Arial" w:eastAsia="Times New Roman" w:hAnsi="Arial" w:cs="Arial"/>
                <w:sz w:val="20"/>
                <w:szCs w:val="20"/>
              </w:rPr>
              <w:t xml:space="preserve">Establish </w:t>
            </w:r>
            <w:r w:rsidR="00CD324E">
              <w:rPr>
                <w:rFonts w:ascii="Arial" w:eastAsia="Times New Roman" w:hAnsi="Arial" w:cs="Arial"/>
                <w:sz w:val="20"/>
                <w:szCs w:val="20"/>
              </w:rPr>
              <w:t>occas</w:t>
            </w:r>
            <w:r w:rsidRPr="00C12F9E">
              <w:rPr>
                <w:rFonts w:ascii="Arial" w:eastAsia="Times New Roman" w:hAnsi="Arial" w:cs="Arial"/>
                <w:sz w:val="20"/>
                <w:szCs w:val="20"/>
              </w:rPr>
              <w:t xml:space="preserve">ional </w:t>
            </w:r>
            <w:r w:rsidR="007837E1">
              <w:rPr>
                <w:rFonts w:ascii="Arial" w:eastAsia="Times New Roman" w:hAnsi="Arial" w:cs="Arial"/>
                <w:sz w:val="20"/>
                <w:szCs w:val="20"/>
              </w:rPr>
              <w:t xml:space="preserve">social and academic </w:t>
            </w:r>
            <w:r w:rsidRPr="00EF2C70">
              <w:rPr>
                <w:rFonts w:ascii="Arial" w:eastAsia="Times New Roman" w:hAnsi="Arial" w:cs="Arial"/>
                <w:sz w:val="20"/>
                <w:szCs w:val="20"/>
              </w:rPr>
              <w:t xml:space="preserve">programs to create and sustain linkages between the program and alumni; create opportunities for alumni to visit and participate in events on campus </w:t>
            </w:r>
          </w:p>
          <w:p w:rsidR="00833106" w:rsidRPr="00833106" w:rsidRDefault="00833106" w:rsidP="007837E1">
            <w:pPr>
              <w:spacing w:before="120" w:after="120"/>
              <w:rPr>
                <w:rFonts w:ascii="Arial" w:eastAsia="Times New Roman" w:hAnsi="Arial" w:cs="Arial"/>
                <w:color w:val="FF0000"/>
                <w:sz w:val="20"/>
                <w:szCs w:val="20"/>
              </w:rPr>
            </w:pPr>
            <w:r>
              <w:rPr>
                <w:rFonts w:ascii="Arial" w:eastAsia="Times New Roman" w:hAnsi="Arial" w:cs="Arial"/>
                <w:color w:val="FF0000"/>
                <w:sz w:val="20"/>
                <w:szCs w:val="20"/>
              </w:rPr>
              <w:t xml:space="preserve">2 YR Update: We have made some </w:t>
            </w:r>
            <w:r w:rsidR="00780621">
              <w:rPr>
                <w:rFonts w:ascii="Arial" w:eastAsia="Times New Roman" w:hAnsi="Arial" w:cs="Arial"/>
                <w:color w:val="FF0000"/>
                <w:sz w:val="20"/>
                <w:szCs w:val="20"/>
              </w:rPr>
              <w:t xml:space="preserve">preliminary steps in this direction. A capstone project surveyed Sociology alums, and we look forward to receiving that report. We have had an alum present to students on two occasions this year. We hope to expand that in the coming years. </w:t>
            </w:r>
          </w:p>
          <w:p w:rsidR="00A51F1E" w:rsidRPr="00EF2C70" w:rsidRDefault="00A51F1E" w:rsidP="007837E1">
            <w:pPr>
              <w:spacing w:before="120" w:after="120"/>
              <w:rPr>
                <w:rFonts w:ascii="Arial" w:eastAsia="Times New Roman" w:hAnsi="Arial" w:cs="Arial"/>
                <w:sz w:val="20"/>
                <w:szCs w:val="20"/>
              </w:rPr>
            </w:pPr>
            <w:r w:rsidRPr="00C12F9E">
              <w:rPr>
                <w:rFonts w:ascii="Arial" w:eastAsia="Times New Roman" w:hAnsi="Arial" w:cs="Arial"/>
                <w:sz w:val="20"/>
                <w:szCs w:val="20"/>
              </w:rPr>
              <w:t>5 YRS: Establish regular and ongoing programs, such that students anticipate the alumni status, and understand ways that they can assist the program after graduation.</w:t>
            </w:r>
          </w:p>
        </w:tc>
        <w:tc>
          <w:tcPr>
            <w:tcW w:w="3780" w:type="dxa"/>
          </w:tcPr>
          <w:p w:rsidR="00A51F1E" w:rsidRPr="00C12F9E" w:rsidRDefault="001C7463" w:rsidP="007837E1">
            <w:pPr>
              <w:spacing w:before="120" w:after="120"/>
              <w:rPr>
                <w:rFonts w:ascii="Arial" w:eastAsia="Times New Roman" w:hAnsi="Arial" w:cs="Arial"/>
                <w:sz w:val="20"/>
                <w:szCs w:val="20"/>
              </w:rPr>
            </w:pPr>
            <w:r>
              <w:rPr>
                <w:rFonts w:ascii="Arial" w:eastAsia="Times New Roman" w:hAnsi="Arial" w:cs="Arial"/>
                <w:sz w:val="20"/>
                <w:szCs w:val="20"/>
              </w:rPr>
              <w:t xml:space="preserve">The Student Advisor will work with Faculty to </w:t>
            </w:r>
            <w:r w:rsidR="00894291">
              <w:rPr>
                <w:rFonts w:ascii="Arial" w:eastAsia="Times New Roman" w:hAnsi="Arial" w:cs="Arial"/>
                <w:sz w:val="20"/>
                <w:szCs w:val="20"/>
              </w:rPr>
              <w:t xml:space="preserve">initiate programs. Current reassigned time should be adequate. </w:t>
            </w:r>
          </w:p>
          <w:p w:rsidR="00A51F1E" w:rsidRPr="00EF2C70" w:rsidRDefault="00A51F1E" w:rsidP="007837E1">
            <w:pPr>
              <w:spacing w:before="120" w:after="120"/>
              <w:rPr>
                <w:rFonts w:ascii="Arial" w:eastAsia="Times New Roman" w:hAnsi="Arial" w:cs="Arial"/>
                <w:sz w:val="20"/>
                <w:szCs w:val="20"/>
              </w:rPr>
            </w:pPr>
          </w:p>
        </w:tc>
      </w:tr>
      <w:tr w:rsidR="00A51F1E" w:rsidTr="00C12F9E">
        <w:tc>
          <w:tcPr>
            <w:tcW w:w="3618" w:type="dxa"/>
          </w:tcPr>
          <w:p w:rsidR="00A51F1E" w:rsidRPr="00D3397B" w:rsidRDefault="00A51F1E" w:rsidP="007837E1">
            <w:pPr>
              <w:spacing w:before="120" w:after="120"/>
              <w:rPr>
                <w:rFonts w:ascii="Arial" w:eastAsia="Times New Roman" w:hAnsi="Arial" w:cs="Arial"/>
                <w:b/>
                <w:bCs/>
                <w:i/>
                <w:sz w:val="20"/>
                <w:szCs w:val="20"/>
              </w:rPr>
            </w:pPr>
            <w:r w:rsidRPr="00D3397B">
              <w:rPr>
                <w:rFonts w:ascii="Arial" w:eastAsia="Times New Roman" w:hAnsi="Arial" w:cs="Arial"/>
                <w:b/>
                <w:bCs/>
                <w:i/>
                <w:sz w:val="20"/>
                <w:szCs w:val="20"/>
              </w:rPr>
              <w:t>Promote value</w:t>
            </w:r>
            <w:r>
              <w:rPr>
                <w:rFonts w:ascii="Arial" w:eastAsia="Times New Roman" w:hAnsi="Arial" w:cs="Arial"/>
                <w:b/>
                <w:bCs/>
                <w:i/>
                <w:sz w:val="20"/>
                <w:szCs w:val="20"/>
              </w:rPr>
              <w:t xml:space="preserve"> of degree</w:t>
            </w:r>
            <w:r w:rsidRPr="00D3397B">
              <w:rPr>
                <w:rFonts w:ascii="Arial" w:eastAsia="Times New Roman" w:hAnsi="Arial" w:cs="Arial"/>
                <w:b/>
                <w:bCs/>
                <w:i/>
                <w:sz w:val="20"/>
                <w:szCs w:val="20"/>
              </w:rPr>
              <w:t>:</w:t>
            </w:r>
          </w:p>
          <w:p w:rsidR="00A51F1E" w:rsidRPr="007837E1" w:rsidRDefault="00A51F1E" w:rsidP="007837E1">
            <w:pPr>
              <w:spacing w:before="120" w:after="120"/>
              <w:rPr>
                <w:rFonts w:ascii="Arial" w:eastAsia="Times New Roman" w:hAnsi="Arial" w:cs="Arial"/>
                <w:bCs/>
                <w:sz w:val="20"/>
                <w:szCs w:val="20"/>
              </w:rPr>
            </w:pPr>
            <w:r w:rsidRPr="007837E1">
              <w:rPr>
                <w:rFonts w:ascii="Arial" w:eastAsia="Times New Roman" w:hAnsi="Arial" w:cs="Arial"/>
                <w:bCs/>
                <w:sz w:val="20"/>
                <w:szCs w:val="20"/>
              </w:rPr>
              <w:t>Create greater recognition of and value for the Sociology degree, at both the undergraduate and graduate levels</w:t>
            </w:r>
          </w:p>
        </w:tc>
        <w:tc>
          <w:tcPr>
            <w:tcW w:w="5040" w:type="dxa"/>
          </w:tcPr>
          <w:p w:rsidR="00A51F1E" w:rsidRPr="00C12F9E" w:rsidRDefault="00A51F1E" w:rsidP="007837E1">
            <w:pPr>
              <w:spacing w:before="120" w:after="120"/>
              <w:rPr>
                <w:rFonts w:ascii="Arial" w:eastAsia="Times New Roman" w:hAnsi="Arial" w:cs="Arial"/>
                <w:sz w:val="20"/>
                <w:szCs w:val="20"/>
              </w:rPr>
            </w:pPr>
            <w:r w:rsidRPr="00EF2C70">
              <w:rPr>
                <w:rFonts w:ascii="Arial" w:eastAsia="Times New Roman" w:hAnsi="Arial" w:cs="Arial"/>
                <w:sz w:val="20"/>
                <w:szCs w:val="20"/>
              </w:rPr>
              <w:t>Provost's comment #3: "Articulate the value of the degree and identify potential career paths.</w:t>
            </w:r>
            <w:proofErr w:type="gramStart"/>
            <w:r w:rsidRPr="00EF2C70">
              <w:rPr>
                <w:rFonts w:ascii="Arial" w:eastAsia="Times New Roman" w:hAnsi="Arial" w:cs="Arial"/>
                <w:sz w:val="20"/>
                <w:szCs w:val="20"/>
              </w:rPr>
              <w:t>"</w:t>
            </w:r>
            <w:r w:rsidRPr="00C12F9E">
              <w:rPr>
                <w:rFonts w:ascii="Arial" w:eastAsia="Times New Roman" w:hAnsi="Arial" w:cs="Arial"/>
                <w:sz w:val="20"/>
                <w:szCs w:val="20"/>
              </w:rPr>
              <w:t>;</w:t>
            </w:r>
            <w:proofErr w:type="gramEnd"/>
          </w:p>
          <w:p w:rsidR="00A51F1E" w:rsidRPr="00EF2C70" w:rsidRDefault="00A51F1E" w:rsidP="007837E1">
            <w:pPr>
              <w:spacing w:before="120" w:after="120"/>
              <w:rPr>
                <w:rFonts w:ascii="Arial" w:eastAsia="Times New Roman" w:hAnsi="Arial" w:cs="Arial"/>
                <w:sz w:val="20"/>
                <w:szCs w:val="20"/>
              </w:rPr>
            </w:pPr>
            <w:r w:rsidRPr="00EF2C70">
              <w:rPr>
                <w:rFonts w:ascii="Arial" w:eastAsia="Times New Roman" w:hAnsi="Arial" w:cs="Arial"/>
                <w:sz w:val="20"/>
                <w:szCs w:val="20"/>
              </w:rPr>
              <w:t>Personal communication from AVP regarding benefits to graduate and undergraduate program of increased community visibility and ability to promote the value of the program and degree</w:t>
            </w:r>
            <w:r w:rsidR="007837E1">
              <w:rPr>
                <w:rFonts w:ascii="Arial" w:eastAsia="Times New Roman" w:hAnsi="Arial" w:cs="Arial"/>
                <w:sz w:val="20"/>
                <w:szCs w:val="20"/>
              </w:rPr>
              <w:t>.</w:t>
            </w:r>
          </w:p>
        </w:tc>
        <w:tc>
          <w:tcPr>
            <w:tcW w:w="5040" w:type="dxa"/>
          </w:tcPr>
          <w:p w:rsidR="00A51F1E" w:rsidRDefault="00A51F1E"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2 YRS: </w:t>
            </w:r>
            <w:r w:rsidRPr="00EF2C70">
              <w:rPr>
                <w:rFonts w:ascii="Arial" w:eastAsia="Times New Roman" w:hAnsi="Arial" w:cs="Arial"/>
                <w:sz w:val="20"/>
                <w:szCs w:val="20"/>
              </w:rPr>
              <w:t xml:space="preserve">Develop materials (linked to </w:t>
            </w:r>
            <w:r w:rsidR="007837E1">
              <w:rPr>
                <w:rFonts w:ascii="Arial" w:eastAsia="Times New Roman" w:hAnsi="Arial" w:cs="Arial"/>
                <w:sz w:val="20"/>
                <w:szCs w:val="20"/>
              </w:rPr>
              <w:t xml:space="preserve">our </w:t>
            </w:r>
            <w:r w:rsidRPr="00EF2C70">
              <w:rPr>
                <w:rFonts w:ascii="Arial" w:eastAsia="Times New Roman" w:hAnsi="Arial" w:cs="Arial"/>
                <w:sz w:val="20"/>
                <w:szCs w:val="20"/>
              </w:rPr>
              <w:t>cours</w:t>
            </w:r>
            <w:r w:rsidR="007837E1">
              <w:rPr>
                <w:rFonts w:ascii="Arial" w:eastAsia="Times New Roman" w:hAnsi="Arial" w:cs="Arial"/>
                <w:sz w:val="20"/>
                <w:szCs w:val="20"/>
              </w:rPr>
              <w:t>e/skills matrix, and drawing on research from the American Sociological Association) that identify</w:t>
            </w:r>
            <w:r w:rsidRPr="00EF2C70">
              <w:rPr>
                <w:rFonts w:ascii="Arial" w:eastAsia="Times New Roman" w:hAnsi="Arial" w:cs="Arial"/>
                <w:sz w:val="20"/>
                <w:szCs w:val="20"/>
              </w:rPr>
              <w:t xml:space="preserve"> specific marketable skills -- and integrate awareness </w:t>
            </w:r>
            <w:r w:rsidR="007837E1">
              <w:rPr>
                <w:rFonts w:ascii="Arial" w:eastAsia="Times New Roman" w:hAnsi="Arial" w:cs="Arial"/>
                <w:sz w:val="20"/>
                <w:szCs w:val="20"/>
              </w:rPr>
              <w:t xml:space="preserve">and application </w:t>
            </w:r>
            <w:r w:rsidRPr="00EF2C70">
              <w:rPr>
                <w:rFonts w:ascii="Arial" w:eastAsia="Times New Roman" w:hAnsi="Arial" w:cs="Arial"/>
                <w:sz w:val="20"/>
                <w:szCs w:val="20"/>
              </w:rPr>
              <w:t xml:space="preserve">into </w:t>
            </w:r>
            <w:r w:rsidR="007837E1">
              <w:rPr>
                <w:rFonts w:ascii="Arial" w:eastAsia="Times New Roman" w:hAnsi="Arial" w:cs="Arial"/>
                <w:sz w:val="20"/>
                <w:szCs w:val="20"/>
              </w:rPr>
              <w:t xml:space="preserve">all aspects of our </w:t>
            </w:r>
            <w:r w:rsidRPr="00EF2C70">
              <w:rPr>
                <w:rFonts w:ascii="Arial" w:eastAsia="Times New Roman" w:hAnsi="Arial" w:cs="Arial"/>
                <w:sz w:val="20"/>
                <w:szCs w:val="20"/>
              </w:rPr>
              <w:t>curriculum.</w:t>
            </w:r>
          </w:p>
          <w:p w:rsidR="00780621" w:rsidRPr="00780621" w:rsidRDefault="00780621" w:rsidP="007837E1">
            <w:pPr>
              <w:spacing w:before="120" w:after="120"/>
              <w:rPr>
                <w:rFonts w:ascii="Arial" w:eastAsia="Times New Roman" w:hAnsi="Arial" w:cs="Arial"/>
                <w:color w:val="FF0000"/>
                <w:sz w:val="20"/>
                <w:szCs w:val="20"/>
              </w:rPr>
            </w:pPr>
            <w:r>
              <w:rPr>
                <w:rFonts w:ascii="Arial" w:eastAsia="Times New Roman" w:hAnsi="Arial" w:cs="Arial"/>
                <w:color w:val="FF0000"/>
                <w:sz w:val="20"/>
                <w:szCs w:val="20"/>
              </w:rPr>
              <w:t xml:space="preserve">2 YR Update: We have made very preliminary steps in this direction so far, but we have identified specific sources of support to make significant strides in the next couple of years through the ALAS program. </w:t>
            </w:r>
          </w:p>
          <w:p w:rsidR="00A51F1E" w:rsidRPr="00EF2C70" w:rsidRDefault="00A51F1E" w:rsidP="007837E1">
            <w:pPr>
              <w:spacing w:before="120" w:after="120"/>
              <w:rPr>
                <w:rFonts w:ascii="Arial" w:eastAsia="Times New Roman" w:hAnsi="Arial" w:cs="Arial"/>
                <w:sz w:val="20"/>
                <w:szCs w:val="20"/>
              </w:rPr>
            </w:pPr>
            <w:r w:rsidRPr="00C12F9E">
              <w:rPr>
                <w:rFonts w:ascii="Arial" w:eastAsia="Times New Roman" w:hAnsi="Arial" w:cs="Arial"/>
                <w:sz w:val="20"/>
                <w:szCs w:val="20"/>
              </w:rPr>
              <w:t xml:space="preserve">5 YRS: </w:t>
            </w:r>
            <w:r w:rsidRPr="00EF2C70">
              <w:rPr>
                <w:rFonts w:ascii="Arial" w:eastAsia="Times New Roman" w:hAnsi="Arial" w:cs="Arial"/>
                <w:sz w:val="20"/>
                <w:szCs w:val="20"/>
              </w:rPr>
              <w:t>C</w:t>
            </w:r>
            <w:r w:rsidRPr="00C12F9E">
              <w:rPr>
                <w:rFonts w:ascii="Arial" w:eastAsia="Times New Roman" w:hAnsi="Arial" w:cs="Arial"/>
                <w:sz w:val="20"/>
                <w:szCs w:val="20"/>
              </w:rPr>
              <w:t>reate c</w:t>
            </w:r>
            <w:r w:rsidRPr="00EF2C70">
              <w:rPr>
                <w:rFonts w:ascii="Arial" w:eastAsia="Times New Roman" w:hAnsi="Arial" w:cs="Arial"/>
                <w:sz w:val="20"/>
                <w:szCs w:val="20"/>
              </w:rPr>
              <w:t xml:space="preserve">ommunity programs </w:t>
            </w:r>
            <w:r w:rsidRPr="00C12F9E">
              <w:rPr>
                <w:rFonts w:ascii="Arial" w:eastAsia="Times New Roman" w:hAnsi="Arial" w:cs="Arial"/>
                <w:sz w:val="20"/>
                <w:szCs w:val="20"/>
              </w:rPr>
              <w:t>the sill increase the visibility of the program and discipline – and a sense of the value of the degree</w:t>
            </w:r>
            <w:r w:rsidR="007837E1">
              <w:rPr>
                <w:rFonts w:ascii="Arial" w:eastAsia="Times New Roman" w:hAnsi="Arial" w:cs="Arial"/>
                <w:sz w:val="20"/>
                <w:szCs w:val="20"/>
              </w:rPr>
              <w:t>s</w:t>
            </w:r>
            <w:r w:rsidRPr="00C12F9E">
              <w:rPr>
                <w:rFonts w:ascii="Arial" w:eastAsia="Times New Roman" w:hAnsi="Arial" w:cs="Arial"/>
                <w:sz w:val="20"/>
                <w:szCs w:val="20"/>
              </w:rPr>
              <w:t xml:space="preserve"> (both bachelors and masters). . . .</w:t>
            </w:r>
          </w:p>
        </w:tc>
        <w:tc>
          <w:tcPr>
            <w:tcW w:w="3780" w:type="dxa"/>
          </w:tcPr>
          <w:p w:rsidR="00A51F1E" w:rsidRPr="00EF2C70" w:rsidRDefault="007837E1" w:rsidP="007837E1">
            <w:pPr>
              <w:spacing w:before="120" w:after="120"/>
              <w:rPr>
                <w:rFonts w:ascii="Arial" w:eastAsia="Times New Roman" w:hAnsi="Arial" w:cs="Arial"/>
                <w:sz w:val="20"/>
                <w:szCs w:val="20"/>
              </w:rPr>
            </w:pPr>
            <w:r>
              <w:rPr>
                <w:rFonts w:ascii="Arial" w:eastAsia="Times New Roman" w:hAnsi="Arial" w:cs="Arial"/>
                <w:sz w:val="20"/>
                <w:szCs w:val="20"/>
              </w:rPr>
              <w:t xml:space="preserve">The Chair will lead the Faculty in general and the </w:t>
            </w:r>
            <w:r w:rsidR="00A51F1E" w:rsidRPr="00EF2C70">
              <w:rPr>
                <w:rFonts w:ascii="Arial" w:eastAsia="Times New Roman" w:hAnsi="Arial" w:cs="Arial"/>
                <w:sz w:val="20"/>
                <w:szCs w:val="20"/>
              </w:rPr>
              <w:t xml:space="preserve">Graduate </w:t>
            </w:r>
            <w:r>
              <w:rPr>
                <w:rFonts w:ascii="Arial" w:eastAsia="Times New Roman" w:hAnsi="Arial" w:cs="Arial"/>
                <w:sz w:val="20"/>
                <w:szCs w:val="20"/>
              </w:rPr>
              <w:t xml:space="preserve">Committee in particular, to develop programs to promote positive awareness of Sociology, The </w:t>
            </w:r>
            <w:r w:rsidR="00A51F1E" w:rsidRPr="00C12F9E">
              <w:rPr>
                <w:rFonts w:ascii="Arial" w:eastAsia="Times New Roman" w:hAnsi="Arial" w:cs="Arial"/>
                <w:sz w:val="20"/>
                <w:szCs w:val="20"/>
              </w:rPr>
              <w:t>Student Advisor</w:t>
            </w:r>
            <w:r>
              <w:rPr>
                <w:rFonts w:ascii="Arial" w:eastAsia="Times New Roman" w:hAnsi="Arial" w:cs="Arial"/>
                <w:sz w:val="20"/>
                <w:szCs w:val="20"/>
              </w:rPr>
              <w:t xml:space="preserve"> will assist in finding ways to promote awareness to our students. This will require some t</w:t>
            </w:r>
            <w:r w:rsidR="00A51F1E" w:rsidRPr="00EF2C70">
              <w:rPr>
                <w:rFonts w:ascii="Arial" w:eastAsia="Times New Roman" w:hAnsi="Arial" w:cs="Arial"/>
                <w:sz w:val="20"/>
                <w:szCs w:val="20"/>
              </w:rPr>
              <w:t>ime</w:t>
            </w:r>
            <w:r>
              <w:rPr>
                <w:rFonts w:ascii="Arial" w:eastAsia="Times New Roman" w:hAnsi="Arial" w:cs="Arial"/>
                <w:sz w:val="20"/>
                <w:szCs w:val="20"/>
              </w:rPr>
              <w:t xml:space="preserve"> and </w:t>
            </w:r>
            <w:r w:rsidR="00A51F1E" w:rsidRPr="00EF2C70">
              <w:rPr>
                <w:rFonts w:ascii="Arial" w:eastAsia="Times New Roman" w:hAnsi="Arial" w:cs="Arial"/>
                <w:sz w:val="20"/>
                <w:szCs w:val="20"/>
              </w:rPr>
              <w:t xml:space="preserve">energy, </w:t>
            </w:r>
            <w:r>
              <w:rPr>
                <w:rFonts w:ascii="Arial" w:eastAsia="Times New Roman" w:hAnsi="Arial" w:cs="Arial"/>
                <w:sz w:val="20"/>
                <w:szCs w:val="20"/>
              </w:rPr>
              <w:t xml:space="preserve">and perhaps some </w:t>
            </w:r>
            <w:r w:rsidR="00A51F1E" w:rsidRPr="00EF2C70">
              <w:rPr>
                <w:rFonts w:ascii="Arial" w:eastAsia="Times New Roman" w:hAnsi="Arial" w:cs="Arial"/>
                <w:sz w:val="20"/>
                <w:szCs w:val="20"/>
              </w:rPr>
              <w:t>minimal financial resources</w:t>
            </w:r>
            <w:r>
              <w:rPr>
                <w:rFonts w:ascii="Arial" w:eastAsia="Times New Roman" w:hAnsi="Arial" w:cs="Arial"/>
                <w:sz w:val="20"/>
                <w:szCs w:val="20"/>
              </w:rPr>
              <w:t xml:space="preserve"> for brochures, etc.</w:t>
            </w:r>
          </w:p>
        </w:tc>
      </w:tr>
    </w:tbl>
    <w:p w:rsidR="00A11545" w:rsidRDefault="00A11545" w:rsidP="007837E1">
      <w:pPr>
        <w:spacing w:before="120" w:after="120"/>
      </w:pPr>
    </w:p>
    <w:sectPr w:rsidR="00A11545" w:rsidSect="00833106">
      <w:pgSz w:w="20160" w:h="12240" w:orient="landscape" w:code="5"/>
      <w:pgMar w:top="13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31532"/>
    <w:multiLevelType w:val="hybridMultilevel"/>
    <w:tmpl w:val="2C70314C"/>
    <w:lvl w:ilvl="0" w:tplc="F970F63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FD"/>
    <w:rsid w:val="00005D77"/>
    <w:rsid w:val="000200E6"/>
    <w:rsid w:val="000B1726"/>
    <w:rsid w:val="000F7622"/>
    <w:rsid w:val="001341B8"/>
    <w:rsid w:val="00144144"/>
    <w:rsid w:val="001A2D6C"/>
    <w:rsid w:val="001C7463"/>
    <w:rsid w:val="0020670E"/>
    <w:rsid w:val="002210E5"/>
    <w:rsid w:val="00277FE6"/>
    <w:rsid w:val="003922C4"/>
    <w:rsid w:val="00476839"/>
    <w:rsid w:val="00563B2C"/>
    <w:rsid w:val="005C7640"/>
    <w:rsid w:val="005E6F7F"/>
    <w:rsid w:val="00780621"/>
    <w:rsid w:val="007837E1"/>
    <w:rsid w:val="007E1CED"/>
    <w:rsid w:val="00833106"/>
    <w:rsid w:val="00852B1D"/>
    <w:rsid w:val="00872FCE"/>
    <w:rsid w:val="00894291"/>
    <w:rsid w:val="00951F29"/>
    <w:rsid w:val="00983AFD"/>
    <w:rsid w:val="009E632B"/>
    <w:rsid w:val="00A11545"/>
    <w:rsid w:val="00A51F1E"/>
    <w:rsid w:val="00AE044D"/>
    <w:rsid w:val="00AF54D6"/>
    <w:rsid w:val="00B84DAE"/>
    <w:rsid w:val="00BE0481"/>
    <w:rsid w:val="00BF48EF"/>
    <w:rsid w:val="00BF5D76"/>
    <w:rsid w:val="00C12F9E"/>
    <w:rsid w:val="00C33265"/>
    <w:rsid w:val="00CD324E"/>
    <w:rsid w:val="00D2302C"/>
    <w:rsid w:val="00D3397B"/>
    <w:rsid w:val="00DA4919"/>
    <w:rsid w:val="00DF41BB"/>
    <w:rsid w:val="00DF5338"/>
    <w:rsid w:val="00F4588C"/>
    <w:rsid w:val="00F518F9"/>
    <w:rsid w:val="00FA416A"/>
    <w:rsid w:val="00F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D575A-479F-4A4E-AEB1-F04BA9B9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7F"/>
    <w:rPr>
      <w:sz w:val="24"/>
      <w:szCs w:val="24"/>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 w:type="table" w:styleId="TableGrid">
    <w:name w:val="Table Grid"/>
    <w:basedOn w:val="TableNormal"/>
    <w:uiPriority w:val="59"/>
    <w:rsid w:val="00983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 Downey</dc:creator>
  <cp:lastModifiedBy>Downey, Dennis J.</cp:lastModifiedBy>
  <cp:revision>3</cp:revision>
  <dcterms:created xsi:type="dcterms:W3CDTF">2016-05-18T17:00:00Z</dcterms:created>
  <dcterms:modified xsi:type="dcterms:W3CDTF">2016-05-18T17:15:00Z</dcterms:modified>
</cp:coreProperties>
</file>