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DD" w:rsidRDefault="004E4BDD">
      <w:pPr>
        <w:rPr>
          <w:rFonts w:ascii="Times New Roman" w:hAnsi="Times New Roman"/>
        </w:rPr>
      </w:pPr>
    </w:p>
    <w:p w:rsidR="004F7047" w:rsidRDefault="00A74CA7">
      <w:pPr>
        <w:rPr>
          <w:rFonts w:ascii="Times New Roman" w:hAnsi="Times New Roman"/>
        </w:rPr>
      </w:pPr>
      <w:r w:rsidRPr="00AA304D">
        <w:rPr>
          <w:rFonts w:ascii="Times New Roman" w:hAnsi="Times New Roman"/>
        </w:rPr>
        <w:t>This service level agreement (SLA) is between Channel Islands</w:t>
      </w:r>
      <w:r w:rsidR="00BF01E6">
        <w:rPr>
          <w:rFonts w:ascii="Times New Roman" w:hAnsi="Times New Roman"/>
        </w:rPr>
        <w:t>’</w:t>
      </w:r>
      <w:r w:rsidRPr="00AA304D">
        <w:rPr>
          <w:rFonts w:ascii="Times New Roman" w:hAnsi="Times New Roman"/>
        </w:rPr>
        <w:t xml:space="preserve"> </w:t>
      </w:r>
      <w:r w:rsidR="00BF01E6">
        <w:rPr>
          <w:rFonts w:ascii="Times New Roman" w:hAnsi="Times New Roman"/>
        </w:rPr>
        <w:t>Division of Technology &amp; Communication</w:t>
      </w:r>
      <w:r w:rsidRPr="00AA304D">
        <w:rPr>
          <w:rFonts w:ascii="Times New Roman" w:hAnsi="Times New Roman"/>
        </w:rPr>
        <w:t>, hereinafter “</w:t>
      </w:r>
      <w:proofErr w:type="spellStart"/>
      <w:r w:rsidR="004E4BDD">
        <w:rPr>
          <w:rFonts w:ascii="Times New Roman" w:hAnsi="Times New Roman"/>
        </w:rPr>
        <w:t>T&amp;C</w:t>
      </w:r>
      <w:proofErr w:type="spellEnd"/>
      <w:r w:rsidRPr="00AA304D">
        <w:rPr>
          <w:rFonts w:ascii="Times New Roman" w:hAnsi="Times New Roman"/>
        </w:rPr>
        <w:t>” and ______________</w:t>
      </w:r>
      <w:r w:rsidR="004F7047">
        <w:rPr>
          <w:rFonts w:ascii="Times New Roman" w:hAnsi="Times New Roman"/>
        </w:rPr>
        <w:t>______</w:t>
      </w:r>
      <w:r w:rsidRPr="00AA304D">
        <w:rPr>
          <w:rFonts w:ascii="Times New Roman" w:hAnsi="Times New Roman"/>
        </w:rPr>
        <w:t xml:space="preserve">___________, hereinafter “user.” </w:t>
      </w:r>
    </w:p>
    <w:p w:rsidR="004F7047" w:rsidRDefault="004F7047">
      <w:pPr>
        <w:rPr>
          <w:rFonts w:ascii="Times New Roman" w:hAnsi="Times New Roman"/>
        </w:rPr>
      </w:pPr>
    </w:p>
    <w:p w:rsidR="00D81956" w:rsidRPr="00AA304D" w:rsidRDefault="00A74CA7">
      <w:pPr>
        <w:rPr>
          <w:rFonts w:ascii="Times New Roman" w:hAnsi="Times New Roman"/>
        </w:rPr>
      </w:pPr>
      <w:r w:rsidRPr="00AA304D">
        <w:rPr>
          <w:rFonts w:ascii="Times New Roman" w:hAnsi="Times New Roman"/>
        </w:rPr>
        <w:t xml:space="preserve">The purpose of this SLA is to establish clear responsibilities between </w:t>
      </w:r>
      <w:proofErr w:type="spellStart"/>
      <w:r w:rsidR="004E4BDD">
        <w:rPr>
          <w:rFonts w:ascii="Times New Roman" w:hAnsi="Times New Roman"/>
        </w:rPr>
        <w:t>T&amp;C</w:t>
      </w:r>
      <w:proofErr w:type="spellEnd"/>
      <w:r w:rsidRPr="00AA304D">
        <w:rPr>
          <w:rFonts w:ascii="Times New Roman" w:hAnsi="Times New Roman"/>
        </w:rPr>
        <w:t xml:space="preserve"> and the user for the support and maintenance of their workstation.</w:t>
      </w:r>
    </w:p>
    <w:p w:rsidR="00D81956" w:rsidRPr="00AA304D" w:rsidRDefault="00D81956">
      <w:pPr>
        <w:rPr>
          <w:rFonts w:ascii="Times New Roman" w:hAnsi="Times New Roman"/>
        </w:rPr>
      </w:pPr>
    </w:p>
    <w:p w:rsidR="00D81956" w:rsidRPr="00AA304D" w:rsidRDefault="00A74CA7" w:rsidP="001A4324">
      <w:pPr>
        <w:pStyle w:val="ColorfulList-Accent11"/>
        <w:numPr>
          <w:ilvl w:val="0"/>
          <w:numId w:val="1"/>
        </w:numPr>
        <w:rPr>
          <w:rFonts w:ascii="Times New Roman" w:hAnsi="Times New Roman"/>
        </w:rPr>
      </w:pPr>
      <w:r w:rsidRPr="00AA304D">
        <w:rPr>
          <w:rFonts w:ascii="Times New Roman" w:hAnsi="Times New Roman"/>
        </w:rPr>
        <w:t xml:space="preserve">All administrative tasks including Operating System </w:t>
      </w:r>
      <w:r w:rsidR="00BF01E6">
        <w:rPr>
          <w:rFonts w:ascii="Times New Roman" w:hAnsi="Times New Roman"/>
        </w:rPr>
        <w:t xml:space="preserve">(OS) </w:t>
      </w:r>
      <w:r w:rsidRPr="00AA304D">
        <w:rPr>
          <w:rFonts w:ascii="Times New Roman" w:hAnsi="Times New Roman"/>
        </w:rPr>
        <w:t>upgrades, patching to maintain commonality with the campus common environment, backups, restores and security are the sole responsibility of the user.</w:t>
      </w:r>
    </w:p>
    <w:p w:rsidR="001A4324" w:rsidRPr="00AA304D" w:rsidRDefault="004E4BDD" w:rsidP="001A4324">
      <w:pPr>
        <w:pStyle w:val="ColorfulList-Accent11"/>
        <w:numPr>
          <w:ilvl w:val="0"/>
          <w:numId w:val="1"/>
        </w:numPr>
        <w:rPr>
          <w:rFonts w:ascii="Times New Roman" w:hAnsi="Times New Roman"/>
        </w:rPr>
      </w:pPr>
      <w:r>
        <w:rPr>
          <w:rFonts w:ascii="Times New Roman" w:hAnsi="Times New Roman"/>
        </w:rPr>
        <w:t>T&amp;C</w:t>
      </w:r>
      <w:r w:rsidR="001A4324" w:rsidRPr="00AA304D">
        <w:rPr>
          <w:rFonts w:ascii="Times New Roman" w:hAnsi="Times New Roman"/>
        </w:rPr>
        <w:t xml:space="preserve"> staff </w:t>
      </w:r>
      <w:r>
        <w:rPr>
          <w:rFonts w:ascii="Times New Roman" w:hAnsi="Times New Roman"/>
        </w:rPr>
        <w:t xml:space="preserve">members </w:t>
      </w:r>
      <w:r w:rsidR="001A4324" w:rsidRPr="00AA304D">
        <w:rPr>
          <w:rFonts w:ascii="Times New Roman" w:hAnsi="Times New Roman"/>
        </w:rPr>
        <w:t>are not responsible for any administrative tasks on the workstation.</w:t>
      </w:r>
    </w:p>
    <w:p w:rsidR="001A4324" w:rsidRPr="00AA304D" w:rsidRDefault="001A4324" w:rsidP="001A4324">
      <w:pPr>
        <w:pStyle w:val="ColorfulList-Accent11"/>
        <w:numPr>
          <w:ilvl w:val="0"/>
          <w:numId w:val="1"/>
        </w:numPr>
        <w:rPr>
          <w:rFonts w:ascii="Times New Roman" w:hAnsi="Times New Roman"/>
        </w:rPr>
      </w:pPr>
      <w:r w:rsidRPr="00AA304D">
        <w:rPr>
          <w:rFonts w:ascii="Times New Roman" w:hAnsi="Times New Roman"/>
        </w:rPr>
        <w:t>The user is responsible for ensuring that any of the software installed on their workstation beyond the campus common environment is properly licensed. Proof of proper licensing must be presented, upon request, to the University or to an appropriate outside agency.</w:t>
      </w:r>
    </w:p>
    <w:p w:rsidR="001A4324" w:rsidRPr="00AA304D" w:rsidRDefault="004E4BDD" w:rsidP="001A4324">
      <w:pPr>
        <w:pStyle w:val="ColorfulList-Accent11"/>
        <w:numPr>
          <w:ilvl w:val="0"/>
          <w:numId w:val="1"/>
        </w:numPr>
        <w:rPr>
          <w:rFonts w:ascii="Times New Roman" w:hAnsi="Times New Roman"/>
        </w:rPr>
      </w:pPr>
      <w:r>
        <w:rPr>
          <w:rFonts w:ascii="Times New Roman" w:hAnsi="Times New Roman"/>
        </w:rPr>
        <w:t>T&amp;C</w:t>
      </w:r>
      <w:r w:rsidR="001A4324" w:rsidRPr="00AA304D">
        <w:rPr>
          <w:rFonts w:ascii="Times New Roman" w:hAnsi="Times New Roman"/>
        </w:rPr>
        <w:t xml:space="preserve"> staff, on a workload-permitting basis, may provide consultation to the user in the event of OS instability, data loss, or application software problems, but will not provide hands-on support. The user is responsible for researching and implementing preventative and corrective measures to maintain their workstation.</w:t>
      </w:r>
    </w:p>
    <w:p w:rsidR="001A4324" w:rsidRPr="00AA304D" w:rsidRDefault="001A4324" w:rsidP="001A4324">
      <w:pPr>
        <w:pStyle w:val="ColorfulList-Accent11"/>
        <w:numPr>
          <w:ilvl w:val="0"/>
          <w:numId w:val="1"/>
        </w:numPr>
        <w:rPr>
          <w:rFonts w:ascii="Times New Roman" w:hAnsi="Times New Roman"/>
        </w:rPr>
      </w:pPr>
      <w:r w:rsidRPr="00AA304D">
        <w:rPr>
          <w:rFonts w:ascii="Times New Roman" w:hAnsi="Times New Roman"/>
        </w:rPr>
        <w:t xml:space="preserve">The user may request a reimaging of their workstation by </w:t>
      </w:r>
      <w:r w:rsidR="004E4BDD">
        <w:rPr>
          <w:rFonts w:ascii="Times New Roman" w:hAnsi="Times New Roman"/>
        </w:rPr>
        <w:t>T&amp;C</w:t>
      </w:r>
      <w:r w:rsidRPr="00AA304D">
        <w:rPr>
          <w:rFonts w:ascii="Times New Roman" w:hAnsi="Times New Roman"/>
        </w:rPr>
        <w:t xml:space="preserve"> staff. The workstation will be reimaged to match the initial software configuration of the campus common environment. In the event of a reimaging performed by </w:t>
      </w:r>
      <w:r w:rsidR="004E4BDD">
        <w:rPr>
          <w:rFonts w:ascii="Times New Roman" w:hAnsi="Times New Roman"/>
        </w:rPr>
        <w:t>T&amp;C</w:t>
      </w:r>
      <w:r w:rsidRPr="00AA304D">
        <w:rPr>
          <w:rFonts w:ascii="Times New Roman" w:hAnsi="Times New Roman"/>
        </w:rPr>
        <w:t>, the preservation and restoration of data on the workstation is the sole responsibility of the user.</w:t>
      </w:r>
    </w:p>
    <w:p w:rsidR="001A4324" w:rsidRPr="00AA304D" w:rsidRDefault="001A4324" w:rsidP="001A4324">
      <w:pPr>
        <w:pStyle w:val="ColorfulList-Accent11"/>
        <w:numPr>
          <w:ilvl w:val="0"/>
          <w:numId w:val="1"/>
        </w:numPr>
        <w:rPr>
          <w:rFonts w:ascii="Times New Roman" w:hAnsi="Times New Roman"/>
        </w:rPr>
      </w:pPr>
      <w:r w:rsidRPr="00AA304D">
        <w:rPr>
          <w:rFonts w:ascii="Times New Roman" w:hAnsi="Times New Roman"/>
        </w:rPr>
        <w:t>The user is responsible for ensuring compliance with applicable CSU system-wide and University policy, including the Interim Policy on Information Security (IT.02.001), Interim Policy on Responsible Use (IT.01.03.001)</w:t>
      </w:r>
      <w:r w:rsidR="004F7047">
        <w:rPr>
          <w:rFonts w:ascii="Times New Roman" w:hAnsi="Times New Roman"/>
        </w:rPr>
        <w:t xml:space="preserve"> as well as T&amp;C Business Practices (</w:t>
      </w:r>
      <w:hyperlink r:id="rId8" w:history="1">
        <w:r w:rsidR="004F7047">
          <w:rPr>
            <w:rStyle w:val="Hyperlink"/>
          </w:rPr>
          <w:t>http://www.csuci.edu/tc/policy/</w:t>
        </w:r>
      </w:hyperlink>
      <w:r w:rsidR="004F7047">
        <w:t>)</w:t>
      </w:r>
      <w:r w:rsidRPr="00AA304D">
        <w:rPr>
          <w:rFonts w:ascii="Times New Roman" w:hAnsi="Times New Roman"/>
        </w:rPr>
        <w:t>.</w:t>
      </w:r>
    </w:p>
    <w:p w:rsidR="001A4324" w:rsidRPr="00AA304D" w:rsidRDefault="001A4324" w:rsidP="001A4324">
      <w:pPr>
        <w:pStyle w:val="ColorfulList-Accent11"/>
        <w:numPr>
          <w:ilvl w:val="0"/>
          <w:numId w:val="1"/>
        </w:numPr>
        <w:rPr>
          <w:rFonts w:ascii="Times New Roman" w:hAnsi="Times New Roman"/>
        </w:rPr>
      </w:pPr>
      <w:r w:rsidRPr="00AA304D">
        <w:rPr>
          <w:rFonts w:ascii="Times New Roman" w:hAnsi="Times New Roman"/>
        </w:rPr>
        <w:t>The user is responsible for maintaining adequate security vigilance and for the maintenance of the workstation.</w:t>
      </w:r>
    </w:p>
    <w:p w:rsidR="001A4324" w:rsidRPr="00AA304D" w:rsidRDefault="004E4BDD" w:rsidP="001A4324">
      <w:pPr>
        <w:pStyle w:val="ColorfulList-Accent11"/>
        <w:numPr>
          <w:ilvl w:val="0"/>
          <w:numId w:val="1"/>
        </w:numPr>
        <w:rPr>
          <w:rFonts w:ascii="Times New Roman" w:hAnsi="Times New Roman"/>
        </w:rPr>
      </w:pPr>
      <w:r>
        <w:rPr>
          <w:rFonts w:ascii="Times New Roman" w:hAnsi="Times New Roman"/>
        </w:rPr>
        <w:t>T&amp;C</w:t>
      </w:r>
      <w:r w:rsidR="001A4324" w:rsidRPr="00AA304D">
        <w:rPr>
          <w:rFonts w:ascii="Times New Roman" w:hAnsi="Times New Roman"/>
        </w:rPr>
        <w:t xml:space="preserve"> reserves the right to disconnect the workstation from the campus network if the workstation is generating excessive network traffic or if a reasonable suspicion exists that the workstation is responsible for a breach of information security.</w:t>
      </w:r>
    </w:p>
    <w:p w:rsidR="00C218F1" w:rsidRDefault="00C218F1">
      <w:pPr>
        <w:rPr>
          <w:rFonts w:ascii="Times New Roman" w:hAnsi="Times New Roman"/>
        </w:rPr>
      </w:pPr>
    </w:p>
    <w:p w:rsidR="00C218F1" w:rsidRDefault="00C218F1">
      <w:pPr>
        <w:rPr>
          <w:rFonts w:ascii="Times New Roman" w:hAnsi="Times New Roman"/>
        </w:rPr>
      </w:pPr>
    </w:p>
    <w:p w:rsidR="00C218F1" w:rsidRDefault="00C218F1">
      <w:pPr>
        <w:rPr>
          <w:rFonts w:ascii="Times New Roman" w:hAnsi="Times New Roman"/>
        </w:rPr>
      </w:pPr>
      <w:r>
        <w:rPr>
          <w:rFonts w:ascii="Times New Roman" w:hAnsi="Times New Roman"/>
        </w:rPr>
        <w:br w:type="page"/>
      </w:r>
    </w:p>
    <w:p w:rsidR="00C218F1" w:rsidRDefault="00C218F1">
      <w:pPr>
        <w:rPr>
          <w:rFonts w:ascii="Times New Roman" w:hAnsi="Times New Roman"/>
        </w:rPr>
      </w:pPr>
    </w:p>
    <w:p w:rsidR="004E4BDD" w:rsidRDefault="001A4324">
      <w:pPr>
        <w:rPr>
          <w:rFonts w:ascii="Times New Roman" w:hAnsi="Times New Roman"/>
        </w:rPr>
      </w:pPr>
      <w:r w:rsidRPr="00BF01E6">
        <w:rPr>
          <w:rFonts w:ascii="Times New Roman" w:hAnsi="Times New Roman"/>
        </w:rPr>
        <w:t xml:space="preserve">In the event of a network disconnection by </w:t>
      </w:r>
      <w:r w:rsidR="004E4BDD" w:rsidRPr="00BF01E6">
        <w:rPr>
          <w:rFonts w:ascii="Times New Roman" w:hAnsi="Times New Roman"/>
        </w:rPr>
        <w:t>T&amp;C</w:t>
      </w:r>
      <w:r w:rsidRPr="00BF01E6">
        <w:rPr>
          <w:rFonts w:ascii="Times New Roman" w:hAnsi="Times New Roman"/>
        </w:rPr>
        <w:t xml:space="preserve"> as permitted in item (8), the user assumes responsibility for taking corrective actions prescribed by </w:t>
      </w:r>
      <w:r w:rsidR="004E4BDD" w:rsidRPr="00BF01E6">
        <w:rPr>
          <w:rFonts w:ascii="Times New Roman" w:hAnsi="Times New Roman"/>
        </w:rPr>
        <w:t>T&amp;C</w:t>
      </w:r>
      <w:r w:rsidRPr="00BF01E6">
        <w:rPr>
          <w:rFonts w:ascii="Times New Roman" w:hAnsi="Times New Roman"/>
        </w:rPr>
        <w:t xml:space="preserve"> staff before the workstation will be reconnected to the campus network.</w:t>
      </w:r>
    </w:p>
    <w:p w:rsidR="00C218F1" w:rsidRDefault="00C218F1">
      <w:pPr>
        <w:rPr>
          <w:rFonts w:ascii="Times New Roman" w:hAnsi="Times New Roman"/>
        </w:rPr>
      </w:pPr>
    </w:p>
    <w:p w:rsidR="004E4BDD" w:rsidRDefault="004E4BDD"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C218F1" w:rsidRDefault="00C218F1" w:rsidP="001A4324">
      <w:pPr>
        <w:rPr>
          <w:rFonts w:ascii="Times New Roman" w:hAnsi="Times New Roman"/>
        </w:rPr>
      </w:pPr>
    </w:p>
    <w:p w:rsidR="001A4324" w:rsidRPr="00AA304D" w:rsidRDefault="001A4324" w:rsidP="001A4324">
      <w:pPr>
        <w:rPr>
          <w:rFonts w:ascii="Times New Roman" w:hAnsi="Times New Roman"/>
        </w:rPr>
      </w:pPr>
      <w:r w:rsidRPr="00AA304D">
        <w:rPr>
          <w:rFonts w:ascii="Times New Roman" w:hAnsi="Times New Roman"/>
        </w:rPr>
        <w:t>I have read and acknowledge</w:t>
      </w:r>
      <w:bookmarkStart w:id="0" w:name="_GoBack"/>
      <w:bookmarkEnd w:id="0"/>
      <w:r w:rsidRPr="00AA304D">
        <w:rPr>
          <w:rFonts w:ascii="Times New Roman" w:hAnsi="Times New Roman"/>
        </w:rPr>
        <w:t xml:space="preserve"> this service level agreement.</w:t>
      </w:r>
    </w:p>
    <w:p w:rsidR="001A4324" w:rsidRPr="00AA304D" w:rsidRDefault="001A4324" w:rsidP="001A4324">
      <w:pPr>
        <w:rPr>
          <w:rFonts w:ascii="Times New Roman" w:hAnsi="Times New Roman"/>
        </w:rPr>
      </w:pPr>
    </w:p>
    <w:p w:rsidR="001A4324" w:rsidRPr="00AA304D" w:rsidRDefault="001A4324" w:rsidP="001A4324">
      <w:pPr>
        <w:rPr>
          <w:rFonts w:ascii="Times New Roman" w:hAnsi="Times New Roman"/>
        </w:rPr>
      </w:pPr>
    </w:p>
    <w:p w:rsidR="001A4324" w:rsidRPr="00AA304D" w:rsidRDefault="001A4324" w:rsidP="001A4324">
      <w:pPr>
        <w:rPr>
          <w:rFonts w:ascii="Times New Roman" w:hAnsi="Times New Roman"/>
        </w:rPr>
      </w:pPr>
      <w:r w:rsidRPr="00AA304D">
        <w:rPr>
          <w:rFonts w:ascii="Times New Roman" w:hAnsi="Times New Roman"/>
        </w:rPr>
        <w:t>______________________________________________________________________</w:t>
      </w:r>
    </w:p>
    <w:p w:rsidR="00DC12B9" w:rsidRPr="00C34235" w:rsidRDefault="00DC12B9" w:rsidP="00DC12B9">
      <w:pPr>
        <w:rPr>
          <w:rFonts w:ascii="Times New Roman" w:hAnsi="Times New Roman"/>
          <w:sz w:val="20"/>
          <w:szCs w:val="20"/>
        </w:rPr>
      </w:pPr>
      <w:r w:rsidRPr="00C34235">
        <w:rPr>
          <w:rFonts w:ascii="Times New Roman" w:hAnsi="Times New Roman"/>
          <w:sz w:val="20"/>
          <w:szCs w:val="20"/>
        </w:rPr>
        <w:t>Administrative User (print name)</w:t>
      </w:r>
      <w:r w:rsidRPr="00C34235">
        <w:rPr>
          <w:rFonts w:ascii="Times New Roman" w:hAnsi="Times New Roman"/>
          <w:sz w:val="20"/>
          <w:szCs w:val="20"/>
        </w:rPr>
        <w:tab/>
      </w:r>
      <w:r>
        <w:rPr>
          <w:rFonts w:ascii="Times New Roman" w:hAnsi="Times New Roman"/>
          <w:sz w:val="20"/>
          <w:szCs w:val="20"/>
        </w:rPr>
        <w:tab/>
      </w:r>
      <w:r w:rsidRPr="00C34235">
        <w:rPr>
          <w:rFonts w:ascii="Times New Roman" w:hAnsi="Times New Roman"/>
          <w:sz w:val="20"/>
          <w:szCs w:val="20"/>
        </w:rPr>
        <w:t>Signature</w:t>
      </w:r>
      <w:r w:rsidRPr="00C34235">
        <w:rPr>
          <w:rFonts w:ascii="Times New Roman" w:hAnsi="Times New Roman"/>
          <w:sz w:val="20"/>
          <w:szCs w:val="20"/>
        </w:rPr>
        <w:tab/>
      </w:r>
      <w:r w:rsidRPr="00C34235">
        <w:rPr>
          <w:rFonts w:ascii="Times New Roman" w:hAnsi="Times New Roman"/>
          <w:sz w:val="20"/>
          <w:szCs w:val="20"/>
        </w:rPr>
        <w:tab/>
      </w:r>
      <w:r w:rsidRPr="00C34235">
        <w:rPr>
          <w:rFonts w:ascii="Times New Roman" w:hAnsi="Times New Roman"/>
          <w:sz w:val="20"/>
          <w:szCs w:val="20"/>
        </w:rPr>
        <w:tab/>
      </w:r>
      <w:r>
        <w:rPr>
          <w:rFonts w:ascii="Times New Roman" w:hAnsi="Times New Roman"/>
          <w:sz w:val="20"/>
          <w:szCs w:val="20"/>
        </w:rPr>
        <w:tab/>
      </w:r>
      <w:r w:rsidRPr="00C34235">
        <w:rPr>
          <w:rFonts w:ascii="Times New Roman" w:hAnsi="Times New Roman"/>
          <w:sz w:val="20"/>
          <w:szCs w:val="20"/>
        </w:rPr>
        <w:t>Date</w:t>
      </w:r>
    </w:p>
    <w:p w:rsidR="00DC12B9" w:rsidRPr="00AA304D" w:rsidRDefault="00DC12B9" w:rsidP="00DC12B9">
      <w:pPr>
        <w:rPr>
          <w:rFonts w:ascii="Times New Roman" w:hAnsi="Times New Roman"/>
        </w:rPr>
      </w:pPr>
    </w:p>
    <w:p w:rsidR="00DC12B9" w:rsidRPr="00AA304D" w:rsidRDefault="00DC12B9" w:rsidP="00DC12B9">
      <w:pPr>
        <w:rPr>
          <w:rFonts w:ascii="Times New Roman" w:hAnsi="Times New Roman"/>
        </w:rPr>
      </w:pPr>
    </w:p>
    <w:p w:rsidR="00DC12B9" w:rsidRPr="00AA304D" w:rsidRDefault="00DC12B9" w:rsidP="00DC12B9">
      <w:pPr>
        <w:rPr>
          <w:rFonts w:ascii="Times New Roman" w:hAnsi="Times New Roman"/>
        </w:rPr>
      </w:pPr>
      <w:r w:rsidRPr="00AA304D">
        <w:rPr>
          <w:rFonts w:ascii="Times New Roman" w:hAnsi="Times New Roman"/>
        </w:rPr>
        <w:t>______________________________________________________________________</w:t>
      </w:r>
    </w:p>
    <w:p w:rsidR="00DC12B9" w:rsidRPr="00C34235" w:rsidRDefault="00DC12B9" w:rsidP="00DC12B9">
      <w:pPr>
        <w:rPr>
          <w:rFonts w:ascii="Times New Roman" w:hAnsi="Times New Roman"/>
          <w:sz w:val="20"/>
          <w:szCs w:val="20"/>
        </w:rPr>
      </w:pPr>
      <w:r>
        <w:rPr>
          <w:rFonts w:ascii="Times New Roman" w:hAnsi="Times New Roman"/>
          <w:sz w:val="20"/>
          <w:szCs w:val="20"/>
        </w:rPr>
        <w:t>Supervisor</w:t>
      </w:r>
      <w:r w:rsidRPr="00C34235">
        <w:rPr>
          <w:rFonts w:ascii="Times New Roman" w:hAnsi="Times New Roman"/>
          <w:sz w:val="20"/>
          <w:szCs w:val="20"/>
        </w:rPr>
        <w:t xml:space="preserve"> (print name)</w:t>
      </w:r>
      <w:r w:rsidRPr="00C34235">
        <w:rPr>
          <w:rFonts w:ascii="Times New Roman" w:hAnsi="Times New Roman"/>
          <w:sz w:val="20"/>
          <w:szCs w:val="20"/>
        </w:rPr>
        <w:tab/>
      </w:r>
      <w:r w:rsidRPr="00C34235">
        <w:rPr>
          <w:rFonts w:ascii="Times New Roman" w:hAnsi="Times New Roman"/>
          <w:sz w:val="20"/>
          <w:szCs w:val="20"/>
        </w:rPr>
        <w:tab/>
      </w:r>
      <w:r>
        <w:rPr>
          <w:rFonts w:ascii="Times New Roman" w:hAnsi="Times New Roman"/>
          <w:sz w:val="20"/>
          <w:szCs w:val="20"/>
        </w:rPr>
        <w:tab/>
      </w:r>
      <w:r w:rsidRPr="00C34235">
        <w:rPr>
          <w:rFonts w:ascii="Times New Roman" w:hAnsi="Times New Roman"/>
          <w:sz w:val="20"/>
          <w:szCs w:val="20"/>
        </w:rPr>
        <w:t>Signature</w:t>
      </w:r>
      <w:r w:rsidRPr="00C34235">
        <w:rPr>
          <w:rFonts w:ascii="Times New Roman" w:hAnsi="Times New Roman"/>
          <w:sz w:val="20"/>
          <w:szCs w:val="20"/>
        </w:rPr>
        <w:tab/>
      </w:r>
      <w:r w:rsidRPr="00C34235">
        <w:rPr>
          <w:rFonts w:ascii="Times New Roman" w:hAnsi="Times New Roman"/>
          <w:sz w:val="20"/>
          <w:szCs w:val="20"/>
        </w:rPr>
        <w:tab/>
      </w:r>
      <w:r w:rsidRPr="00C34235">
        <w:rPr>
          <w:rFonts w:ascii="Times New Roman" w:hAnsi="Times New Roman"/>
          <w:sz w:val="20"/>
          <w:szCs w:val="20"/>
        </w:rPr>
        <w:tab/>
      </w:r>
      <w:r>
        <w:rPr>
          <w:rFonts w:ascii="Times New Roman" w:hAnsi="Times New Roman"/>
          <w:sz w:val="20"/>
          <w:szCs w:val="20"/>
        </w:rPr>
        <w:tab/>
      </w:r>
      <w:r w:rsidRPr="00C34235">
        <w:rPr>
          <w:rFonts w:ascii="Times New Roman" w:hAnsi="Times New Roman"/>
          <w:sz w:val="20"/>
          <w:szCs w:val="20"/>
        </w:rPr>
        <w:t>Date</w:t>
      </w:r>
    </w:p>
    <w:p w:rsidR="001A4324" w:rsidRPr="00AA304D" w:rsidRDefault="001A4324" w:rsidP="00DC12B9">
      <w:pPr>
        <w:rPr>
          <w:rFonts w:ascii="Times New Roman" w:hAnsi="Times New Roman"/>
        </w:rPr>
      </w:pPr>
    </w:p>
    <w:sectPr w:rsidR="001A4324" w:rsidRPr="00AA304D" w:rsidSect="001A4324">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02" w:rsidRDefault="008A5F02" w:rsidP="00503DAF">
      <w:r>
        <w:separator/>
      </w:r>
    </w:p>
  </w:endnote>
  <w:endnote w:type="continuationSeparator" w:id="0">
    <w:p w:rsidR="008A5F02" w:rsidRDefault="008A5F02" w:rsidP="005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24" w:rsidRPr="00D8344D" w:rsidRDefault="001A4324">
    <w:pPr>
      <w:pStyle w:val="Footer"/>
      <w:rPr>
        <w:rFonts w:ascii="Times New Roman" w:hAnsi="Times New Roman"/>
        <w:sz w:val="20"/>
      </w:rPr>
    </w:pPr>
    <w:r>
      <w:rPr>
        <w:rFonts w:ascii="Times New Roman" w:hAnsi="Times New Roman"/>
        <w:sz w:val="20"/>
      </w:rPr>
      <w:t xml:space="preserve">Rev </w:t>
    </w:r>
    <w:r w:rsidR="004F7047">
      <w:rPr>
        <w:rFonts w:ascii="Times New Roman" w:hAnsi="Times New Roman"/>
        <w:sz w:val="20"/>
      </w:rPr>
      <w:t>04</w:t>
    </w:r>
    <w:r>
      <w:rPr>
        <w:rFonts w:ascii="Times New Roman" w:hAnsi="Times New Roman"/>
        <w:sz w:val="20"/>
      </w:rPr>
      <w:t>/1</w:t>
    </w:r>
    <w:r w:rsidR="004F7047">
      <w:rPr>
        <w:rFonts w:ascii="Times New Roman" w:hAnsi="Times New Roman"/>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02" w:rsidRDefault="008A5F02" w:rsidP="00503DAF">
      <w:r>
        <w:separator/>
      </w:r>
    </w:p>
  </w:footnote>
  <w:footnote w:type="continuationSeparator" w:id="0">
    <w:p w:rsidR="008A5F02" w:rsidRDefault="008A5F02" w:rsidP="0050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D" w:rsidRDefault="004E4BDD" w:rsidP="004E4BDD">
    <w:pPr>
      <w:pStyle w:val="Header"/>
      <w:jc w:val="center"/>
      <w:rPr>
        <w:rFonts w:ascii="Times New Roman" w:hAnsi="Times New Roman"/>
      </w:rPr>
    </w:pPr>
    <w:r w:rsidRPr="004E4BDD">
      <w:rPr>
        <w:rFonts w:ascii="Times New Roman" w:hAnsi="Times New Roman"/>
        <w:noProof/>
      </w:rPr>
      <w:drawing>
        <wp:inline distT="0" distB="0" distL="0" distR="0">
          <wp:extent cx="2073965" cy="897525"/>
          <wp:effectExtent l="0" t="0" r="0" b="0"/>
          <wp:docPr id="2" name="Picture 1" descr="Z:\LOGOS\Extensions\Technology &amp; Communication\DTC\EXT_D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OGOS\Extensions\Technology &amp; Communication\DTC\EXT_DT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862" cy="897481"/>
                  </a:xfrm>
                  <a:prstGeom prst="rect">
                    <a:avLst/>
                  </a:prstGeom>
                  <a:noFill/>
                  <a:ln>
                    <a:noFill/>
                  </a:ln>
                </pic:spPr>
              </pic:pic>
            </a:graphicData>
          </a:graphic>
        </wp:inline>
      </w:drawing>
    </w:r>
  </w:p>
  <w:p w:rsidR="004E4BDD" w:rsidRDefault="004E4BDD" w:rsidP="004E4BDD">
    <w:pPr>
      <w:pStyle w:val="Header"/>
      <w:jc w:val="center"/>
      <w:rPr>
        <w:rFonts w:ascii="Times New Roman" w:hAnsi="Times New Roman"/>
      </w:rPr>
    </w:pPr>
  </w:p>
  <w:p w:rsidR="00DC12B9" w:rsidRDefault="001A4324" w:rsidP="004E4BDD">
    <w:pPr>
      <w:pStyle w:val="Header"/>
      <w:jc w:val="center"/>
      <w:rPr>
        <w:rFonts w:ascii="Times New Roman" w:hAnsi="Times New Roman"/>
      </w:rPr>
    </w:pPr>
    <w:r>
      <w:rPr>
        <w:rFonts w:ascii="Times New Roman" w:hAnsi="Times New Roman"/>
      </w:rPr>
      <w:t>Administrative Access to Workstations</w:t>
    </w:r>
  </w:p>
  <w:p w:rsidR="001A4324" w:rsidRDefault="001A4324" w:rsidP="004E4BDD">
    <w:pPr>
      <w:pStyle w:val="Header"/>
      <w:jc w:val="center"/>
      <w:rPr>
        <w:rFonts w:ascii="Times New Roman" w:hAnsi="Times New Roman"/>
      </w:rPr>
    </w:pPr>
    <w:r>
      <w:rPr>
        <w:rFonts w:ascii="Times New Roman" w:hAnsi="Times New Roman"/>
      </w:rPr>
      <w:t>Service Level Agreement</w:t>
    </w:r>
  </w:p>
  <w:p w:rsidR="001A4324" w:rsidRPr="004E4BDD" w:rsidRDefault="004E4BDD" w:rsidP="004E4BDD">
    <w:pPr>
      <w:pStyle w:val="Header"/>
      <w:jc w:val="center"/>
      <w:rPr>
        <w:rFonts w:ascii="Times New Roman" w:hAnsi="Times New Roman"/>
        <w:i/>
        <w:sz w:val="20"/>
        <w:szCs w:val="20"/>
      </w:rPr>
    </w:pPr>
    <w:r>
      <w:rPr>
        <w:rFonts w:ascii="Times New Roman" w:hAnsi="Times New Roman"/>
        <w:i/>
        <w:sz w:val="20"/>
        <w:szCs w:val="20"/>
      </w:rPr>
      <w:t>(</w:t>
    </w:r>
    <w:r w:rsidR="001A4324" w:rsidRPr="004E4BDD">
      <w:rPr>
        <w:rFonts w:ascii="Times New Roman" w:hAnsi="Times New Roman"/>
        <w:i/>
        <w:sz w:val="20"/>
        <w:szCs w:val="20"/>
      </w:rPr>
      <w:t>Attachment 1 to BP-03-002</w:t>
    </w:r>
    <w:r>
      <w:rPr>
        <w:rFonts w:ascii="Times New Roman" w:hAnsi="Times New Roman"/>
        <w:i/>
        <w:sz w:val="20"/>
        <w:szCs w:val="20"/>
      </w:rPr>
      <w:t>)</w:t>
    </w:r>
  </w:p>
  <w:p w:rsidR="004E4BDD" w:rsidRPr="00AA304D" w:rsidRDefault="008A5F02" w:rsidP="004E4BDD">
    <w:pPr>
      <w:pStyle w:val="Header"/>
      <w:jc w:val="center"/>
      <w:rPr>
        <w:rFonts w:ascii="Times New Roman" w:hAnsi="Times New Roman"/>
      </w:rPr>
    </w:pPr>
    <w:r>
      <w:rPr>
        <w:rFonts w:ascii="Times New Roman" w:hAnsi="Times New Roman"/>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499"/>
    <w:multiLevelType w:val="hybridMultilevel"/>
    <w:tmpl w:val="72E42562"/>
    <w:lvl w:ilvl="0" w:tplc="7060B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956"/>
    <w:rsid w:val="001A4324"/>
    <w:rsid w:val="002F0C10"/>
    <w:rsid w:val="004E4BDD"/>
    <w:rsid w:val="004F7047"/>
    <w:rsid w:val="007167DE"/>
    <w:rsid w:val="00781B01"/>
    <w:rsid w:val="008A5F02"/>
    <w:rsid w:val="00A74CA7"/>
    <w:rsid w:val="00BF01E6"/>
    <w:rsid w:val="00C218F1"/>
    <w:rsid w:val="00C559FF"/>
    <w:rsid w:val="00CE20DD"/>
    <w:rsid w:val="00D81956"/>
    <w:rsid w:val="00DC12B9"/>
    <w:rsid w:val="00F05D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A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956"/>
    <w:pPr>
      <w:ind w:left="720"/>
      <w:contextualSpacing/>
    </w:pPr>
  </w:style>
  <w:style w:type="paragraph" w:styleId="Header">
    <w:name w:val="header"/>
    <w:basedOn w:val="Normal"/>
    <w:link w:val="HeaderChar"/>
    <w:uiPriority w:val="99"/>
    <w:unhideWhenUsed/>
    <w:rsid w:val="00AA304D"/>
    <w:pPr>
      <w:tabs>
        <w:tab w:val="center" w:pos="4320"/>
        <w:tab w:val="right" w:pos="8640"/>
      </w:tabs>
    </w:pPr>
  </w:style>
  <w:style w:type="character" w:customStyle="1" w:styleId="HeaderChar">
    <w:name w:val="Header Char"/>
    <w:basedOn w:val="DefaultParagraphFont"/>
    <w:link w:val="Header"/>
    <w:uiPriority w:val="99"/>
    <w:rsid w:val="00AA304D"/>
  </w:style>
  <w:style w:type="paragraph" w:styleId="Footer">
    <w:name w:val="footer"/>
    <w:basedOn w:val="Normal"/>
    <w:link w:val="FooterChar"/>
    <w:uiPriority w:val="99"/>
    <w:unhideWhenUsed/>
    <w:rsid w:val="00AA304D"/>
    <w:pPr>
      <w:tabs>
        <w:tab w:val="center" w:pos="4320"/>
        <w:tab w:val="right" w:pos="8640"/>
      </w:tabs>
    </w:pPr>
  </w:style>
  <w:style w:type="character" w:customStyle="1" w:styleId="FooterChar">
    <w:name w:val="Footer Char"/>
    <w:basedOn w:val="DefaultParagraphFont"/>
    <w:link w:val="Footer"/>
    <w:uiPriority w:val="99"/>
    <w:rsid w:val="00AA304D"/>
  </w:style>
  <w:style w:type="paragraph" w:styleId="BalloonText">
    <w:name w:val="Balloon Text"/>
    <w:basedOn w:val="Normal"/>
    <w:link w:val="BalloonTextChar"/>
    <w:uiPriority w:val="99"/>
    <w:semiHidden/>
    <w:unhideWhenUsed/>
    <w:rsid w:val="004E4BDD"/>
    <w:rPr>
      <w:rFonts w:ascii="Tahoma" w:hAnsi="Tahoma" w:cs="Tahoma"/>
      <w:sz w:val="16"/>
      <w:szCs w:val="16"/>
    </w:rPr>
  </w:style>
  <w:style w:type="character" w:customStyle="1" w:styleId="BalloonTextChar">
    <w:name w:val="Balloon Text Char"/>
    <w:basedOn w:val="DefaultParagraphFont"/>
    <w:link w:val="BalloonText"/>
    <w:uiPriority w:val="99"/>
    <w:semiHidden/>
    <w:rsid w:val="004E4BDD"/>
    <w:rPr>
      <w:rFonts w:ascii="Tahoma" w:hAnsi="Tahoma" w:cs="Tahoma"/>
      <w:sz w:val="16"/>
      <w:szCs w:val="16"/>
    </w:rPr>
  </w:style>
  <w:style w:type="character" w:styleId="CommentReference">
    <w:name w:val="annotation reference"/>
    <w:basedOn w:val="DefaultParagraphFont"/>
    <w:uiPriority w:val="99"/>
    <w:semiHidden/>
    <w:unhideWhenUsed/>
    <w:rsid w:val="004F7047"/>
    <w:rPr>
      <w:sz w:val="16"/>
      <w:szCs w:val="16"/>
    </w:rPr>
  </w:style>
  <w:style w:type="paragraph" w:styleId="CommentText">
    <w:name w:val="annotation text"/>
    <w:basedOn w:val="Normal"/>
    <w:link w:val="CommentTextChar"/>
    <w:uiPriority w:val="99"/>
    <w:semiHidden/>
    <w:unhideWhenUsed/>
    <w:rsid w:val="004F7047"/>
    <w:rPr>
      <w:sz w:val="20"/>
      <w:szCs w:val="20"/>
    </w:rPr>
  </w:style>
  <w:style w:type="character" w:customStyle="1" w:styleId="CommentTextChar">
    <w:name w:val="Comment Text Char"/>
    <w:basedOn w:val="DefaultParagraphFont"/>
    <w:link w:val="CommentText"/>
    <w:uiPriority w:val="99"/>
    <w:semiHidden/>
    <w:rsid w:val="004F7047"/>
  </w:style>
  <w:style w:type="paragraph" w:styleId="CommentSubject">
    <w:name w:val="annotation subject"/>
    <w:basedOn w:val="CommentText"/>
    <w:next w:val="CommentText"/>
    <w:link w:val="CommentSubjectChar"/>
    <w:uiPriority w:val="99"/>
    <w:semiHidden/>
    <w:unhideWhenUsed/>
    <w:rsid w:val="004F7047"/>
    <w:rPr>
      <w:b/>
      <w:bCs/>
    </w:rPr>
  </w:style>
  <w:style w:type="character" w:customStyle="1" w:styleId="CommentSubjectChar">
    <w:name w:val="Comment Subject Char"/>
    <w:basedOn w:val="CommentTextChar"/>
    <w:link w:val="CommentSubject"/>
    <w:uiPriority w:val="99"/>
    <w:semiHidden/>
    <w:rsid w:val="004F7047"/>
    <w:rPr>
      <w:b/>
      <w:bCs/>
    </w:rPr>
  </w:style>
  <w:style w:type="character" w:styleId="Hyperlink">
    <w:name w:val="Hyperlink"/>
    <w:basedOn w:val="DefaultParagraphFont"/>
    <w:uiPriority w:val="99"/>
    <w:semiHidden/>
    <w:unhideWhenUsed/>
    <w:rsid w:val="004F7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uci.edu/tc/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Whitesell</dc:creator>
  <cp:lastModifiedBy>Neal Fisch</cp:lastModifiedBy>
  <cp:revision>8</cp:revision>
  <dcterms:created xsi:type="dcterms:W3CDTF">2012-09-21T17:35:00Z</dcterms:created>
  <dcterms:modified xsi:type="dcterms:W3CDTF">2013-08-13T00:00:00Z</dcterms:modified>
</cp:coreProperties>
</file>