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8275D" w14:textId="77777777" w:rsidR="005976C0" w:rsidRPr="00CF0AF8" w:rsidRDefault="003F6EB2" w:rsidP="00CF0AF8">
      <w:pPr>
        <w:spacing w:after="0"/>
        <w:rPr>
          <w:b/>
          <w:sz w:val="24"/>
          <w:szCs w:val="24"/>
        </w:rPr>
      </w:pPr>
      <w:bookmarkStart w:id="0" w:name="_GoBack"/>
      <w:bookmarkEnd w:id="0"/>
      <w:r w:rsidRPr="00CF0AF8">
        <w:rPr>
          <w:b/>
          <w:sz w:val="24"/>
          <w:szCs w:val="24"/>
        </w:rPr>
        <w:t xml:space="preserve">Reinstatement Strategies &amp; </w:t>
      </w:r>
      <w:r w:rsidR="00E050C0" w:rsidRPr="00CF0AF8">
        <w:rPr>
          <w:b/>
          <w:sz w:val="24"/>
          <w:szCs w:val="24"/>
        </w:rPr>
        <w:t>Guidelines for Appeal Letter</w:t>
      </w:r>
    </w:p>
    <w:p w14:paraId="681ADB72" w14:textId="77777777" w:rsidR="003F6EB2" w:rsidRDefault="003F6EB2" w:rsidP="003F6EB2">
      <w:pPr>
        <w:spacing w:after="0"/>
      </w:pPr>
    </w:p>
    <w:p w14:paraId="69619B40" w14:textId="77777777" w:rsidR="003F6EB2" w:rsidRPr="00CF0AF8" w:rsidRDefault="003F6EB2" w:rsidP="003F6EB2">
      <w:pPr>
        <w:spacing w:after="0"/>
        <w:rPr>
          <w:sz w:val="21"/>
          <w:szCs w:val="21"/>
        </w:rPr>
      </w:pPr>
      <w:r w:rsidRPr="00CF0AF8">
        <w:rPr>
          <w:sz w:val="21"/>
          <w:szCs w:val="21"/>
        </w:rPr>
        <w:t>Members of the Academic Appeals Board look for clear evidence that you have resolve</w:t>
      </w:r>
      <w:r w:rsidR="00D15703" w:rsidRPr="00CF0AF8">
        <w:rPr>
          <w:sz w:val="21"/>
          <w:szCs w:val="21"/>
        </w:rPr>
        <w:t>d the problems which led</w:t>
      </w:r>
      <w:r w:rsidRPr="00CF0AF8">
        <w:rPr>
          <w:sz w:val="21"/>
          <w:szCs w:val="21"/>
        </w:rPr>
        <w:t xml:space="preserve"> to your academic difficulty.  Here are some suggestions: </w:t>
      </w:r>
    </w:p>
    <w:p w14:paraId="608DC33C" w14:textId="77777777" w:rsidR="003F6EB2" w:rsidRPr="00CF0AF8" w:rsidRDefault="003F6EB2" w:rsidP="003F6EB2">
      <w:pPr>
        <w:spacing w:after="0"/>
        <w:rPr>
          <w:sz w:val="21"/>
          <w:szCs w:val="21"/>
        </w:rPr>
      </w:pPr>
    </w:p>
    <w:p w14:paraId="3987BE99" w14:textId="77777777" w:rsidR="003F6EB2" w:rsidRPr="00CF0AF8" w:rsidRDefault="003F6EB2" w:rsidP="003F6EB2">
      <w:pPr>
        <w:spacing w:after="0"/>
        <w:rPr>
          <w:sz w:val="21"/>
          <w:szCs w:val="21"/>
        </w:rPr>
      </w:pPr>
      <w:r w:rsidRPr="00CF0AF8">
        <w:rPr>
          <w:sz w:val="21"/>
          <w:szCs w:val="21"/>
        </w:rPr>
        <w:t xml:space="preserve">1. Realistically assess your academic goals. Do you have the ability and motivation to be successful in your chosen major? If not, consider changing your major to one in which you can be academically successful. </w:t>
      </w:r>
    </w:p>
    <w:p w14:paraId="27A7B958" w14:textId="77777777" w:rsidR="003F6EB2" w:rsidRPr="00CF0AF8" w:rsidRDefault="003F6EB2" w:rsidP="003F6EB2">
      <w:pPr>
        <w:spacing w:after="0"/>
        <w:rPr>
          <w:sz w:val="21"/>
          <w:szCs w:val="21"/>
        </w:rPr>
      </w:pPr>
    </w:p>
    <w:p w14:paraId="687E1C90" w14:textId="4B260D2F" w:rsidR="003F6EB2" w:rsidRPr="00CF0AF8" w:rsidRDefault="003F6EB2" w:rsidP="003F6EB2">
      <w:pPr>
        <w:spacing w:after="0"/>
        <w:rPr>
          <w:sz w:val="21"/>
          <w:szCs w:val="21"/>
        </w:rPr>
      </w:pPr>
      <w:r w:rsidRPr="00CF0AF8">
        <w:rPr>
          <w:sz w:val="21"/>
          <w:szCs w:val="21"/>
        </w:rPr>
        <w:t xml:space="preserve">2. Talk with an </w:t>
      </w:r>
      <w:r w:rsidR="001809CC" w:rsidRPr="00CF0AF8">
        <w:rPr>
          <w:sz w:val="21"/>
          <w:szCs w:val="21"/>
        </w:rPr>
        <w:t xml:space="preserve">academic </w:t>
      </w:r>
      <w:r w:rsidRPr="00CF0AF8">
        <w:rPr>
          <w:sz w:val="21"/>
          <w:szCs w:val="21"/>
        </w:rPr>
        <w:t>advisor</w:t>
      </w:r>
      <w:r w:rsidR="001809CC" w:rsidRPr="00CF0AF8">
        <w:rPr>
          <w:sz w:val="21"/>
          <w:szCs w:val="21"/>
        </w:rPr>
        <w:t xml:space="preserve"> or </w:t>
      </w:r>
      <w:r w:rsidR="002C5EEC" w:rsidRPr="00CF0AF8">
        <w:rPr>
          <w:sz w:val="21"/>
          <w:szCs w:val="21"/>
        </w:rPr>
        <w:t xml:space="preserve">major </w:t>
      </w:r>
      <w:hyperlink r:id="rId7" w:history="1">
        <w:r w:rsidR="001809CC" w:rsidRPr="00CF0AF8">
          <w:rPr>
            <w:rStyle w:val="Hyperlink"/>
            <w:sz w:val="21"/>
            <w:szCs w:val="21"/>
          </w:rPr>
          <w:t>faculty advisor</w:t>
        </w:r>
      </w:hyperlink>
      <w:r w:rsidRPr="00CF0AF8">
        <w:rPr>
          <w:sz w:val="21"/>
          <w:szCs w:val="21"/>
        </w:rPr>
        <w:t>.</w:t>
      </w:r>
      <w:r w:rsidR="00CF0AF8" w:rsidRPr="00CF0AF8">
        <w:rPr>
          <w:sz w:val="21"/>
          <w:szCs w:val="21"/>
        </w:rPr>
        <w:t xml:space="preserve"> </w:t>
      </w:r>
      <w:r w:rsidRPr="00CF0AF8">
        <w:rPr>
          <w:sz w:val="21"/>
          <w:szCs w:val="21"/>
        </w:rPr>
        <w:t xml:space="preserve">The </w:t>
      </w:r>
      <w:r w:rsidR="00D15703" w:rsidRPr="00CF0AF8">
        <w:rPr>
          <w:sz w:val="21"/>
          <w:szCs w:val="21"/>
        </w:rPr>
        <w:t>board</w:t>
      </w:r>
      <w:r w:rsidRPr="00CF0AF8">
        <w:rPr>
          <w:sz w:val="21"/>
          <w:szCs w:val="21"/>
        </w:rPr>
        <w:t xml:space="preserve"> that considers your appeal will look for a demonstration of your ability to earn A's</w:t>
      </w:r>
      <w:r w:rsidR="002C5EEC" w:rsidRPr="00CF0AF8">
        <w:rPr>
          <w:sz w:val="21"/>
          <w:szCs w:val="21"/>
        </w:rPr>
        <w:t xml:space="preserve">, </w:t>
      </w:r>
      <w:r w:rsidRPr="00CF0AF8">
        <w:rPr>
          <w:sz w:val="21"/>
          <w:szCs w:val="21"/>
        </w:rPr>
        <w:t>B's</w:t>
      </w:r>
      <w:r w:rsidR="00EB2F09" w:rsidRPr="00CF0AF8">
        <w:rPr>
          <w:sz w:val="21"/>
          <w:szCs w:val="21"/>
        </w:rPr>
        <w:t>,</w:t>
      </w:r>
      <w:r w:rsidR="000B09A5" w:rsidRPr="00CF0AF8">
        <w:rPr>
          <w:sz w:val="21"/>
          <w:szCs w:val="21"/>
        </w:rPr>
        <w:t xml:space="preserve"> </w:t>
      </w:r>
      <w:r w:rsidR="002C5EEC" w:rsidRPr="00CF0AF8">
        <w:rPr>
          <w:sz w:val="21"/>
          <w:szCs w:val="21"/>
        </w:rPr>
        <w:t>and C’s</w:t>
      </w:r>
      <w:r w:rsidRPr="00CF0AF8">
        <w:rPr>
          <w:sz w:val="21"/>
          <w:szCs w:val="21"/>
        </w:rPr>
        <w:t xml:space="preserve"> in course work related to your proposed major. Take one or two appropriate courses through CSU Ch</w:t>
      </w:r>
      <w:r w:rsidR="001809CC" w:rsidRPr="00CF0AF8">
        <w:rPr>
          <w:sz w:val="21"/>
          <w:szCs w:val="21"/>
        </w:rPr>
        <w:t>annel Islands</w:t>
      </w:r>
      <w:r w:rsidR="007D6972" w:rsidRPr="00CF0AF8">
        <w:rPr>
          <w:sz w:val="21"/>
          <w:szCs w:val="21"/>
        </w:rPr>
        <w:t xml:space="preserve">’ </w:t>
      </w:r>
      <w:r w:rsidRPr="00CF0AF8">
        <w:rPr>
          <w:sz w:val="21"/>
          <w:szCs w:val="21"/>
        </w:rPr>
        <w:t>Open University program.</w:t>
      </w:r>
      <w:r w:rsidR="001809CC" w:rsidRPr="00CF0AF8">
        <w:rPr>
          <w:sz w:val="21"/>
          <w:szCs w:val="21"/>
        </w:rPr>
        <w:t xml:space="preserve">  </w:t>
      </w:r>
      <w:r w:rsidR="00DA1090" w:rsidRPr="00CF0AF8">
        <w:rPr>
          <w:sz w:val="21"/>
          <w:szCs w:val="21"/>
        </w:rPr>
        <w:t xml:space="preserve">You can </w:t>
      </w:r>
      <w:r w:rsidR="00EB2F09" w:rsidRPr="00CF0AF8">
        <w:rPr>
          <w:sz w:val="21"/>
          <w:szCs w:val="21"/>
        </w:rPr>
        <w:t xml:space="preserve">also </w:t>
      </w:r>
      <w:r w:rsidR="00DA1090" w:rsidRPr="00CF0AF8">
        <w:rPr>
          <w:sz w:val="21"/>
          <w:szCs w:val="21"/>
        </w:rPr>
        <w:t>take classes at a community college</w:t>
      </w:r>
      <w:r w:rsidR="00EB2F09" w:rsidRPr="00CF0AF8">
        <w:rPr>
          <w:sz w:val="21"/>
          <w:szCs w:val="21"/>
        </w:rPr>
        <w:t>,</w:t>
      </w:r>
      <w:r w:rsidR="00DA1090" w:rsidRPr="00CF0AF8">
        <w:rPr>
          <w:sz w:val="21"/>
          <w:szCs w:val="21"/>
        </w:rPr>
        <w:t xml:space="preserve"> in addition to Open University</w:t>
      </w:r>
      <w:r w:rsidR="00EB2F09" w:rsidRPr="00CF0AF8">
        <w:rPr>
          <w:sz w:val="21"/>
          <w:szCs w:val="21"/>
        </w:rPr>
        <w:t>.</w:t>
      </w:r>
      <w:r w:rsidR="00DA1090" w:rsidRPr="00CF0AF8">
        <w:rPr>
          <w:sz w:val="21"/>
          <w:szCs w:val="21"/>
        </w:rPr>
        <w:t xml:space="preserve"> </w:t>
      </w:r>
      <w:r w:rsidR="001809CC" w:rsidRPr="00CF0AF8">
        <w:rPr>
          <w:sz w:val="21"/>
          <w:szCs w:val="21"/>
        </w:rPr>
        <w:t xml:space="preserve">The committee </w:t>
      </w:r>
      <w:r w:rsidR="00EB2F09" w:rsidRPr="00CF0AF8">
        <w:rPr>
          <w:sz w:val="21"/>
          <w:szCs w:val="21"/>
        </w:rPr>
        <w:t>wants</w:t>
      </w:r>
      <w:r w:rsidR="001809CC" w:rsidRPr="00CF0AF8">
        <w:rPr>
          <w:sz w:val="21"/>
          <w:szCs w:val="21"/>
        </w:rPr>
        <w:t xml:space="preserve"> to make sure you can be successful at completing University level coursework.</w:t>
      </w:r>
      <w:r w:rsidRPr="00CF0AF8">
        <w:rPr>
          <w:sz w:val="21"/>
          <w:szCs w:val="21"/>
        </w:rPr>
        <w:t xml:space="preserve"> </w:t>
      </w:r>
    </w:p>
    <w:p w14:paraId="491AB7F9" w14:textId="77777777" w:rsidR="003F6EB2" w:rsidRPr="00CF0AF8" w:rsidRDefault="003F6EB2" w:rsidP="003F6EB2">
      <w:pPr>
        <w:spacing w:after="0"/>
        <w:rPr>
          <w:sz w:val="21"/>
          <w:szCs w:val="21"/>
        </w:rPr>
      </w:pPr>
    </w:p>
    <w:p w14:paraId="2110A85F" w14:textId="77777777" w:rsidR="003F6EB2" w:rsidRPr="00CF0AF8" w:rsidRDefault="003F6EB2" w:rsidP="003F6EB2">
      <w:pPr>
        <w:spacing w:after="0"/>
        <w:rPr>
          <w:sz w:val="21"/>
          <w:szCs w:val="21"/>
        </w:rPr>
      </w:pPr>
      <w:r w:rsidRPr="00CF0AF8">
        <w:rPr>
          <w:sz w:val="21"/>
          <w:szCs w:val="21"/>
        </w:rPr>
        <w:t xml:space="preserve">3. Complete “I” (Incomplete) grades that have not yet expired and/or contact former instructors if you believe that there has been a grading error. Taking these steps may increase your grade point average and make you a stronger candidate for reinstatement. </w:t>
      </w:r>
    </w:p>
    <w:p w14:paraId="171800FB" w14:textId="77777777" w:rsidR="003F6EB2" w:rsidRPr="00CF0AF8" w:rsidRDefault="003F6EB2" w:rsidP="003F6EB2">
      <w:pPr>
        <w:spacing w:after="0"/>
        <w:rPr>
          <w:sz w:val="21"/>
          <w:szCs w:val="21"/>
        </w:rPr>
      </w:pPr>
    </w:p>
    <w:p w14:paraId="0EEA6711" w14:textId="77777777" w:rsidR="003F6EB2" w:rsidRPr="00CF0AF8" w:rsidRDefault="003F6EB2" w:rsidP="003F6EB2">
      <w:pPr>
        <w:spacing w:after="0"/>
        <w:rPr>
          <w:sz w:val="21"/>
          <w:szCs w:val="21"/>
        </w:rPr>
      </w:pPr>
      <w:r w:rsidRPr="00CF0AF8">
        <w:rPr>
          <w:sz w:val="21"/>
          <w:szCs w:val="21"/>
        </w:rPr>
        <w:t xml:space="preserve">4. Most students are disqualified because of a grade point deficiency in their CSU Channel Islands course work. Taking Open University classes can help your Channel Islands grade point average, especially if you repeat with forgiveness courses previously taken and failed at Channel Islands. Important Note: A maximum of 24 Open University units may apply to the Bachelor’s degree. </w:t>
      </w:r>
    </w:p>
    <w:p w14:paraId="5180AE66" w14:textId="77777777" w:rsidR="003F6EB2" w:rsidRPr="00CF0AF8" w:rsidRDefault="003F6EB2" w:rsidP="003F6EB2">
      <w:pPr>
        <w:spacing w:after="0"/>
        <w:rPr>
          <w:sz w:val="21"/>
          <w:szCs w:val="21"/>
        </w:rPr>
      </w:pPr>
    </w:p>
    <w:p w14:paraId="50AF53DF" w14:textId="77777777" w:rsidR="003F6EB2" w:rsidRPr="00CF0AF8" w:rsidRDefault="003F6EB2" w:rsidP="003F6EB2">
      <w:pPr>
        <w:spacing w:after="0"/>
        <w:rPr>
          <w:sz w:val="21"/>
          <w:szCs w:val="21"/>
        </w:rPr>
      </w:pPr>
      <w:r w:rsidRPr="00CF0AF8">
        <w:rPr>
          <w:sz w:val="21"/>
          <w:szCs w:val="21"/>
        </w:rPr>
        <w:t xml:space="preserve">5. Did a compelling personal situation contribute to your disqualification? If so, assess whether it is now resolved sufficiently to allow you to succeed in school. What steps have you taken or need to be taken to improve your situation? Include this information in your appeal letter, and include any documentation you have that would verify any extenuating circumstances in your packet. </w:t>
      </w:r>
    </w:p>
    <w:p w14:paraId="71318387" w14:textId="77777777" w:rsidR="003F6EB2" w:rsidRPr="00CF0AF8" w:rsidRDefault="003F6EB2" w:rsidP="003F6EB2">
      <w:pPr>
        <w:spacing w:after="0"/>
        <w:rPr>
          <w:sz w:val="21"/>
          <w:szCs w:val="21"/>
        </w:rPr>
      </w:pPr>
    </w:p>
    <w:p w14:paraId="138FB301" w14:textId="29C5CE66" w:rsidR="003F6EB2" w:rsidRPr="00CF0AF8" w:rsidRDefault="003F6EB2" w:rsidP="003F6EB2">
      <w:pPr>
        <w:spacing w:after="0"/>
        <w:rPr>
          <w:sz w:val="21"/>
          <w:szCs w:val="21"/>
        </w:rPr>
      </w:pPr>
      <w:r w:rsidRPr="00CF0AF8">
        <w:rPr>
          <w:sz w:val="21"/>
          <w:szCs w:val="21"/>
        </w:rPr>
        <w:t>6. Improve your academic skills by completing online study skills courses or workshops.</w:t>
      </w:r>
      <w:r w:rsidR="00EB2F09" w:rsidRPr="00CF0AF8">
        <w:rPr>
          <w:sz w:val="21"/>
          <w:szCs w:val="21"/>
        </w:rPr>
        <w:t xml:space="preserve"> Take a look at workshops</w:t>
      </w:r>
      <w:r w:rsidR="00CF0AF8" w:rsidRPr="00CF0AF8">
        <w:rPr>
          <w:sz w:val="21"/>
          <w:szCs w:val="21"/>
        </w:rPr>
        <w:t xml:space="preserve"> </w:t>
      </w:r>
      <w:r w:rsidR="00EB2F09" w:rsidRPr="00CF0AF8">
        <w:rPr>
          <w:sz w:val="21"/>
          <w:szCs w:val="21"/>
        </w:rPr>
        <w:t xml:space="preserve">offered through </w:t>
      </w:r>
      <w:hyperlink r:id="rId8" w:history="1">
        <w:r w:rsidR="00EB2F09" w:rsidRPr="00CF0AF8">
          <w:rPr>
            <w:rStyle w:val="Hyperlink"/>
            <w:sz w:val="21"/>
            <w:szCs w:val="21"/>
          </w:rPr>
          <w:t>Academic Advising</w:t>
        </w:r>
      </w:hyperlink>
      <w:r w:rsidR="00EB2F09" w:rsidRPr="00CF0AF8">
        <w:rPr>
          <w:sz w:val="21"/>
          <w:szCs w:val="21"/>
        </w:rPr>
        <w:t xml:space="preserve">. </w:t>
      </w:r>
      <w:r w:rsidRPr="00CF0AF8">
        <w:rPr>
          <w:sz w:val="21"/>
          <w:szCs w:val="21"/>
        </w:rPr>
        <w:t xml:space="preserve"> </w:t>
      </w:r>
    </w:p>
    <w:p w14:paraId="0AD2E2A4" w14:textId="77777777" w:rsidR="003F6EB2" w:rsidRPr="00CF0AF8" w:rsidRDefault="003F6EB2" w:rsidP="003F6EB2">
      <w:pPr>
        <w:spacing w:after="0"/>
        <w:rPr>
          <w:sz w:val="21"/>
          <w:szCs w:val="21"/>
        </w:rPr>
      </w:pPr>
    </w:p>
    <w:p w14:paraId="574D66AC" w14:textId="77777777" w:rsidR="003F6EB2" w:rsidRPr="00CF0AF8" w:rsidRDefault="003F6EB2" w:rsidP="003F6EB2">
      <w:pPr>
        <w:spacing w:after="0"/>
        <w:rPr>
          <w:sz w:val="21"/>
          <w:szCs w:val="21"/>
        </w:rPr>
      </w:pPr>
      <w:r w:rsidRPr="00CF0AF8">
        <w:rPr>
          <w:sz w:val="21"/>
          <w:szCs w:val="21"/>
        </w:rPr>
        <w:t xml:space="preserve">Your letter should be clear, concise, and honest. Carefully proof it for spelling and grammatical errors. The following appeal letter format is a good guide to follow: </w:t>
      </w:r>
    </w:p>
    <w:p w14:paraId="4F68BE0F" w14:textId="77777777" w:rsidR="003F6EB2" w:rsidRPr="00CF0AF8" w:rsidRDefault="003F6EB2" w:rsidP="003F6EB2">
      <w:pPr>
        <w:spacing w:after="0"/>
        <w:rPr>
          <w:sz w:val="21"/>
          <w:szCs w:val="21"/>
        </w:rPr>
      </w:pPr>
    </w:p>
    <w:p w14:paraId="00501CAC" w14:textId="54624265" w:rsidR="003F6EB2" w:rsidRPr="00CF0AF8" w:rsidRDefault="003F6EB2" w:rsidP="003F6EB2">
      <w:pPr>
        <w:spacing w:after="0"/>
        <w:rPr>
          <w:sz w:val="21"/>
          <w:szCs w:val="21"/>
        </w:rPr>
      </w:pPr>
      <w:r w:rsidRPr="00CF0AF8">
        <w:rPr>
          <w:sz w:val="21"/>
          <w:szCs w:val="21"/>
        </w:rPr>
        <w:t>1. In the first paragraph,</w:t>
      </w:r>
      <w:r w:rsidR="00CF0AF8" w:rsidRPr="00CF0AF8">
        <w:rPr>
          <w:sz w:val="21"/>
          <w:szCs w:val="21"/>
        </w:rPr>
        <w:t xml:space="preserve"> introduce yourself; mention your </w:t>
      </w:r>
      <w:r w:rsidRPr="00CF0AF8">
        <w:rPr>
          <w:sz w:val="21"/>
          <w:szCs w:val="21"/>
        </w:rPr>
        <w:t xml:space="preserve">major, your year in school, and the purpose of your letter. </w:t>
      </w:r>
    </w:p>
    <w:p w14:paraId="1C689015" w14:textId="77777777" w:rsidR="003F6EB2" w:rsidRPr="00CF0AF8" w:rsidRDefault="003F6EB2" w:rsidP="003F6EB2">
      <w:pPr>
        <w:spacing w:after="0"/>
        <w:rPr>
          <w:sz w:val="21"/>
          <w:szCs w:val="21"/>
        </w:rPr>
      </w:pPr>
    </w:p>
    <w:p w14:paraId="726C45CD" w14:textId="77777777" w:rsidR="003F6EB2" w:rsidRPr="00CF0AF8" w:rsidRDefault="003F6EB2" w:rsidP="003F6EB2">
      <w:pPr>
        <w:spacing w:after="0"/>
        <w:rPr>
          <w:sz w:val="21"/>
          <w:szCs w:val="21"/>
        </w:rPr>
      </w:pPr>
      <w:r w:rsidRPr="00CF0AF8">
        <w:rPr>
          <w:sz w:val="21"/>
          <w:szCs w:val="21"/>
        </w:rPr>
        <w:t xml:space="preserve">2. Write a paragraph or two briefly describing the problems and factors that led to your disqualification. Be honest and accept responsibility. Provide the committee with verification of illness or other circumstances that may have contributed to your academic difficulty. </w:t>
      </w:r>
    </w:p>
    <w:p w14:paraId="3EBEBF56" w14:textId="77777777" w:rsidR="003F6EB2" w:rsidRPr="00CF0AF8" w:rsidRDefault="003F6EB2" w:rsidP="003F6EB2">
      <w:pPr>
        <w:spacing w:after="0"/>
        <w:rPr>
          <w:sz w:val="21"/>
          <w:szCs w:val="21"/>
        </w:rPr>
      </w:pPr>
    </w:p>
    <w:p w14:paraId="36BF1571" w14:textId="77777777" w:rsidR="003F6EB2" w:rsidRPr="00CF0AF8" w:rsidRDefault="003F6EB2" w:rsidP="003F6EB2">
      <w:pPr>
        <w:spacing w:after="0"/>
        <w:rPr>
          <w:sz w:val="21"/>
          <w:szCs w:val="21"/>
        </w:rPr>
      </w:pPr>
      <w:r w:rsidRPr="00CF0AF8">
        <w:rPr>
          <w:sz w:val="21"/>
          <w:szCs w:val="21"/>
        </w:rPr>
        <w:t xml:space="preserve">3. Describe for the committee the steps you have taken to resolve these problems. This is the most important part of your appeal letter. Provide information that indicates you now are ready to be academically successful: </w:t>
      </w:r>
    </w:p>
    <w:p w14:paraId="5BA669AA" w14:textId="3AE380BC" w:rsidR="003F6EB2" w:rsidRPr="00CF0AF8" w:rsidRDefault="003F6EB2" w:rsidP="00CB6E35">
      <w:pPr>
        <w:pStyle w:val="ListParagraph"/>
        <w:numPr>
          <w:ilvl w:val="0"/>
          <w:numId w:val="1"/>
        </w:numPr>
        <w:spacing w:after="0"/>
        <w:rPr>
          <w:sz w:val="21"/>
          <w:szCs w:val="21"/>
        </w:rPr>
      </w:pPr>
      <w:r w:rsidRPr="00CF0AF8">
        <w:rPr>
          <w:sz w:val="21"/>
          <w:szCs w:val="21"/>
        </w:rPr>
        <w:t>Evidence of completing recent classes with grades of A</w:t>
      </w:r>
      <w:r w:rsidR="00CB6E35" w:rsidRPr="00CF0AF8">
        <w:rPr>
          <w:sz w:val="21"/>
          <w:szCs w:val="21"/>
        </w:rPr>
        <w:t>’s</w:t>
      </w:r>
      <w:r w:rsidR="00EB2F09" w:rsidRPr="00CF0AF8">
        <w:rPr>
          <w:sz w:val="21"/>
          <w:szCs w:val="21"/>
        </w:rPr>
        <w:t>,</w:t>
      </w:r>
      <w:r w:rsidR="00CB6E35" w:rsidRPr="00CF0AF8">
        <w:rPr>
          <w:sz w:val="21"/>
          <w:szCs w:val="21"/>
        </w:rPr>
        <w:t xml:space="preserve"> </w:t>
      </w:r>
      <w:r w:rsidRPr="00CF0AF8">
        <w:rPr>
          <w:sz w:val="21"/>
          <w:szCs w:val="21"/>
        </w:rPr>
        <w:t>B</w:t>
      </w:r>
      <w:r w:rsidR="00CB6E35" w:rsidRPr="00CF0AF8">
        <w:rPr>
          <w:sz w:val="21"/>
          <w:szCs w:val="21"/>
        </w:rPr>
        <w:t>’s, and C’s</w:t>
      </w:r>
      <w:r w:rsidRPr="00CF0AF8">
        <w:rPr>
          <w:sz w:val="21"/>
          <w:szCs w:val="21"/>
        </w:rPr>
        <w:t xml:space="preserve">. </w:t>
      </w:r>
    </w:p>
    <w:p w14:paraId="1A3081E4" w14:textId="4338F029" w:rsidR="003F6EB2" w:rsidRPr="00CF0AF8" w:rsidRDefault="003F6EB2" w:rsidP="003F6EB2">
      <w:pPr>
        <w:pStyle w:val="ListParagraph"/>
        <w:numPr>
          <w:ilvl w:val="0"/>
          <w:numId w:val="1"/>
        </w:numPr>
        <w:spacing w:after="0"/>
        <w:rPr>
          <w:sz w:val="21"/>
          <w:szCs w:val="21"/>
        </w:rPr>
      </w:pPr>
      <w:r w:rsidRPr="00CF0AF8">
        <w:rPr>
          <w:sz w:val="21"/>
          <w:szCs w:val="21"/>
        </w:rPr>
        <w:t xml:space="preserve">Indicate any “I” grades that have been completed or recent </w:t>
      </w:r>
      <w:r w:rsidR="00CB6E35" w:rsidRPr="00CF0AF8">
        <w:rPr>
          <w:sz w:val="21"/>
          <w:szCs w:val="21"/>
        </w:rPr>
        <w:t>r</w:t>
      </w:r>
      <w:r w:rsidRPr="00CF0AF8">
        <w:rPr>
          <w:sz w:val="21"/>
          <w:szCs w:val="21"/>
        </w:rPr>
        <w:t>epeat</w:t>
      </w:r>
      <w:r w:rsidR="00CB6E35" w:rsidRPr="00CF0AF8">
        <w:rPr>
          <w:sz w:val="21"/>
          <w:szCs w:val="21"/>
        </w:rPr>
        <w:t>ed courses</w:t>
      </w:r>
      <w:r w:rsidRPr="00CF0AF8">
        <w:rPr>
          <w:sz w:val="21"/>
          <w:szCs w:val="21"/>
        </w:rPr>
        <w:t xml:space="preserve"> with </w:t>
      </w:r>
      <w:r w:rsidR="00CB6E35" w:rsidRPr="00CF0AF8">
        <w:rPr>
          <w:sz w:val="21"/>
          <w:szCs w:val="21"/>
        </w:rPr>
        <w:t xml:space="preserve">Grade </w:t>
      </w:r>
      <w:r w:rsidRPr="00CF0AF8">
        <w:rPr>
          <w:sz w:val="21"/>
          <w:szCs w:val="21"/>
        </w:rPr>
        <w:t>Forgiveness</w:t>
      </w:r>
      <w:r w:rsidR="00CB6E35" w:rsidRPr="00CF0AF8">
        <w:rPr>
          <w:sz w:val="21"/>
          <w:szCs w:val="21"/>
        </w:rPr>
        <w:t>.</w:t>
      </w:r>
    </w:p>
    <w:p w14:paraId="51F3C737" w14:textId="77777777" w:rsidR="003F6EB2" w:rsidRPr="00CF0AF8" w:rsidRDefault="003F6EB2" w:rsidP="003F6EB2">
      <w:pPr>
        <w:pStyle w:val="ListParagraph"/>
        <w:numPr>
          <w:ilvl w:val="0"/>
          <w:numId w:val="1"/>
        </w:numPr>
        <w:spacing w:after="0"/>
        <w:rPr>
          <w:sz w:val="21"/>
          <w:szCs w:val="21"/>
        </w:rPr>
      </w:pPr>
      <w:r w:rsidRPr="00CF0AF8">
        <w:rPr>
          <w:sz w:val="21"/>
          <w:szCs w:val="21"/>
        </w:rPr>
        <w:t xml:space="preserve">Mention any life experiences that have contributed to your academic stability and maturity since your disqualification. </w:t>
      </w:r>
    </w:p>
    <w:p w14:paraId="102E7C73" w14:textId="77777777" w:rsidR="003F6EB2" w:rsidRPr="00CF0AF8" w:rsidRDefault="003F6EB2" w:rsidP="003F6EB2">
      <w:pPr>
        <w:spacing w:after="0"/>
        <w:rPr>
          <w:sz w:val="21"/>
          <w:szCs w:val="21"/>
        </w:rPr>
      </w:pPr>
    </w:p>
    <w:p w14:paraId="6268F7BB" w14:textId="48AB3653" w:rsidR="003F6EB2" w:rsidRPr="00CF0AF8" w:rsidRDefault="003F6EB2" w:rsidP="003F6EB2">
      <w:pPr>
        <w:spacing w:after="0"/>
        <w:rPr>
          <w:b/>
          <w:sz w:val="21"/>
          <w:szCs w:val="21"/>
        </w:rPr>
      </w:pPr>
      <w:r w:rsidRPr="00CF0AF8">
        <w:rPr>
          <w:sz w:val="21"/>
          <w:szCs w:val="21"/>
        </w:rPr>
        <w:t>4. Conclude your letter with a brief explanation of your academic goals</w:t>
      </w:r>
      <w:r w:rsidR="00CB6E35" w:rsidRPr="00CF0AF8">
        <w:rPr>
          <w:sz w:val="21"/>
          <w:szCs w:val="21"/>
        </w:rPr>
        <w:t>, a plan of how you expect to achieve them,</w:t>
      </w:r>
      <w:r w:rsidRPr="00CF0AF8">
        <w:rPr>
          <w:sz w:val="21"/>
          <w:szCs w:val="21"/>
        </w:rPr>
        <w:t xml:space="preserve"> and any other circumstances that you would like the committee to consider.</w:t>
      </w:r>
    </w:p>
    <w:sectPr w:rsidR="003F6EB2" w:rsidRPr="00CF0AF8" w:rsidSect="003F6EB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A2651" w14:textId="77777777" w:rsidR="00A060DD" w:rsidRDefault="00A060DD" w:rsidP="000E1289">
      <w:pPr>
        <w:spacing w:after="0" w:line="240" w:lineRule="auto"/>
      </w:pPr>
      <w:r>
        <w:separator/>
      </w:r>
    </w:p>
  </w:endnote>
  <w:endnote w:type="continuationSeparator" w:id="0">
    <w:p w14:paraId="1FCBBA53" w14:textId="77777777" w:rsidR="00A060DD" w:rsidRDefault="00A060DD" w:rsidP="000E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5864C" w14:textId="77777777" w:rsidR="00A060DD" w:rsidRDefault="00A060DD" w:rsidP="000E1289">
      <w:pPr>
        <w:spacing w:after="0" w:line="240" w:lineRule="auto"/>
      </w:pPr>
      <w:r>
        <w:separator/>
      </w:r>
    </w:p>
  </w:footnote>
  <w:footnote w:type="continuationSeparator" w:id="0">
    <w:p w14:paraId="0E4C4506" w14:textId="77777777" w:rsidR="00A060DD" w:rsidRDefault="00A060DD" w:rsidP="000E1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7790C" w14:textId="14D9836F" w:rsidR="000E1289" w:rsidRDefault="000E12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244D8"/>
    <w:multiLevelType w:val="hybridMultilevel"/>
    <w:tmpl w:val="C636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B2"/>
    <w:rsid w:val="000868C7"/>
    <w:rsid w:val="000B09A5"/>
    <w:rsid w:val="000E1289"/>
    <w:rsid w:val="001809CC"/>
    <w:rsid w:val="002C5EEC"/>
    <w:rsid w:val="003F6EB2"/>
    <w:rsid w:val="005976C0"/>
    <w:rsid w:val="005D125B"/>
    <w:rsid w:val="007D6972"/>
    <w:rsid w:val="00A060DD"/>
    <w:rsid w:val="00A56C18"/>
    <w:rsid w:val="00B01F9F"/>
    <w:rsid w:val="00C32888"/>
    <w:rsid w:val="00CB6E35"/>
    <w:rsid w:val="00CD1AEB"/>
    <w:rsid w:val="00CF0AF8"/>
    <w:rsid w:val="00D0683D"/>
    <w:rsid w:val="00D15703"/>
    <w:rsid w:val="00DA1090"/>
    <w:rsid w:val="00E050C0"/>
    <w:rsid w:val="00EB2F09"/>
    <w:rsid w:val="00F7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76533F"/>
  <w15:chartTrackingRefBased/>
  <w15:docId w15:val="{AA5B3EA6-7263-4344-BB71-7FDF9B63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EB2"/>
    <w:pPr>
      <w:ind w:left="720"/>
      <w:contextualSpacing/>
    </w:pPr>
  </w:style>
  <w:style w:type="paragraph" w:styleId="BalloonText">
    <w:name w:val="Balloon Text"/>
    <w:basedOn w:val="Normal"/>
    <w:link w:val="BalloonTextChar"/>
    <w:uiPriority w:val="99"/>
    <w:semiHidden/>
    <w:unhideWhenUsed/>
    <w:rsid w:val="00F74F2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74F27"/>
    <w:rPr>
      <w:rFonts w:ascii="Segoe UI" w:hAnsi="Segoe UI" w:cs="Segoe UI"/>
      <w:sz w:val="18"/>
      <w:szCs w:val="18"/>
    </w:rPr>
  </w:style>
  <w:style w:type="paragraph" w:styleId="Header">
    <w:name w:val="header"/>
    <w:basedOn w:val="Normal"/>
    <w:link w:val="HeaderChar"/>
    <w:uiPriority w:val="99"/>
    <w:unhideWhenUsed/>
    <w:rsid w:val="000E1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289"/>
    <w:rPr>
      <w:sz w:val="22"/>
      <w:szCs w:val="22"/>
    </w:rPr>
  </w:style>
  <w:style w:type="paragraph" w:styleId="Footer">
    <w:name w:val="footer"/>
    <w:basedOn w:val="Normal"/>
    <w:link w:val="FooterChar"/>
    <w:uiPriority w:val="99"/>
    <w:unhideWhenUsed/>
    <w:rsid w:val="000E1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289"/>
    <w:rPr>
      <w:sz w:val="22"/>
      <w:szCs w:val="22"/>
    </w:rPr>
  </w:style>
  <w:style w:type="character" w:styleId="CommentReference">
    <w:name w:val="annotation reference"/>
    <w:basedOn w:val="DefaultParagraphFont"/>
    <w:uiPriority w:val="99"/>
    <w:semiHidden/>
    <w:unhideWhenUsed/>
    <w:rsid w:val="002C5EEC"/>
    <w:rPr>
      <w:sz w:val="16"/>
      <w:szCs w:val="16"/>
    </w:rPr>
  </w:style>
  <w:style w:type="paragraph" w:styleId="CommentText">
    <w:name w:val="annotation text"/>
    <w:basedOn w:val="Normal"/>
    <w:link w:val="CommentTextChar"/>
    <w:uiPriority w:val="99"/>
    <w:semiHidden/>
    <w:unhideWhenUsed/>
    <w:rsid w:val="002C5EEC"/>
    <w:pPr>
      <w:spacing w:line="240" w:lineRule="auto"/>
    </w:pPr>
    <w:rPr>
      <w:sz w:val="20"/>
      <w:szCs w:val="20"/>
    </w:rPr>
  </w:style>
  <w:style w:type="character" w:customStyle="1" w:styleId="CommentTextChar">
    <w:name w:val="Comment Text Char"/>
    <w:basedOn w:val="DefaultParagraphFont"/>
    <w:link w:val="CommentText"/>
    <w:uiPriority w:val="99"/>
    <w:semiHidden/>
    <w:rsid w:val="002C5EEC"/>
  </w:style>
  <w:style w:type="paragraph" w:styleId="CommentSubject">
    <w:name w:val="annotation subject"/>
    <w:basedOn w:val="CommentText"/>
    <w:next w:val="CommentText"/>
    <w:link w:val="CommentSubjectChar"/>
    <w:uiPriority w:val="99"/>
    <w:semiHidden/>
    <w:unhideWhenUsed/>
    <w:rsid w:val="002C5EEC"/>
    <w:rPr>
      <w:b/>
      <w:bCs/>
    </w:rPr>
  </w:style>
  <w:style w:type="character" w:customStyle="1" w:styleId="CommentSubjectChar">
    <w:name w:val="Comment Subject Char"/>
    <w:basedOn w:val="CommentTextChar"/>
    <w:link w:val="CommentSubject"/>
    <w:uiPriority w:val="99"/>
    <w:semiHidden/>
    <w:rsid w:val="002C5EEC"/>
    <w:rPr>
      <w:b/>
      <w:bCs/>
    </w:rPr>
  </w:style>
  <w:style w:type="character" w:styleId="Hyperlink">
    <w:name w:val="Hyperlink"/>
    <w:basedOn w:val="DefaultParagraphFont"/>
    <w:uiPriority w:val="99"/>
    <w:unhideWhenUsed/>
    <w:rsid w:val="002C5E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ci.edu/academics/advising/current-workshops.htm" TargetMode="External"/><Relationship Id="rId3" Type="http://schemas.openxmlformats.org/officeDocument/2006/relationships/settings" Target="settings.xml"/><Relationship Id="rId7" Type="http://schemas.openxmlformats.org/officeDocument/2006/relationships/hyperlink" Target="http://www.csuci.edu/academics/advising/faculty-advisor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CSU Channel Islands</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 Colleen</dc:creator>
  <cp:keywords/>
  <dc:description/>
  <cp:lastModifiedBy>Daniels, David</cp:lastModifiedBy>
  <cp:revision>3</cp:revision>
  <cp:lastPrinted>2016-04-21T17:26:00Z</cp:lastPrinted>
  <dcterms:created xsi:type="dcterms:W3CDTF">2016-11-28T20:00:00Z</dcterms:created>
  <dcterms:modified xsi:type="dcterms:W3CDTF">2016-11-28T20:07:00Z</dcterms:modified>
</cp:coreProperties>
</file>