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AAEA" w14:textId="77777777" w:rsidR="001043E5" w:rsidRDefault="001043E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091B697" w14:textId="65ACF5E5" w:rsidR="001043E5" w:rsidRDefault="00B10D12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F80D57" wp14:editId="6AE95AA7">
            <wp:simplePos x="0" y="0"/>
            <wp:positionH relativeFrom="column">
              <wp:posOffset>518160</wp:posOffset>
            </wp:positionH>
            <wp:positionV relativeFrom="paragraph">
              <wp:posOffset>121920</wp:posOffset>
            </wp:positionV>
            <wp:extent cx="1592580" cy="646064"/>
            <wp:effectExtent l="0" t="0" r="762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4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72B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67AADE32" w14:textId="77777777" w:rsidR="001043E5" w:rsidRDefault="001043E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211B18D4" w14:textId="663C2131" w:rsidR="001043E5" w:rsidRDefault="00B10D12">
      <w:pPr>
        <w:spacing w:before="53" w:line="253" w:lineRule="auto"/>
        <w:ind w:left="2580" w:right="1723" w:firstLine="9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IRA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Committee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Meeting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 w:rsidR="00562366">
        <w:rPr>
          <w:rFonts w:ascii="Arial" w:eastAsia="Arial" w:hAnsi="Arial" w:cs="Arial"/>
          <w:sz w:val="28"/>
          <w:szCs w:val="28"/>
        </w:rPr>
        <w:t>Agenda</w:t>
      </w:r>
      <w:r w:rsidR="00A968BF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T</w:t>
      </w:r>
      <w:r w:rsidR="003A6758">
        <w:rPr>
          <w:rFonts w:ascii="Arial" w:eastAsia="Arial" w:hAnsi="Arial" w:cs="Arial"/>
          <w:spacing w:val="-4"/>
          <w:sz w:val="28"/>
          <w:szCs w:val="28"/>
        </w:rPr>
        <w:t>ue</w:t>
      </w:r>
      <w:r>
        <w:rPr>
          <w:rFonts w:ascii="Arial" w:eastAsia="Arial" w:hAnsi="Arial" w:cs="Arial"/>
          <w:spacing w:val="-4"/>
          <w:sz w:val="28"/>
          <w:szCs w:val="28"/>
        </w:rPr>
        <w:t>sday</w:t>
      </w:r>
      <w:r>
        <w:rPr>
          <w:rFonts w:ascii="Arial" w:eastAsia="Arial" w:hAnsi="Arial" w:cs="Arial"/>
          <w:spacing w:val="-5"/>
          <w:sz w:val="28"/>
          <w:szCs w:val="28"/>
        </w:rPr>
        <w:t>,</w:t>
      </w:r>
      <w:r w:rsidR="00D85B03">
        <w:rPr>
          <w:rFonts w:ascii="Arial" w:eastAsia="Arial" w:hAnsi="Arial" w:cs="Arial"/>
          <w:sz w:val="28"/>
          <w:szCs w:val="28"/>
        </w:rPr>
        <w:t xml:space="preserve"> </w:t>
      </w:r>
      <w:r w:rsidR="00A968BF">
        <w:rPr>
          <w:rFonts w:ascii="Arial" w:eastAsia="Arial" w:hAnsi="Arial" w:cs="Arial"/>
          <w:sz w:val="28"/>
          <w:szCs w:val="28"/>
        </w:rPr>
        <w:t>February</w:t>
      </w:r>
      <w:r w:rsidR="003A6758">
        <w:rPr>
          <w:rFonts w:ascii="Arial" w:eastAsia="Arial" w:hAnsi="Arial" w:cs="Arial"/>
          <w:sz w:val="28"/>
          <w:szCs w:val="28"/>
        </w:rPr>
        <w:t xml:space="preserve"> 26</w:t>
      </w:r>
      <w:r w:rsidR="00A968BF">
        <w:rPr>
          <w:rFonts w:ascii="Arial" w:eastAsia="Arial" w:hAnsi="Arial" w:cs="Arial"/>
          <w:sz w:val="28"/>
          <w:szCs w:val="28"/>
        </w:rPr>
        <w:t>, 2019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—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3A6758">
        <w:rPr>
          <w:rFonts w:ascii="Arial" w:eastAsia="Arial" w:hAnsi="Arial" w:cs="Arial"/>
          <w:sz w:val="28"/>
          <w:szCs w:val="28"/>
        </w:rPr>
        <w:t>8:0</w:t>
      </w:r>
      <w:r w:rsidR="00A968BF">
        <w:rPr>
          <w:rFonts w:ascii="Arial" w:eastAsia="Arial" w:hAnsi="Arial" w:cs="Arial"/>
          <w:sz w:val="28"/>
          <w:szCs w:val="28"/>
        </w:rPr>
        <w:t>0</w:t>
      </w:r>
      <w:r w:rsidR="003A6758">
        <w:rPr>
          <w:rFonts w:ascii="Arial" w:eastAsia="Arial" w:hAnsi="Arial" w:cs="Arial"/>
          <w:sz w:val="28"/>
          <w:szCs w:val="28"/>
        </w:rPr>
        <w:t>-9:00</w:t>
      </w:r>
      <w:r>
        <w:rPr>
          <w:rFonts w:ascii="Arial" w:eastAsia="Arial" w:hAnsi="Arial" w:cs="Arial"/>
          <w:sz w:val="28"/>
          <w:szCs w:val="28"/>
        </w:rPr>
        <w:t>AM</w:t>
      </w:r>
    </w:p>
    <w:p w14:paraId="6215E0E9" w14:textId="5A3A0B4A" w:rsidR="00CB1517" w:rsidRDefault="00CB1517" w:rsidP="00CB1517">
      <w:pPr>
        <w:spacing w:before="53" w:line="253" w:lineRule="auto"/>
        <w:ind w:left="2160" w:right="1723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Provost’s Conference Room BTW#2185</w:t>
      </w:r>
    </w:p>
    <w:p w14:paraId="27944FBD" w14:textId="77777777" w:rsidR="001043E5" w:rsidRDefault="001043E5">
      <w:pPr>
        <w:spacing w:before="7"/>
        <w:rPr>
          <w:rFonts w:ascii="Arial" w:eastAsia="Arial" w:hAnsi="Arial" w:cs="Arial"/>
          <w:sz w:val="24"/>
          <w:szCs w:val="24"/>
        </w:rPr>
      </w:pPr>
    </w:p>
    <w:p w14:paraId="7FC3CD83" w14:textId="07569C68" w:rsidR="001043E5" w:rsidRDefault="00F54856">
      <w:pPr>
        <w:spacing w:line="20" w:lineRule="atLeas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3DDB68" wp14:editId="6DC3B07D">
                <wp:extent cx="5948680" cy="6350"/>
                <wp:effectExtent l="0" t="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8C295F0" id="Group 5" o:spid="_x0000_s1026" style="width:468.4pt;height:.5pt;mso-position-horizontal-relative:char;mso-position-vertical-relative:line" coordsize="936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UFGoMDAADPCAAADgAAAGRycy9lMm9Eb2MueG1stFZtj9s2DP4+oP9B0McOOduJk0uM8xVFXg4D&#10;uq1Asx+gyPILakuepMS5Dvvvoyg75+Rw2NCh/uBQJkXxoR6SefhwbmpyEtpUSqY0ugspEZKrrJJF&#10;Sv/Y7yZLSoxlMmO1kiKlz8LQD4/vfnro2kRMVanqTGgCTqRJujalpbVtEgSGl6Jh5k61QoIyV7ph&#10;Fpa6CDLNOvDe1ME0DBdBp3TWasWFMfB145X0Ef3nueD29zw3wpI6pRCbxbfG98G9g8cHlhSatWXF&#10;+zDYd0TRsErCoRdXG2YZOerqlaum4loZlds7rppA5XnFBWIANFF4g+ZJq2OLWIqkK9pLmiC1N3n6&#10;brf8t9NnTaospXNKJGvgivBUMnep6doiAYsn3X5pP2uPD8RPin81oA5u9W5deGNy6H5VGbhjR6sw&#10;NedcN84FgCZnvIHnyw2IsyUcPs5X8XKxhIvioFvM5v0F8RJu8dUmXm77bavZAnjm9kS4I2CJPw0j&#10;7CPycHBxQdZjX1xjX/xo7JBriBVTzJIB+2o270FMPS0vqK/Mx6ivNrwJGirLvJDH/D/yfClZK5CT&#10;xlGjT+D9kMCdFsJVK7n3OUSjgTxmzJyRpmtNYoBg/8qZq0S8kbdLGljCj8Y+CYWsY6dPxvpqz0BC&#10;Lmc94/dAuLypofB/npCQzD35oZgvBtFg8D4g+5B0BC+rdzd4mQ5G6AU4OX3taDbYOEfTkSMIuxgC&#10;Y+UQKz/LPliQCHNNNcRiapVx9bCHwIYqAg9g5IC9YQtn39r6Pf0RGrrlbZ/UlECfPHhCtsy6yNwR&#10;TiRdSjEP7kOjTmKvUGVvKhUOedHWcmwF24E6o6i8Gna4A6DDeAEPdbGOLlSqXVXXeAW1dKFgu3AB&#10;GFVXmVPiQheHda3JibkJgI8DA86uzKDTygydlYJl2162rKq9DPY15hZY16fA8Q9b/F+rcLVdbpfx&#10;JJ4utpM43GwmH3freLLYRffzzWyzXm+iv921RXFSVlkmpItuGDdR/N8qsh98flBcBs4VCjMGu8Pn&#10;NdjgOgzMBWAZfn2uh5J0ndIkB5U9Q3lq5ecnzHsQSqW/UdLB7Eyp+fPItKCk/kVCf1lFceyGLS7i&#10;+f0UFnqsOYw1THJwlVJLgeBOXFs/oI+trooSToqQ8lJ9hFGSV66Koa8PUfULaHEo9QOol2FqgnQ1&#10;lsdrtHr5H/L4DwAAAP//AwBQSwMEFAAGAAgAAAAhAOQj3v3aAAAAAwEAAA8AAABkcnMvZG93bnJl&#10;di54bWxMj0FLw0AQhe+C/2EZwZvdxGLRmE0pRT0VwVYQb9PsNAnNzobsNkn/vaMXexl4vMeb7+XL&#10;ybVqoD40ng2kswQUceltw5WBz93r3SOoEJEttp7JwJkCLIvrqxwz60f+oGEbKyUlHDI0UMfYZVqH&#10;siaHYeY7YvEOvncYRfaVtj2OUu5afZ8kC+2wYflQY0frmsrj9uQMvI04rubpy7A5Htbn793D+9cm&#10;JWNub6bVM6hIU/wPwy++oEMhTHt/YhtUa0CGxL8r3tN8ITP2EkpAF7m+ZC9+AAAA//8DAFBLAQIt&#10;ABQABgAIAAAAIQDkmcPA+wAAAOEBAAATAAAAAAAAAAAAAAAAAAAAAABbQ29udGVudF9UeXBlc10u&#10;eG1sUEsBAi0AFAAGAAgAAAAhACOyauHXAAAAlAEAAAsAAAAAAAAAAAAAAAAALAEAAF9yZWxzLy5y&#10;ZWxzUEsBAi0AFAAGAAgAAAAhABQ1BRqDAwAAzwgAAA4AAAAAAAAAAAAAAAAALAIAAGRycy9lMm9E&#10;b2MueG1sUEsBAi0AFAAGAAgAAAAhAOQj3v3aAAAAAwEAAA8AAAAAAAAAAAAAAAAA2wUAAGRycy9k&#10;b3ducmV2LnhtbFBLBQYAAAAABAAEAPMAAADiBgAAAAA=&#10;">
                <v:group id="Group 6" o:spid="_x0000_s1027" style="position:absolute;left:5;top:5;width:9358;height:2" coordorigin="5,5" coordsize="93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7" o:spid="_x0000_s1028" style="position:absolute;visibility:visible;mso-wrap-style:square;v-text-anchor:top" points="5,5,9362,5" coordsize="9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RPPwxAAA&#10;ANoAAAAPAAAAZHJzL2Rvd25yZXYueG1sRI9Ba8JAFITvQv/D8grezKYialNXEUFtBQ9qQY+v2dck&#10;mn0bs1uN/74rCB6HmfmGGU0aU4oL1a6wrOAtikEQp1YXnCn43s07QxDOI2ssLZOCGzmYjF9aI0y0&#10;vfKGLlufiQBhl6CC3PsqkdKlORl0ka2Ig/dra4M+yDqTusZrgJtSduO4Lw0WHBZyrGiWU3ra/hkF&#10;C33Ym6Nu0v7y57xan+P33uDLK9V+baYfIDw1/hl+tD+1ggHcr4QbIM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Tz8MQAAADaAAAADwAAAAAAAAAAAAAAAACXAgAAZHJzL2Rv&#10;d25yZXYueG1sUEsFBgAAAAAEAAQA9QAAAIgDAAAAAA==&#10;" filled="f" strokeweight=".5pt">
                    <v:path arrowok="t" o:connecttype="custom" o:connectlocs="0,0;9357,0" o:connectangles="0,0"/>
                  </v:polyline>
                </v:group>
                <w10:anchorlock/>
              </v:group>
            </w:pict>
          </mc:Fallback>
        </mc:AlternateContent>
      </w:r>
    </w:p>
    <w:p w14:paraId="15B02237" w14:textId="61E4A6A1" w:rsidR="001043E5" w:rsidRDefault="00B10D12" w:rsidP="00594FF6">
      <w:pPr>
        <w:spacing w:before="225"/>
        <w:ind w:left="8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Meeting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Objective:</w:t>
      </w:r>
      <w:r w:rsidR="00CF1B30">
        <w:rPr>
          <w:rFonts w:ascii="Arial"/>
          <w:spacing w:val="-6"/>
          <w:sz w:val="24"/>
        </w:rPr>
        <w:t xml:space="preserve"> </w:t>
      </w:r>
      <w:r w:rsidR="00594FF6">
        <w:rPr>
          <w:rFonts w:ascii="Arial"/>
          <w:spacing w:val="-6"/>
          <w:sz w:val="24"/>
        </w:rPr>
        <w:t xml:space="preserve">To </w:t>
      </w:r>
      <w:r w:rsidR="00D85B03">
        <w:rPr>
          <w:rFonts w:ascii="Arial"/>
          <w:spacing w:val="-6"/>
          <w:sz w:val="24"/>
        </w:rPr>
        <w:t>review the committee</w:t>
      </w:r>
      <w:r w:rsidR="00D85B03">
        <w:rPr>
          <w:rFonts w:ascii="Arial"/>
          <w:spacing w:val="-6"/>
          <w:sz w:val="24"/>
        </w:rPr>
        <w:t>’</w:t>
      </w:r>
      <w:r w:rsidR="00390096">
        <w:rPr>
          <w:rFonts w:ascii="Arial"/>
          <w:spacing w:val="-6"/>
          <w:sz w:val="24"/>
        </w:rPr>
        <w:t xml:space="preserve">s purpose and responsibilities, as well as planning for proposal review </w:t>
      </w:r>
      <w:r w:rsidR="00A968BF">
        <w:rPr>
          <w:rFonts w:ascii="Arial"/>
          <w:spacing w:val="-6"/>
          <w:sz w:val="24"/>
        </w:rPr>
        <w:t xml:space="preserve">for Fall </w:t>
      </w:r>
      <w:r w:rsidR="00633480">
        <w:rPr>
          <w:rFonts w:ascii="Arial"/>
          <w:spacing w:val="-6"/>
          <w:sz w:val="24"/>
        </w:rPr>
        <w:t>2019</w:t>
      </w:r>
      <w:r w:rsidR="00D85B03">
        <w:rPr>
          <w:rFonts w:ascii="Arial"/>
          <w:spacing w:val="-6"/>
          <w:sz w:val="24"/>
        </w:rPr>
        <w:t xml:space="preserve"> activities</w:t>
      </w:r>
      <w:r w:rsidR="006C01B2">
        <w:rPr>
          <w:rFonts w:ascii="Arial"/>
          <w:spacing w:val="-6"/>
          <w:sz w:val="24"/>
        </w:rPr>
        <w:t xml:space="preserve">. </w:t>
      </w:r>
    </w:p>
    <w:p w14:paraId="211D42C4" w14:textId="77777777" w:rsidR="001043E5" w:rsidRDefault="001043E5">
      <w:pPr>
        <w:spacing w:before="3"/>
        <w:rPr>
          <w:rFonts w:ascii="Arial" w:eastAsia="Arial" w:hAnsi="Arial" w:cs="Arial"/>
        </w:rPr>
      </w:pPr>
    </w:p>
    <w:p w14:paraId="7A97282D" w14:textId="059179F5" w:rsidR="001043E5" w:rsidRDefault="00F54856">
      <w:pPr>
        <w:spacing w:line="20" w:lineRule="atLeast"/>
        <w:ind w:left="8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58CB576" wp14:editId="47AE5220">
                <wp:extent cx="5949950" cy="6350"/>
                <wp:effectExtent l="0" t="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3B9A500" id="Group 2" o:spid="_x0000_s1026" style="width:468.5pt;height:.5pt;mso-position-horizontal-relative:char;mso-position-vertical-relative:line" coordsize="937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3AyH0DAADPCAAADgAAAGRycy9lMm9Eb2MueG1stFbbjts2EH0P0H8g+NjAK8mWvWthtUHgyyJA&#10;2gaI+wG0RF1QiVRI2vIm6L93OKS8sreLBgmqB3moGc7Mmavv353ahhy50rUUKY1uQkq4yGReizKl&#10;f+62kztKtGEiZ40UPKVPXNN3D7+8ue+7hE9lJZucKwJKhE76LqWVMV0SBDqreMv0jey4AGYhVcsM&#10;HFUZ5Ir1oL1tgmkYLoJeqrxTMuNaw9e1Y9IH1F8UPDN/FIXmhjQpBd8MvhW+9/YdPNyzpFSsq+rM&#10;u8F+wIuW1QKMnlWtmWHkoOoXqto6U1LLwtxksg1kUdQZRwyAJgqv0DwqeegQS5n0ZXcOE4T2Kk4/&#10;rDb7/fhJkTpP6ZQSwVpIEVolUxuavisTkHhU3efuk3L4gPwos780sINrvj2XTpjs+99kDurYwUgM&#10;zalQrVUBoMkJM/B0zgA/GZLBx/kyXi7nkKgMeIsZUJigrIIsvriUVRt/bTm79XcivBGwxFlDD71H&#10;Dg4ezsg89tkl9tn/jX1OCeCbO3AD9uVs4UFg7FlyRn0hPkZ9ceFV0NBZ+rl49M8Vz+eKdRxrUtvS&#10;8AGMhwBuFee2W0nsYohCQ/HoceWMOH2nEw0F9p81cxGIV+J2DgME8KDNI5dYdez4URvX7TlQWMu5&#10;r/gdxL1oG2j8txMSkjnxmSnPAtEg8GtAdiHpCSbLqxu0QAeNtIDEvyiCSnMyVtF0pAjcLgfHWDX4&#10;mp2EdxYowuxQDbGZOqltP+zAsaGLQAMIWWCvyILta1l3x5tQMC2v56SiBObk3lVqx4z1zJqwJOlT&#10;inGwH1p55DuJLHPVqWDkmduIsZSr+ZFXjg03rAGYMI5Ao9bXUUKF3NZNgylohHUFx4V1QMumzi0T&#10;D6rcrxpFjsxuAHwsGFB2IQaTVuSorOIs33jasLpxNMg3GFuoOh8CW3844r8tw+XmbnMXT+LpYjOJ&#10;w/V68n67iieLbXQ7X8/Wq9U6+tumLYqTqs5zLqx3w7qJ4u/rSL/43KI4L5wLFHoMdovPS7DBpRsY&#10;C8Ay/LpYDy1pJ6VO9jJ/gvZU0u1P2PdAVFJ9paSH3ZlS/eXAFKek+SBgviyjOIaWMniI57dTOKgx&#10;Zz/mMJGBqpQaCgVuyZVxC/rQqbqswFKEJS/ke1glRW27GOb64JU/wIhDyi8gT8PWBOpiLY/PKPX8&#10;P+ThHwAAAP//AwBQSwMEFAAGAAgAAAAhABkVe8baAAAAAwEAAA8AAABkcnMvZG93bnJldi54bWxM&#10;j09Lw0AQxe+C32EZwZvdxOK/mE0pRT0Voa0g3qbZaRKanQ3ZbZJ+e0cvehl4vMeb38sXk2vVQH1o&#10;PBtIZwko4tLbhisDH7vXm0dQISJbbD2TgTMFWBSXFzlm1o+8oWEbKyUlHDI0UMfYZVqHsiaHYeY7&#10;YvEOvncYRfaVtj2OUu5afZsk99phw/Khxo5WNZXH7ckZeBtxXM7Tl2F9PKzOX7u79891SsZcX03L&#10;Z1CRpvgXhh98QYdCmPb+xDao1oAMib9XvKf5g8i9hBLQRa7/sxffAAAA//8DAFBLAQItABQABgAI&#10;AAAAIQDkmcPA+wAAAOEBAAATAAAAAAAAAAAAAAAAAAAAAABbQ29udGVudF9UeXBlc10ueG1sUEsB&#10;Ai0AFAAGAAgAAAAhACOyauHXAAAAlAEAAAsAAAAAAAAAAAAAAAAALAEAAF9yZWxzLy5yZWxzUEsB&#10;Ai0AFAAGAAgAAAAhAOdtwMh9AwAAzwgAAA4AAAAAAAAAAAAAAAAALAIAAGRycy9lMm9Eb2MueG1s&#10;UEsBAi0AFAAGAAgAAAAhABkVe8baAAAAAwEAAA8AAAAAAAAAAAAAAAAA1QUAAGRycy9kb3ducmV2&#10;LnhtbFBLBQYAAAAABAAEAPMAAADcBgAAAAA=&#10;">
                <v:group id="Group 3" o:spid="_x0000_s1027" style="position:absolute;left:5;top:5;width:9360;height:2" coordorigin="5,5" coordsize="93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" o:spid="_x0000_s1028" style="position:absolute;visibility:visible;mso-wrap-style:square;v-text-anchor:top" points="5,5,9365,5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8Y3wwAA&#10;ANoAAAAPAAAAZHJzL2Rvd25yZXYueG1sRI9Ba8JAFITvgv9heUJvuqkUkegqraII9qItiLdH9pmN&#10;zb5Ns9sk/vuuIHgcZuYbZr7sbCkaqn3hWMHrKAFBnDldcK7g+2sznILwAVlj6ZgU3MjDctHvzTHV&#10;ruUDNceQiwhhn6ICE0KVSukzQxb9yFXE0bu42mKIss6lrrGNcFvKcZJMpMWC44LBilaGsp/jn42U&#10;01a6zad0a3PN2lPzu/3Yn8dKvQy69xmIQF14hh/tnVbwBvcr8QbIx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s8Y3wwAAANoAAAAPAAAAAAAAAAAAAAAAAJcCAABkcnMvZG93&#10;bnJldi54bWxQSwUGAAAAAAQABAD1AAAAhwMAAAAA&#10;" filled="f" strokeweight=".5pt">
                    <v:path arrowok="t" o:connecttype="custom" o:connectlocs="0,0;9360,0" o:connectangles="0,0"/>
                  </v:polyline>
                </v:group>
                <w10:anchorlock/>
              </v:group>
            </w:pict>
          </mc:Fallback>
        </mc:AlternateContent>
      </w:r>
    </w:p>
    <w:p w14:paraId="275AD511" w14:textId="3851C36C" w:rsidR="001043E5" w:rsidRDefault="001043E5">
      <w:pPr>
        <w:rPr>
          <w:rFonts w:ascii="Arial" w:eastAsia="Arial" w:hAnsi="Arial" w:cs="Arial"/>
          <w:sz w:val="32"/>
          <w:szCs w:val="32"/>
        </w:rPr>
      </w:pPr>
    </w:p>
    <w:p w14:paraId="33C2E851" w14:textId="77777777" w:rsidR="007B1207" w:rsidRDefault="007B1207">
      <w:pPr>
        <w:rPr>
          <w:rFonts w:ascii="Arial" w:eastAsia="Arial" w:hAnsi="Arial" w:cs="Arial"/>
          <w:sz w:val="32"/>
          <w:szCs w:val="32"/>
        </w:rPr>
      </w:pPr>
    </w:p>
    <w:p w14:paraId="3B40C098" w14:textId="7A207B80" w:rsidR="00016D70" w:rsidRDefault="0060113C" w:rsidP="00391A30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Welcome </w:t>
      </w:r>
      <w:r w:rsidR="00D85B03">
        <w:t>and introductions</w:t>
      </w:r>
    </w:p>
    <w:p w14:paraId="6B505A4C" w14:textId="77777777" w:rsidR="007A64AF" w:rsidRDefault="007A64AF" w:rsidP="007A64AF">
      <w:pPr>
        <w:pStyle w:val="BodyText"/>
        <w:tabs>
          <w:tab w:val="left" w:pos="1220"/>
        </w:tabs>
        <w:spacing w:line="256" w:lineRule="auto"/>
        <w:ind w:left="1580" w:right="214" w:firstLine="0"/>
      </w:pPr>
    </w:p>
    <w:p w14:paraId="4DC5CEEC" w14:textId="2E2E19F4" w:rsidR="00390096" w:rsidRDefault="007A64AF" w:rsidP="00390096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D85B03">
        <w:t>P</w:t>
      </w:r>
      <w:r w:rsidR="00F22660">
        <w:t xml:space="preserve">resentation of budget, growth data </w:t>
      </w:r>
      <w:r w:rsidR="0060113C">
        <w:t>and p</w:t>
      </w:r>
      <w:r w:rsidR="00D85B03">
        <w:t>roced</w:t>
      </w:r>
      <w:r w:rsidR="0060113C">
        <w:t>ure review</w:t>
      </w:r>
      <w:r w:rsidR="00D85B03">
        <w:t xml:space="preserve"> (</w:t>
      </w:r>
      <w:r w:rsidR="008F14FF">
        <w:t xml:space="preserve">K. England &amp; </w:t>
      </w:r>
      <w:r w:rsidR="00D85B03">
        <w:t>D. Daniels)</w:t>
      </w:r>
    </w:p>
    <w:p w14:paraId="3FEEF8A6" w14:textId="5D200B59" w:rsidR="00390096" w:rsidRPr="006C01B2" w:rsidRDefault="00390096" w:rsidP="00390096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 w:rsidRPr="006C01B2">
        <w:t>Five-year summary review of total IRA awards, and awards by area/program</w:t>
      </w:r>
    </w:p>
    <w:p w14:paraId="3946E652" w14:textId="77777777" w:rsidR="007A64AF" w:rsidRDefault="007A64AF" w:rsidP="00D85B03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72452299" w14:textId="49AAD4B4" w:rsidR="0060113C" w:rsidRDefault="007A64AF" w:rsidP="00FC6A49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A81546">
        <w:t>New Business</w:t>
      </w:r>
    </w:p>
    <w:p w14:paraId="4FC5CC8D" w14:textId="2D374502" w:rsidR="0060113C" w:rsidRDefault="00F22660" w:rsidP="00633480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Discussion of administrative responsibilities</w:t>
      </w:r>
      <w:r w:rsidR="00390096">
        <w:t xml:space="preserve"> – what is involved and who is performing the duties</w:t>
      </w:r>
      <w:bookmarkStart w:id="0" w:name="_GoBack"/>
      <w:bookmarkEnd w:id="0"/>
    </w:p>
    <w:p w14:paraId="505A2859" w14:textId="5DC98283" w:rsidR="00390096" w:rsidRPr="006C01B2" w:rsidRDefault="00390096" w:rsidP="00976586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 w:rsidRPr="006C01B2">
        <w:t>Discussion of administrative capacity</w:t>
      </w:r>
    </w:p>
    <w:p w14:paraId="0E48C0CA" w14:textId="6D4140F7" w:rsidR="00390096" w:rsidRPr="006C01B2" w:rsidRDefault="00835C21" w:rsidP="00976586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 w:rsidRPr="006C01B2">
        <w:t>Discussion of IRA chair and committee responsibilities (referencing IRA Manual)</w:t>
      </w:r>
    </w:p>
    <w:p w14:paraId="7E91A3D8" w14:textId="28B3A189" w:rsidR="00976586" w:rsidRDefault="00976586" w:rsidP="00976586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Discussion of converting IRA application periods to an annual cycle (</w:t>
      </w:r>
      <w:proofErr w:type="gramStart"/>
      <w:r>
        <w:t>similar to</w:t>
      </w:r>
      <w:proofErr w:type="gramEnd"/>
      <w:r>
        <w:t xml:space="preserve"> MSFT)</w:t>
      </w:r>
    </w:p>
    <w:p w14:paraId="5F586ADC" w14:textId="77777777" w:rsidR="007A64AF" w:rsidRPr="00791634" w:rsidRDefault="007A64AF" w:rsidP="007A64AF">
      <w:pPr>
        <w:pStyle w:val="BodyText"/>
        <w:tabs>
          <w:tab w:val="left" w:pos="1220"/>
        </w:tabs>
        <w:spacing w:line="256" w:lineRule="auto"/>
        <w:ind w:left="2300" w:right="214" w:firstLine="0"/>
      </w:pPr>
    </w:p>
    <w:p w14:paraId="760D9AA7" w14:textId="3DA5B33A" w:rsidR="007B1207" w:rsidRDefault="007A64AF" w:rsidP="007B1207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rPr>
          <w:rFonts w:eastAsia="Times New Roman" w:cs="Arial"/>
          <w:color w:val="000000"/>
          <w:shd w:val="clear" w:color="auto" w:fill="FFFFFF"/>
        </w:rPr>
        <w:t xml:space="preserve"> </w:t>
      </w:r>
      <w:r w:rsidR="00D85B03">
        <w:t>Other business and meeting adjournment</w:t>
      </w:r>
    </w:p>
    <w:p w14:paraId="18D9931C" w14:textId="77777777" w:rsidR="007B1207" w:rsidRDefault="007B1207" w:rsidP="007B1207">
      <w:pPr>
        <w:pStyle w:val="BodyText"/>
        <w:tabs>
          <w:tab w:val="left" w:pos="1220"/>
        </w:tabs>
        <w:spacing w:line="256" w:lineRule="auto"/>
        <w:ind w:left="1580" w:right="214" w:firstLine="0"/>
      </w:pPr>
    </w:p>
    <w:sectPr w:rsidR="007B1207">
      <w:type w:val="continuous"/>
      <w:pgSz w:w="12240" w:h="15840"/>
      <w:pgMar w:top="300" w:right="1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D2D"/>
    <w:multiLevelType w:val="hybridMultilevel"/>
    <w:tmpl w:val="17905370"/>
    <w:lvl w:ilvl="0" w:tplc="04090019">
      <w:start w:val="1"/>
      <w:numFmt w:val="lowerLetter"/>
      <w:lvlText w:val="%1."/>
      <w:lvlJc w:val="lef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062D1EE9"/>
    <w:multiLevelType w:val="hybridMultilevel"/>
    <w:tmpl w:val="12CA2CAC"/>
    <w:lvl w:ilvl="0" w:tplc="04090013">
      <w:start w:val="1"/>
      <w:numFmt w:val="upperRoman"/>
      <w:lvlText w:val="%1."/>
      <w:lvlJc w:val="right"/>
      <w:pPr>
        <w:ind w:left="1580" w:hanging="360"/>
      </w:p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>
      <w:start w:val="1"/>
      <w:numFmt w:val="lowerRoman"/>
      <w:lvlText w:val="%3."/>
      <w:lvlJc w:val="right"/>
      <w:pPr>
        <w:ind w:left="3020" w:hanging="180"/>
      </w:pPr>
    </w:lvl>
    <w:lvl w:ilvl="3" w:tplc="0409000F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 w15:restartNumberingAfterBreak="0">
    <w:nsid w:val="4B652252"/>
    <w:multiLevelType w:val="hybridMultilevel"/>
    <w:tmpl w:val="A5B234A2"/>
    <w:lvl w:ilvl="0" w:tplc="91B8D7BE">
      <w:start w:val="1"/>
      <w:numFmt w:val="upperRoman"/>
      <w:lvlText w:val="%1."/>
      <w:lvlJc w:val="left"/>
      <w:pPr>
        <w:ind w:left="1220" w:hanging="360"/>
      </w:pPr>
      <w:rPr>
        <w:rFonts w:ascii="Arial" w:eastAsia="Arial" w:hAnsi="Arial" w:hint="default"/>
        <w:w w:val="99"/>
        <w:sz w:val="26"/>
        <w:szCs w:val="26"/>
      </w:rPr>
    </w:lvl>
    <w:lvl w:ilvl="1" w:tplc="2A068A18">
      <w:start w:val="1"/>
      <w:numFmt w:val="upperLetter"/>
      <w:lvlText w:val="%2."/>
      <w:lvlJc w:val="left"/>
      <w:pPr>
        <w:ind w:left="1640" w:hanging="420"/>
      </w:pPr>
      <w:rPr>
        <w:rFonts w:ascii="Arial" w:eastAsia="Arial" w:hAnsi="Arial" w:hint="default"/>
        <w:w w:val="99"/>
        <w:sz w:val="26"/>
        <w:szCs w:val="26"/>
      </w:rPr>
    </w:lvl>
    <w:lvl w:ilvl="2" w:tplc="5366E0BA">
      <w:start w:val="1"/>
      <w:numFmt w:val="bullet"/>
      <w:lvlText w:val="•"/>
      <w:lvlJc w:val="left"/>
      <w:pPr>
        <w:ind w:left="2606" w:hanging="420"/>
      </w:pPr>
      <w:rPr>
        <w:rFonts w:hint="default"/>
      </w:rPr>
    </w:lvl>
    <w:lvl w:ilvl="3" w:tplc="C7163FBE">
      <w:start w:val="1"/>
      <w:numFmt w:val="bullet"/>
      <w:lvlText w:val="•"/>
      <w:lvlJc w:val="left"/>
      <w:pPr>
        <w:ind w:left="3573" w:hanging="420"/>
      </w:pPr>
      <w:rPr>
        <w:rFonts w:hint="default"/>
      </w:rPr>
    </w:lvl>
    <w:lvl w:ilvl="4" w:tplc="BD3EA916">
      <w:start w:val="1"/>
      <w:numFmt w:val="bullet"/>
      <w:lvlText w:val="•"/>
      <w:lvlJc w:val="left"/>
      <w:pPr>
        <w:ind w:left="4540" w:hanging="420"/>
      </w:pPr>
      <w:rPr>
        <w:rFonts w:hint="default"/>
      </w:rPr>
    </w:lvl>
    <w:lvl w:ilvl="5" w:tplc="6204B50A">
      <w:start w:val="1"/>
      <w:numFmt w:val="bullet"/>
      <w:lvlText w:val="•"/>
      <w:lvlJc w:val="left"/>
      <w:pPr>
        <w:ind w:left="5506" w:hanging="420"/>
      </w:pPr>
      <w:rPr>
        <w:rFonts w:hint="default"/>
      </w:rPr>
    </w:lvl>
    <w:lvl w:ilvl="6" w:tplc="E83A7B5A">
      <w:start w:val="1"/>
      <w:numFmt w:val="bullet"/>
      <w:lvlText w:val="•"/>
      <w:lvlJc w:val="left"/>
      <w:pPr>
        <w:ind w:left="6473" w:hanging="420"/>
      </w:pPr>
      <w:rPr>
        <w:rFonts w:hint="default"/>
      </w:rPr>
    </w:lvl>
    <w:lvl w:ilvl="7" w:tplc="8766CA5A">
      <w:start w:val="1"/>
      <w:numFmt w:val="bullet"/>
      <w:lvlText w:val="•"/>
      <w:lvlJc w:val="left"/>
      <w:pPr>
        <w:ind w:left="7440" w:hanging="420"/>
      </w:pPr>
      <w:rPr>
        <w:rFonts w:hint="default"/>
      </w:rPr>
    </w:lvl>
    <w:lvl w:ilvl="8" w:tplc="9774E9C4">
      <w:start w:val="1"/>
      <w:numFmt w:val="bullet"/>
      <w:lvlText w:val="•"/>
      <w:lvlJc w:val="left"/>
      <w:pPr>
        <w:ind w:left="8406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5"/>
    <w:rsid w:val="00016D70"/>
    <w:rsid w:val="00016ED9"/>
    <w:rsid w:val="0003383D"/>
    <w:rsid w:val="00064EFF"/>
    <w:rsid w:val="000717F3"/>
    <w:rsid w:val="000C17CB"/>
    <w:rsid w:val="000C7EAE"/>
    <w:rsid w:val="001043E5"/>
    <w:rsid w:val="00120258"/>
    <w:rsid w:val="00140D6B"/>
    <w:rsid w:val="00163B9B"/>
    <w:rsid w:val="001B509A"/>
    <w:rsid w:val="001C3836"/>
    <w:rsid w:val="001E12BB"/>
    <w:rsid w:val="00230C6F"/>
    <w:rsid w:val="00261B22"/>
    <w:rsid w:val="00312588"/>
    <w:rsid w:val="00316A64"/>
    <w:rsid w:val="00386BCC"/>
    <w:rsid w:val="00390096"/>
    <w:rsid w:val="00391A30"/>
    <w:rsid w:val="003A6758"/>
    <w:rsid w:val="003C54F6"/>
    <w:rsid w:val="003E20B6"/>
    <w:rsid w:val="0044047D"/>
    <w:rsid w:val="0045504F"/>
    <w:rsid w:val="004A7D08"/>
    <w:rsid w:val="004D0D6E"/>
    <w:rsid w:val="004D2198"/>
    <w:rsid w:val="004D6CA4"/>
    <w:rsid w:val="00542777"/>
    <w:rsid w:val="005604D0"/>
    <w:rsid w:val="00562366"/>
    <w:rsid w:val="00566E30"/>
    <w:rsid w:val="005734B3"/>
    <w:rsid w:val="005826BC"/>
    <w:rsid w:val="00594FF6"/>
    <w:rsid w:val="0060113C"/>
    <w:rsid w:val="00620285"/>
    <w:rsid w:val="00633480"/>
    <w:rsid w:val="00637F85"/>
    <w:rsid w:val="00642D83"/>
    <w:rsid w:val="00682925"/>
    <w:rsid w:val="006C01B2"/>
    <w:rsid w:val="006C198A"/>
    <w:rsid w:val="006D0AC1"/>
    <w:rsid w:val="006F0E7F"/>
    <w:rsid w:val="00711ABF"/>
    <w:rsid w:val="00713B59"/>
    <w:rsid w:val="007174BF"/>
    <w:rsid w:val="00741F08"/>
    <w:rsid w:val="00791634"/>
    <w:rsid w:val="007A41AB"/>
    <w:rsid w:val="007A64AF"/>
    <w:rsid w:val="007B1207"/>
    <w:rsid w:val="007B186E"/>
    <w:rsid w:val="007F3F86"/>
    <w:rsid w:val="0082772B"/>
    <w:rsid w:val="00835C21"/>
    <w:rsid w:val="00861E4E"/>
    <w:rsid w:val="00871C28"/>
    <w:rsid w:val="008754A2"/>
    <w:rsid w:val="008D167F"/>
    <w:rsid w:val="008F14FF"/>
    <w:rsid w:val="00950742"/>
    <w:rsid w:val="00976586"/>
    <w:rsid w:val="00A4019C"/>
    <w:rsid w:val="00A40418"/>
    <w:rsid w:val="00A42243"/>
    <w:rsid w:val="00A437AF"/>
    <w:rsid w:val="00A81546"/>
    <w:rsid w:val="00A968BF"/>
    <w:rsid w:val="00AE405D"/>
    <w:rsid w:val="00AF527B"/>
    <w:rsid w:val="00B10D12"/>
    <w:rsid w:val="00B532EA"/>
    <w:rsid w:val="00B743B0"/>
    <w:rsid w:val="00B7673E"/>
    <w:rsid w:val="00B86F11"/>
    <w:rsid w:val="00BB3D2C"/>
    <w:rsid w:val="00BF15B3"/>
    <w:rsid w:val="00C34A79"/>
    <w:rsid w:val="00C61A3E"/>
    <w:rsid w:val="00C9151F"/>
    <w:rsid w:val="00CA4AC5"/>
    <w:rsid w:val="00CB1517"/>
    <w:rsid w:val="00CB4C64"/>
    <w:rsid w:val="00CF1B30"/>
    <w:rsid w:val="00D268FD"/>
    <w:rsid w:val="00D50581"/>
    <w:rsid w:val="00D76ACE"/>
    <w:rsid w:val="00D85B03"/>
    <w:rsid w:val="00DB3517"/>
    <w:rsid w:val="00DD505B"/>
    <w:rsid w:val="00E024C3"/>
    <w:rsid w:val="00E54C36"/>
    <w:rsid w:val="00E73EE8"/>
    <w:rsid w:val="00E90D15"/>
    <w:rsid w:val="00EC65A7"/>
    <w:rsid w:val="00EE5383"/>
    <w:rsid w:val="00F22660"/>
    <w:rsid w:val="00F26044"/>
    <w:rsid w:val="00F54856"/>
    <w:rsid w:val="00F64AEA"/>
    <w:rsid w:val="00F7476C"/>
    <w:rsid w:val="00F929B9"/>
    <w:rsid w:val="00FA1603"/>
    <w:rsid w:val="00FB0B7B"/>
    <w:rsid w:val="00FB6C56"/>
    <w:rsid w:val="00FC6A36"/>
    <w:rsid w:val="00FC6A49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C95"/>
  <w15:docId w15:val="{0AADC665-E145-498B-9CDA-A707D8E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220" w:hanging="36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Daniels, David</dc:creator>
  <cp:lastModifiedBy>Bryan</cp:lastModifiedBy>
  <cp:revision>15</cp:revision>
  <dcterms:created xsi:type="dcterms:W3CDTF">2019-02-14T17:58:00Z</dcterms:created>
  <dcterms:modified xsi:type="dcterms:W3CDTF">2019-02-23T04:14:00Z</dcterms:modified>
</cp:coreProperties>
</file>