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8AAEA" w14:textId="77777777" w:rsidR="001043E5" w:rsidRDefault="001043E5">
      <w:pPr>
        <w:spacing w:before="11"/>
        <w:rPr>
          <w:rFonts w:ascii="Times New Roman" w:eastAsia="Times New Roman" w:hAnsi="Times New Roman" w:cs="Times New Roman"/>
          <w:sz w:val="6"/>
          <w:szCs w:val="6"/>
        </w:rPr>
      </w:pPr>
    </w:p>
    <w:p w14:paraId="3091B697" w14:textId="77777777" w:rsidR="001043E5" w:rsidRDefault="00B10D12">
      <w:pPr>
        <w:spacing w:line="200" w:lineRule="atLeast"/>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BDF8DC3" wp14:editId="2A4E6322">
            <wp:extent cx="2591913" cy="10514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91913" cy="1051464"/>
                    </a:xfrm>
                    <a:prstGeom prst="rect">
                      <a:avLst/>
                    </a:prstGeom>
                  </pic:spPr>
                </pic:pic>
              </a:graphicData>
            </a:graphic>
          </wp:inline>
        </w:drawing>
      </w:r>
    </w:p>
    <w:p w14:paraId="611681B1" w14:textId="77777777" w:rsidR="001043E5" w:rsidRDefault="001043E5">
      <w:pPr>
        <w:rPr>
          <w:rFonts w:ascii="Times New Roman" w:eastAsia="Times New Roman" w:hAnsi="Times New Roman" w:cs="Times New Roman"/>
          <w:sz w:val="20"/>
          <w:szCs w:val="20"/>
        </w:rPr>
      </w:pPr>
    </w:p>
    <w:p w14:paraId="377A3E0A" w14:textId="77777777" w:rsidR="001043E5" w:rsidRDefault="001043E5">
      <w:pPr>
        <w:rPr>
          <w:rFonts w:ascii="Times New Roman" w:eastAsia="Times New Roman" w:hAnsi="Times New Roman" w:cs="Times New Roman"/>
          <w:sz w:val="20"/>
          <w:szCs w:val="20"/>
        </w:rPr>
      </w:pPr>
    </w:p>
    <w:p w14:paraId="67AADE32" w14:textId="77777777" w:rsidR="001043E5" w:rsidRDefault="001043E5">
      <w:pPr>
        <w:spacing w:before="4"/>
        <w:rPr>
          <w:rFonts w:ascii="Times New Roman" w:eastAsia="Times New Roman" w:hAnsi="Times New Roman" w:cs="Times New Roman"/>
          <w:sz w:val="23"/>
          <w:szCs w:val="23"/>
        </w:rPr>
      </w:pPr>
    </w:p>
    <w:p w14:paraId="1A837FA3" w14:textId="77777777" w:rsidR="00F17E56" w:rsidRDefault="00B10D12">
      <w:pPr>
        <w:spacing w:before="53" w:line="253" w:lineRule="auto"/>
        <w:ind w:left="2580" w:right="1723" w:firstLine="960"/>
        <w:rPr>
          <w:rFonts w:ascii="Arial" w:eastAsia="Arial" w:hAnsi="Arial" w:cs="Arial"/>
          <w:sz w:val="28"/>
          <w:szCs w:val="28"/>
        </w:rPr>
      </w:pPr>
      <w:bookmarkStart w:id="0" w:name="_GoBack"/>
      <w:bookmarkEnd w:id="0"/>
      <w:r>
        <w:rPr>
          <w:rFonts w:ascii="Arial" w:eastAsia="Arial" w:hAnsi="Arial" w:cs="Arial"/>
          <w:sz w:val="28"/>
          <w:szCs w:val="28"/>
        </w:rPr>
        <w:t>IRA</w:t>
      </w:r>
      <w:r>
        <w:rPr>
          <w:rFonts w:ascii="Arial" w:eastAsia="Arial" w:hAnsi="Arial" w:cs="Arial"/>
          <w:spacing w:val="-18"/>
          <w:sz w:val="28"/>
          <w:szCs w:val="28"/>
        </w:rPr>
        <w:t xml:space="preserve"> </w:t>
      </w:r>
      <w:r>
        <w:rPr>
          <w:rFonts w:ascii="Arial" w:eastAsia="Arial" w:hAnsi="Arial" w:cs="Arial"/>
          <w:sz w:val="28"/>
          <w:szCs w:val="28"/>
        </w:rPr>
        <w:t>Committee</w:t>
      </w:r>
      <w:r>
        <w:rPr>
          <w:rFonts w:ascii="Arial" w:eastAsia="Arial" w:hAnsi="Arial" w:cs="Arial"/>
          <w:spacing w:val="-3"/>
          <w:sz w:val="28"/>
          <w:szCs w:val="28"/>
        </w:rPr>
        <w:t xml:space="preserve"> </w:t>
      </w:r>
      <w:r>
        <w:rPr>
          <w:rFonts w:ascii="Arial" w:eastAsia="Arial" w:hAnsi="Arial" w:cs="Arial"/>
          <w:sz w:val="28"/>
          <w:szCs w:val="28"/>
        </w:rPr>
        <w:t>Meeting</w:t>
      </w:r>
      <w:r>
        <w:rPr>
          <w:rFonts w:ascii="Arial" w:eastAsia="Arial" w:hAnsi="Arial" w:cs="Arial"/>
          <w:spacing w:val="-17"/>
          <w:sz w:val="28"/>
          <w:szCs w:val="28"/>
        </w:rPr>
        <w:t xml:space="preserve"> </w:t>
      </w:r>
      <w:r w:rsidR="00F17E56">
        <w:rPr>
          <w:rFonts w:ascii="Arial" w:eastAsia="Arial" w:hAnsi="Arial" w:cs="Arial"/>
          <w:sz w:val="28"/>
          <w:szCs w:val="28"/>
        </w:rPr>
        <w:t>Minutes</w:t>
      </w:r>
    </w:p>
    <w:p w14:paraId="211B18D4" w14:textId="41C44E2E" w:rsidR="001043E5" w:rsidRDefault="00B10D12" w:rsidP="00F17E56">
      <w:pPr>
        <w:spacing w:before="53" w:line="253" w:lineRule="auto"/>
        <w:ind w:left="2580" w:right="1723"/>
        <w:rPr>
          <w:rFonts w:ascii="Arial" w:eastAsia="Arial" w:hAnsi="Arial" w:cs="Arial"/>
          <w:sz w:val="28"/>
          <w:szCs w:val="28"/>
        </w:rPr>
      </w:pPr>
      <w:r>
        <w:rPr>
          <w:rFonts w:ascii="Arial" w:eastAsia="Arial" w:hAnsi="Arial" w:cs="Arial"/>
          <w:spacing w:val="-5"/>
          <w:sz w:val="28"/>
          <w:szCs w:val="28"/>
        </w:rPr>
        <w:t>T</w:t>
      </w:r>
      <w:r>
        <w:rPr>
          <w:rFonts w:ascii="Arial" w:eastAsia="Arial" w:hAnsi="Arial" w:cs="Arial"/>
          <w:spacing w:val="-4"/>
          <w:sz w:val="28"/>
          <w:szCs w:val="28"/>
        </w:rPr>
        <w:t>uesday</w:t>
      </w:r>
      <w:r>
        <w:rPr>
          <w:rFonts w:ascii="Arial" w:eastAsia="Arial" w:hAnsi="Arial" w:cs="Arial"/>
          <w:spacing w:val="-5"/>
          <w:sz w:val="28"/>
          <w:szCs w:val="28"/>
        </w:rPr>
        <w:t>,</w:t>
      </w:r>
      <w:r w:rsidR="00B7673E">
        <w:rPr>
          <w:rFonts w:ascii="Arial" w:eastAsia="Arial" w:hAnsi="Arial" w:cs="Arial"/>
          <w:sz w:val="28"/>
          <w:szCs w:val="28"/>
        </w:rPr>
        <w:t xml:space="preserve"> February 21</w:t>
      </w:r>
      <w:r w:rsidR="00B7673E" w:rsidRPr="00B7673E">
        <w:rPr>
          <w:rFonts w:ascii="Arial" w:eastAsia="Arial" w:hAnsi="Arial" w:cs="Arial"/>
          <w:sz w:val="28"/>
          <w:szCs w:val="28"/>
          <w:vertAlign w:val="superscript"/>
        </w:rPr>
        <w:t>st</w:t>
      </w:r>
      <w:r w:rsidR="00B7673E">
        <w:rPr>
          <w:rFonts w:ascii="Arial" w:eastAsia="Arial" w:hAnsi="Arial" w:cs="Arial"/>
          <w:sz w:val="28"/>
          <w:szCs w:val="28"/>
        </w:rPr>
        <w:t>, 2017</w:t>
      </w:r>
      <w:r>
        <w:rPr>
          <w:rFonts w:ascii="Arial" w:eastAsia="Arial" w:hAnsi="Arial" w:cs="Arial"/>
          <w:spacing w:val="-1"/>
          <w:sz w:val="28"/>
          <w:szCs w:val="28"/>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Arial" w:eastAsia="Arial" w:hAnsi="Arial" w:cs="Arial"/>
          <w:sz w:val="28"/>
          <w:szCs w:val="28"/>
        </w:rPr>
        <w:t>8:00-9:00</w:t>
      </w:r>
      <w:r>
        <w:rPr>
          <w:rFonts w:ascii="Arial" w:eastAsia="Arial" w:hAnsi="Arial" w:cs="Arial"/>
          <w:spacing w:val="-16"/>
          <w:sz w:val="28"/>
          <w:szCs w:val="28"/>
        </w:rPr>
        <w:t xml:space="preserve"> </w:t>
      </w:r>
      <w:r>
        <w:rPr>
          <w:rFonts w:ascii="Arial" w:eastAsia="Arial" w:hAnsi="Arial" w:cs="Arial"/>
          <w:sz w:val="28"/>
          <w:szCs w:val="28"/>
        </w:rPr>
        <w:t>AM</w:t>
      </w:r>
    </w:p>
    <w:p w14:paraId="27944FBD" w14:textId="77777777" w:rsidR="001043E5" w:rsidRDefault="001043E5">
      <w:pPr>
        <w:spacing w:before="7"/>
        <w:rPr>
          <w:rFonts w:ascii="Arial" w:eastAsia="Arial" w:hAnsi="Arial" w:cs="Arial"/>
          <w:sz w:val="24"/>
          <w:szCs w:val="24"/>
        </w:rPr>
      </w:pPr>
    </w:p>
    <w:p w14:paraId="7FC3CD83" w14:textId="07569C68" w:rsidR="001043E5" w:rsidRDefault="00F54856">
      <w:pPr>
        <w:spacing w:line="20" w:lineRule="atLeast"/>
        <w:ind w:left="85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C3DDB68" wp14:editId="6DC3B07D">
                <wp:extent cx="5948680" cy="6350"/>
                <wp:effectExtent l="0" t="0" r="7620"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6350"/>
                          <a:chOff x="0" y="0"/>
                          <a:chExt cx="9368" cy="10"/>
                        </a:xfrm>
                      </wpg:grpSpPr>
                      <wpg:grpSp>
                        <wpg:cNvPr id="6" name="Group 6"/>
                        <wpg:cNvGrpSpPr>
                          <a:grpSpLocks/>
                        </wpg:cNvGrpSpPr>
                        <wpg:grpSpPr bwMode="auto">
                          <a:xfrm>
                            <a:off x="5" y="5"/>
                            <a:ext cx="9358" cy="2"/>
                            <a:chOff x="5" y="5"/>
                            <a:chExt cx="9358" cy="2"/>
                          </a:xfrm>
                        </wpg:grpSpPr>
                        <wps:wsp>
                          <wps:cNvPr id="7" name="Freeform 7"/>
                          <wps:cNvSpPr>
                            <a:spLocks/>
                          </wps:cNvSpPr>
                          <wps:spPr bwMode="auto">
                            <a:xfrm>
                              <a:off x="5" y="5"/>
                              <a:ext cx="9358" cy="2"/>
                            </a:xfrm>
                            <a:custGeom>
                              <a:avLst/>
                              <a:gdLst>
                                <a:gd name="T0" fmla="+- 0 5 5"/>
                                <a:gd name="T1" fmla="*/ T0 w 9358"/>
                                <a:gd name="T2" fmla="+- 0 9362 5"/>
                                <a:gd name="T3" fmla="*/ T2 w 9358"/>
                              </a:gdLst>
                              <a:ahLst/>
                              <a:cxnLst>
                                <a:cxn ang="0">
                                  <a:pos x="T1" y="0"/>
                                </a:cxn>
                                <a:cxn ang="0">
                                  <a:pos x="T3" y="0"/>
                                </a:cxn>
                              </a:cxnLst>
                              <a:rect l="0" t="0" r="r" b="b"/>
                              <a:pathLst>
                                <a:path w="9358">
                                  <a:moveTo>
                                    <a:pt x="0" y="0"/>
                                  </a:moveTo>
                                  <a:lnTo>
                                    <a:pt x="93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48C295F0" id="Group 5" o:spid="_x0000_s1026" style="width:468.4pt;height:.5pt;mso-position-horizontal-relative:char;mso-position-vertical-relative:line" coordsize="936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">
                <v:group id="Group 6" o:spid="_x0000_s1027" style="position:absolute;left:5;top:5;width:9358;height:2" coordorigin="5,5" coordsize="93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7" o:spid="_x0000_s1028" style="position:absolute;visibility:visible;mso-wrap-style:square;v-text-anchor:top" points="5,5,9362,5" coordsize="93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RPPwxAAA&#10;ANoAAAAPAAAAZHJzL2Rvd25yZXYueG1sRI9Ba8JAFITvQv/D8grezKYialNXEUFtBQ9qQY+v2dck&#10;mn0bs1uN/74rCB6HmfmGGU0aU4oL1a6wrOAtikEQp1YXnCn43s07QxDOI2ssLZOCGzmYjF9aI0y0&#10;vfKGLlufiQBhl6CC3PsqkdKlORl0ka2Ig/dra4M+yDqTusZrgJtSduO4Lw0WHBZyrGiWU3ra/hkF&#10;C33Ym6Nu0v7y57xan+P33uDLK9V+baYfIDw1/hl+tD+1ggHcr4QbIM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kTz8MQAAADaAAAADwAAAAAAAAAAAAAAAACXAgAAZHJzL2Rv&#10;d25yZXYueG1sUEsFBgAAAAAEAAQA9QAAAIgDAAAAAA==&#10;" filled="f" strokeweight=".5pt">
                    <v:path arrowok="t" o:connecttype="custom" o:connectlocs="0,0;9357,0" o:connectangles="0,0"/>
                  </v:polyline>
                </v:group>
                <w10:anchorlock/>
              </v:group>
            </w:pict>
          </mc:Fallback>
        </mc:AlternateContent>
      </w:r>
    </w:p>
    <w:p w14:paraId="15B02237" w14:textId="57F2959D" w:rsidR="001043E5" w:rsidRDefault="00B10D12" w:rsidP="00594FF6">
      <w:pPr>
        <w:spacing w:before="225"/>
        <w:ind w:left="856"/>
        <w:rPr>
          <w:rFonts w:ascii="Arial" w:eastAsia="Arial" w:hAnsi="Arial" w:cs="Arial"/>
          <w:sz w:val="24"/>
          <w:szCs w:val="24"/>
        </w:rPr>
      </w:pPr>
      <w:r>
        <w:rPr>
          <w:rFonts w:ascii="Arial"/>
          <w:sz w:val="24"/>
        </w:rPr>
        <w:t>Meeting</w:t>
      </w:r>
      <w:r>
        <w:rPr>
          <w:rFonts w:ascii="Arial"/>
          <w:spacing w:val="-2"/>
          <w:sz w:val="24"/>
        </w:rPr>
        <w:t xml:space="preserve"> </w:t>
      </w:r>
      <w:r>
        <w:rPr>
          <w:rFonts w:ascii="Arial"/>
          <w:sz w:val="24"/>
        </w:rPr>
        <w:t>Objective:</w:t>
      </w:r>
      <w:r w:rsidR="00CF1B30">
        <w:rPr>
          <w:rFonts w:ascii="Arial"/>
          <w:spacing w:val="-6"/>
          <w:sz w:val="24"/>
        </w:rPr>
        <w:t xml:space="preserve"> </w:t>
      </w:r>
      <w:r w:rsidR="00594FF6">
        <w:rPr>
          <w:rFonts w:ascii="Arial"/>
          <w:spacing w:val="-6"/>
          <w:sz w:val="24"/>
        </w:rPr>
        <w:t>To prepare to review proposals and solve unfinished matters from last semester</w:t>
      </w:r>
    </w:p>
    <w:p w14:paraId="211D42C4" w14:textId="77777777" w:rsidR="001043E5" w:rsidRDefault="001043E5">
      <w:pPr>
        <w:spacing w:before="3"/>
        <w:rPr>
          <w:rFonts w:ascii="Arial" w:eastAsia="Arial" w:hAnsi="Arial" w:cs="Arial"/>
        </w:rPr>
      </w:pPr>
    </w:p>
    <w:p w14:paraId="7A97282D" w14:textId="059179F5" w:rsidR="001043E5" w:rsidRDefault="00F54856">
      <w:pPr>
        <w:spacing w:line="20" w:lineRule="atLeast"/>
        <w:ind w:left="85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58CB576" wp14:editId="47AE5220">
                <wp:extent cx="5949950" cy="6350"/>
                <wp:effectExtent l="0" t="0" r="635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3" name="Group 3"/>
                        <wpg:cNvGrpSpPr>
                          <a:grpSpLocks/>
                        </wpg:cNvGrpSpPr>
                        <wpg:grpSpPr bwMode="auto">
                          <a:xfrm>
                            <a:off x="5" y="5"/>
                            <a:ext cx="9360" cy="2"/>
                            <a:chOff x="5" y="5"/>
                            <a:chExt cx="9360" cy="2"/>
                          </a:xfrm>
                        </wpg:grpSpPr>
                        <wps:wsp>
                          <wps:cNvPr id="4" name="Freeform 4"/>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63B9A500" id="Group 2" o:spid="_x0000_s1026" style="width:468.5pt;height:.5pt;mso-position-horizontal-relative:char;mso-position-vertical-relative:line" coordsize="93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">
                <v:group id="Group 3" o:spid="_x0000_s1027" style="position:absolute;left:5;top:5;width:9360;height:2" coordorigin="5,5" coordsize="93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5,5,9365,5" coordsize="93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8Y3wwAA&#10;ANoAAAAPAAAAZHJzL2Rvd25yZXYueG1sRI9Ba8JAFITvgv9heUJvuqkUkegqraII9qItiLdH9pmN&#10;zb5Ns9sk/vuuIHgcZuYbZr7sbCkaqn3hWMHrKAFBnDldcK7g+2sznILwAVlj6ZgU3MjDctHvzTHV&#10;ruUDNceQiwhhn6ICE0KVSukzQxb9yFXE0bu42mKIss6lrrGNcFvKcZJMpMWC44LBilaGsp/jn42U&#10;01a6zad0a3PN2lPzu/3Yn8dKvQy69xmIQF14hh/tnVbwBvcr8QbIx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s8Y3wwAAANoAAAAPAAAAAAAAAAAAAAAAAJcCAABkcnMvZG93&#10;bnJldi54bWxQSwUGAAAAAAQABAD1AAAAhwMAAAAA&#10;" filled="f" strokeweight=".5pt">
                    <v:path arrowok="t" o:connecttype="custom" o:connectlocs="0,0;9360,0" o:connectangles="0,0"/>
                  </v:polyline>
                </v:group>
                <w10:anchorlock/>
              </v:group>
            </w:pict>
          </mc:Fallback>
        </mc:AlternateContent>
      </w:r>
    </w:p>
    <w:p w14:paraId="13ED316C" w14:textId="77777777" w:rsidR="001043E5" w:rsidRDefault="001043E5">
      <w:pPr>
        <w:rPr>
          <w:rFonts w:ascii="Arial" w:eastAsia="Arial" w:hAnsi="Arial" w:cs="Arial"/>
          <w:sz w:val="24"/>
          <w:szCs w:val="24"/>
        </w:rPr>
      </w:pPr>
    </w:p>
    <w:p w14:paraId="0D8DC571" w14:textId="444CBC7B" w:rsidR="001043E5" w:rsidRDefault="00DB3517" w:rsidP="00DB3517">
      <w:pPr>
        <w:ind w:left="855"/>
        <w:rPr>
          <w:rFonts w:ascii="Arial" w:eastAsia="Arial" w:hAnsi="Arial" w:cs="Arial"/>
          <w:sz w:val="24"/>
          <w:szCs w:val="24"/>
        </w:rPr>
      </w:pPr>
      <w:r>
        <w:rPr>
          <w:rFonts w:ascii="Arial" w:eastAsia="Arial" w:hAnsi="Arial" w:cs="Arial"/>
          <w:sz w:val="24"/>
          <w:szCs w:val="24"/>
        </w:rPr>
        <w:t>Attendees: Paul Murphy, Sean Kelly, D</w:t>
      </w:r>
      <w:r w:rsidR="00AE405D">
        <w:rPr>
          <w:rFonts w:ascii="Arial" w:eastAsia="Arial" w:hAnsi="Arial" w:cs="Arial"/>
          <w:sz w:val="24"/>
          <w:szCs w:val="24"/>
        </w:rPr>
        <w:t xml:space="preserve">ebora </w:t>
      </w:r>
      <w:proofErr w:type="spellStart"/>
      <w:r w:rsidR="00AE405D">
        <w:rPr>
          <w:rFonts w:ascii="Arial" w:eastAsia="Arial" w:hAnsi="Arial" w:cs="Arial"/>
          <w:sz w:val="24"/>
          <w:szCs w:val="24"/>
        </w:rPr>
        <w:t>Ehrich</w:t>
      </w:r>
      <w:proofErr w:type="spellEnd"/>
      <w:r w:rsidR="00AE405D">
        <w:rPr>
          <w:rFonts w:ascii="Arial" w:eastAsia="Arial" w:hAnsi="Arial" w:cs="Arial"/>
          <w:sz w:val="24"/>
          <w:szCs w:val="24"/>
        </w:rPr>
        <w:t>, Elizabeth Heim,</w:t>
      </w:r>
      <w:r w:rsidR="00F17E56">
        <w:rPr>
          <w:rFonts w:ascii="Arial" w:eastAsia="Arial" w:hAnsi="Arial" w:cs="Arial"/>
          <w:sz w:val="24"/>
          <w:szCs w:val="24"/>
        </w:rPr>
        <w:t xml:space="preserve"> Natasha Pillai, Leticia Cazares;</w:t>
      </w:r>
    </w:p>
    <w:p w14:paraId="12DC454A" w14:textId="4EE798F1" w:rsidR="00DB3517" w:rsidRDefault="00DB3517" w:rsidP="00DB3517">
      <w:pPr>
        <w:ind w:left="855"/>
        <w:rPr>
          <w:rFonts w:ascii="Arial" w:eastAsia="Arial" w:hAnsi="Arial" w:cs="Arial"/>
          <w:sz w:val="24"/>
          <w:szCs w:val="24"/>
        </w:rPr>
      </w:pPr>
      <w:r>
        <w:rPr>
          <w:rFonts w:ascii="Arial" w:eastAsia="Arial" w:hAnsi="Arial" w:cs="Arial"/>
          <w:sz w:val="24"/>
          <w:szCs w:val="24"/>
        </w:rPr>
        <w:t>Staff Present: David Daniels, Kate Harrington, Anna Tovar</w:t>
      </w:r>
      <w:r w:rsidR="00F17E56">
        <w:rPr>
          <w:rFonts w:ascii="Arial" w:eastAsia="Arial" w:hAnsi="Arial" w:cs="Arial"/>
          <w:sz w:val="24"/>
          <w:szCs w:val="24"/>
        </w:rPr>
        <w:t>.</w:t>
      </w:r>
    </w:p>
    <w:p w14:paraId="275AD511" w14:textId="77777777" w:rsidR="001043E5" w:rsidRDefault="001043E5">
      <w:pPr>
        <w:rPr>
          <w:rFonts w:ascii="Arial" w:eastAsia="Arial" w:hAnsi="Arial" w:cs="Arial"/>
          <w:sz w:val="32"/>
          <w:szCs w:val="32"/>
        </w:rPr>
      </w:pPr>
    </w:p>
    <w:p w14:paraId="3B40C098" w14:textId="54F16C2F" w:rsidR="00016D70" w:rsidRDefault="00F64AEA" w:rsidP="00391A30">
      <w:pPr>
        <w:pStyle w:val="BodyText"/>
        <w:numPr>
          <w:ilvl w:val="0"/>
          <w:numId w:val="2"/>
        </w:numPr>
        <w:tabs>
          <w:tab w:val="left" w:pos="1220"/>
        </w:tabs>
        <w:spacing w:line="256" w:lineRule="auto"/>
        <w:ind w:right="214"/>
      </w:pPr>
      <w:r>
        <w:t xml:space="preserve"> Welcome back</w:t>
      </w:r>
    </w:p>
    <w:p w14:paraId="0C8816CE" w14:textId="0FABEE33" w:rsidR="004D6CA4" w:rsidRDefault="00F64AEA" w:rsidP="00016D70">
      <w:pPr>
        <w:pStyle w:val="BodyText"/>
        <w:numPr>
          <w:ilvl w:val="1"/>
          <w:numId w:val="2"/>
        </w:numPr>
        <w:tabs>
          <w:tab w:val="left" w:pos="1220"/>
        </w:tabs>
        <w:spacing w:line="256" w:lineRule="auto"/>
        <w:ind w:right="214"/>
      </w:pPr>
      <w:r>
        <w:t>Meeting called to order at 8:05am</w:t>
      </w:r>
      <w:r w:rsidR="00FB6C56">
        <w:t xml:space="preserve">. </w:t>
      </w:r>
      <w:r w:rsidR="007174BF">
        <w:t xml:space="preserve">Agenda approval postponed due to </w:t>
      </w:r>
      <w:r w:rsidR="00D268FD">
        <w:t>missing quorum</w:t>
      </w:r>
    </w:p>
    <w:p w14:paraId="2DCB0B8B" w14:textId="37016D9C" w:rsidR="00D268FD" w:rsidRDefault="00D268FD" w:rsidP="00D268FD">
      <w:pPr>
        <w:pStyle w:val="BodyText"/>
        <w:numPr>
          <w:ilvl w:val="0"/>
          <w:numId w:val="2"/>
        </w:numPr>
        <w:tabs>
          <w:tab w:val="left" w:pos="1220"/>
        </w:tabs>
        <w:spacing w:line="256" w:lineRule="auto"/>
        <w:ind w:right="214"/>
      </w:pPr>
      <w:r>
        <w:t xml:space="preserve"> Presentation of Budget</w:t>
      </w:r>
    </w:p>
    <w:p w14:paraId="7DA17B3A" w14:textId="2133CC7B" w:rsidR="00D268FD" w:rsidRDefault="00594FF6" w:rsidP="00D268FD">
      <w:pPr>
        <w:pStyle w:val="BodyText"/>
        <w:numPr>
          <w:ilvl w:val="1"/>
          <w:numId w:val="2"/>
        </w:numPr>
        <w:tabs>
          <w:tab w:val="left" w:pos="1220"/>
        </w:tabs>
        <w:spacing w:line="256" w:lineRule="auto"/>
        <w:ind w:right="214"/>
      </w:pPr>
      <w:r>
        <w:t>D. Daniels estimated</w:t>
      </w:r>
      <w:r w:rsidR="00386BCC">
        <w:t xml:space="preserve"> about $445k available for </w:t>
      </w:r>
      <w:r>
        <w:t xml:space="preserve">IRA </w:t>
      </w:r>
      <w:r w:rsidR="00386BCC">
        <w:t>proposals</w:t>
      </w:r>
      <w:r>
        <w:t xml:space="preserve"> for Fall 2017 activities; </w:t>
      </w:r>
      <w:r w:rsidR="00140D6B">
        <w:t>N. Pillai asked what our</w:t>
      </w:r>
      <w:r>
        <w:t xml:space="preserve"> carryover fund balance ended up to be, D. Daniels </w:t>
      </w:r>
      <w:r w:rsidR="00140D6B">
        <w:t xml:space="preserve">replied </w:t>
      </w:r>
      <w:r>
        <w:t xml:space="preserve">approximately $40k, and is reflected in our combined estimate for total funds available; </w:t>
      </w:r>
      <w:r w:rsidR="00711ABF">
        <w:t>N. Pillai further asked about the his</w:t>
      </w:r>
      <w:r>
        <w:t xml:space="preserve">tory of carryover balance, D. Daniels </w:t>
      </w:r>
      <w:r w:rsidR="00711ABF">
        <w:t xml:space="preserve">responded that </w:t>
      </w:r>
      <w:r w:rsidR="008754A2">
        <w:t>in the first couple</w:t>
      </w:r>
      <w:r>
        <w:t xml:space="preserve"> semesters he’s been the IRA coordinator</w:t>
      </w:r>
      <w:r w:rsidR="008754A2">
        <w:t>, there was no carry-forward due to more requests than funds available; the last few semesters we’ve had a carry-forward due to a few large trips (e.g. UNIV 392s) being cancelled; the carry-forward was significantly reduced last semester due to a record number of requests (65);</w:t>
      </w:r>
    </w:p>
    <w:p w14:paraId="34B71D45" w14:textId="2AD1B414" w:rsidR="00711ABF" w:rsidRDefault="00711ABF" w:rsidP="00711ABF">
      <w:pPr>
        <w:pStyle w:val="BodyText"/>
        <w:numPr>
          <w:ilvl w:val="0"/>
          <w:numId w:val="2"/>
        </w:numPr>
        <w:tabs>
          <w:tab w:val="left" w:pos="1220"/>
        </w:tabs>
        <w:spacing w:line="256" w:lineRule="auto"/>
        <w:ind w:right="214"/>
      </w:pPr>
      <w:r>
        <w:t xml:space="preserve"> Question from IRA#830 </w:t>
      </w:r>
      <w:proofErr w:type="spellStart"/>
      <w:r>
        <w:t>Noche</w:t>
      </w:r>
      <w:proofErr w:type="spellEnd"/>
      <w:r>
        <w:t xml:space="preserve"> de Fiesta</w:t>
      </w:r>
    </w:p>
    <w:p w14:paraId="6D532C27" w14:textId="55064CEC" w:rsidR="00711ABF" w:rsidRDefault="00B86F11" w:rsidP="00711ABF">
      <w:pPr>
        <w:pStyle w:val="BodyText"/>
        <w:numPr>
          <w:ilvl w:val="1"/>
          <w:numId w:val="2"/>
        </w:numPr>
        <w:tabs>
          <w:tab w:val="left" w:pos="1220"/>
        </w:tabs>
        <w:spacing w:line="256" w:lineRule="auto"/>
        <w:ind w:right="214"/>
      </w:pPr>
      <w:r>
        <w:t>Javier Gonzale</w:t>
      </w:r>
      <w:r w:rsidR="006F0E7F">
        <w:t>z</w:t>
      </w:r>
      <w:r w:rsidR="000C7EAE">
        <w:t xml:space="preserve"> requested permission to reallocate</w:t>
      </w:r>
      <w:r w:rsidR="00FF1CDE">
        <w:t xml:space="preserve"> $3000 to cover </w:t>
      </w:r>
      <w:r w:rsidR="006F0E7F">
        <w:t xml:space="preserve">catering for </w:t>
      </w:r>
      <w:proofErr w:type="spellStart"/>
      <w:r w:rsidR="006F0E7F">
        <w:t>Noche</w:t>
      </w:r>
      <w:proofErr w:type="spellEnd"/>
      <w:r w:rsidR="006F0E7F">
        <w:t xml:space="preserve"> de</w:t>
      </w:r>
      <w:r w:rsidR="000C7EAE">
        <w:t xml:space="preserve"> Fiesta because he says he inherited a club with no budget because no proposal was submitt</w:t>
      </w:r>
      <w:r w:rsidR="00FF1CDE">
        <w:t>ed last year for the club; o</w:t>
      </w:r>
      <w:r w:rsidR="00B743B0">
        <w:t xml:space="preserve">riginal proposal included a band but is no longer available and booked a </w:t>
      </w:r>
      <w:r w:rsidR="00FF1CDE">
        <w:t xml:space="preserve">different band for much cheaper, will have money left over; D. Daniels observed that this may be a bit high for catering; </w:t>
      </w:r>
      <w:r w:rsidR="00016ED9">
        <w:t xml:space="preserve">P. Murphy </w:t>
      </w:r>
      <w:r w:rsidR="00FF1CDE">
        <w:t xml:space="preserve">agreed, recalled that many years ago the IRA committee would say no to food, but would be in favor of </w:t>
      </w:r>
      <w:r w:rsidR="00AE405D">
        <w:t>allowing the change because it’s a</w:t>
      </w:r>
      <w:r w:rsidR="00FF1CDE">
        <w:t xml:space="preserve"> great event and would like to see it supported and broadly attended; S. Kelly was sympathetic of the circumstances presented by J. Gonzalez, could see how this could have happened; D. </w:t>
      </w:r>
      <w:proofErr w:type="spellStart"/>
      <w:r w:rsidR="00FF1CDE">
        <w:t>Ehrich</w:t>
      </w:r>
      <w:proofErr w:type="spellEnd"/>
      <w:r w:rsidR="00FF1CDE">
        <w:t xml:space="preserve"> agreed that it’s possible that the process of gaining funding via ASI wasn’t followed; K. Harrington added that </w:t>
      </w:r>
      <w:r w:rsidR="00FF1CDE">
        <w:lastRenderedPageBreak/>
        <w:t>we could ask him what steps or measures have been taken to take advantage of these resources;</w:t>
      </w:r>
    </w:p>
    <w:p w14:paraId="7D930B25" w14:textId="77777777" w:rsidR="00E024C3" w:rsidRDefault="00AE405D" w:rsidP="00AE405D">
      <w:pPr>
        <w:pStyle w:val="BodyText"/>
        <w:numPr>
          <w:ilvl w:val="0"/>
          <w:numId w:val="2"/>
        </w:numPr>
        <w:tabs>
          <w:tab w:val="left" w:pos="1220"/>
        </w:tabs>
        <w:spacing w:line="256" w:lineRule="auto"/>
        <w:ind w:right="214"/>
      </w:pPr>
      <w:r>
        <w:t xml:space="preserve"> </w:t>
      </w:r>
      <w:r w:rsidR="00E024C3">
        <w:t xml:space="preserve">Pending </w:t>
      </w:r>
    </w:p>
    <w:p w14:paraId="4DACDBDE" w14:textId="0D1F7EA9" w:rsidR="00AE405D" w:rsidRDefault="00AE405D" w:rsidP="00E024C3">
      <w:pPr>
        <w:pStyle w:val="BodyText"/>
        <w:numPr>
          <w:ilvl w:val="1"/>
          <w:numId w:val="2"/>
        </w:numPr>
        <w:tabs>
          <w:tab w:val="left" w:pos="1220"/>
        </w:tabs>
        <w:spacing w:line="256" w:lineRule="auto"/>
        <w:ind w:right="214"/>
      </w:pPr>
      <w:r>
        <w:t>Faculty Pay</w:t>
      </w:r>
    </w:p>
    <w:p w14:paraId="309E8F88" w14:textId="679F704D" w:rsidR="00E024C3" w:rsidRDefault="00FF1CDE" w:rsidP="00E024C3">
      <w:pPr>
        <w:pStyle w:val="BodyText"/>
        <w:numPr>
          <w:ilvl w:val="2"/>
          <w:numId w:val="2"/>
        </w:numPr>
        <w:tabs>
          <w:tab w:val="left" w:pos="1220"/>
        </w:tabs>
        <w:spacing w:line="256" w:lineRule="auto"/>
        <w:ind w:right="214"/>
      </w:pPr>
      <w:r>
        <w:t xml:space="preserve">D. Daniels noted </w:t>
      </w:r>
      <w:r w:rsidR="00AE405D">
        <w:t xml:space="preserve">that </w:t>
      </w:r>
      <w:r>
        <w:t>Facu</w:t>
      </w:r>
      <w:r w:rsidR="007A41AB">
        <w:t xml:space="preserve">lty Pay is in progress, D. </w:t>
      </w:r>
      <w:r>
        <w:t xml:space="preserve">Wakelee has information on the topic and </w:t>
      </w:r>
      <w:r w:rsidR="00AE405D">
        <w:t xml:space="preserve">is </w:t>
      </w:r>
      <w:r>
        <w:t xml:space="preserve">currently </w:t>
      </w:r>
      <w:r w:rsidR="00AE405D">
        <w:t>reviewi</w:t>
      </w:r>
      <w:r>
        <w:t>ng;</w:t>
      </w:r>
    </w:p>
    <w:p w14:paraId="04EBB2DB" w14:textId="77777777" w:rsidR="004A7D08" w:rsidRDefault="00CA4AC5" w:rsidP="004A7D08">
      <w:pPr>
        <w:pStyle w:val="BodyText"/>
        <w:numPr>
          <w:ilvl w:val="1"/>
          <w:numId w:val="2"/>
        </w:numPr>
        <w:tabs>
          <w:tab w:val="left" w:pos="1220"/>
        </w:tabs>
        <w:spacing w:line="256" w:lineRule="auto"/>
        <w:ind w:right="214"/>
      </w:pPr>
      <w:r>
        <w:t>Roadrunner</w:t>
      </w:r>
      <w:r w:rsidR="004A7D08">
        <w:t xml:space="preserve"> Expenses</w:t>
      </w:r>
    </w:p>
    <w:p w14:paraId="77D8A627" w14:textId="692AFA31" w:rsidR="00E73EE8" w:rsidRDefault="007A41AB" w:rsidP="004A7D08">
      <w:pPr>
        <w:pStyle w:val="BodyText"/>
        <w:numPr>
          <w:ilvl w:val="2"/>
          <w:numId w:val="2"/>
        </w:numPr>
        <w:tabs>
          <w:tab w:val="left" w:pos="1220"/>
        </w:tabs>
        <w:spacing w:line="256" w:lineRule="auto"/>
        <w:ind w:right="214"/>
      </w:pPr>
      <w:r>
        <w:t xml:space="preserve">P. Murphy asked about the figures presented in the Roadrunner report authored by </w:t>
      </w:r>
      <w:r w:rsidR="00682925">
        <w:t xml:space="preserve">A. Tovar; A. Tovar reviewed the figures and noted that since Foundation funds are not part of campus, </w:t>
      </w:r>
      <w:r w:rsidR="00CA4AC5">
        <w:t>N. Pillai a</w:t>
      </w:r>
      <w:r w:rsidR="007B186E">
        <w:t>sked how much it would cost to support vehicl</w:t>
      </w:r>
      <w:r w:rsidR="00682925">
        <w:t xml:space="preserve">es and drivers, insurance, etc.; </w:t>
      </w:r>
      <w:r w:rsidR="007B186E">
        <w:t xml:space="preserve">S. Kelly added that he believes </w:t>
      </w:r>
      <w:r w:rsidR="00A4019C">
        <w:t>we need to look</w:t>
      </w:r>
      <w:r w:rsidR="00682925">
        <w:t xml:space="preserve"> further into this because </w:t>
      </w:r>
      <w:r w:rsidR="00A4019C">
        <w:t>students and professors</w:t>
      </w:r>
      <w:r w:rsidR="00682925">
        <w:t xml:space="preserve"> may be </w:t>
      </w:r>
      <w:r w:rsidR="00E73EE8">
        <w:t>put off from traveling b</w:t>
      </w:r>
      <w:r w:rsidR="00682925">
        <w:t xml:space="preserve">ecause of transportation costs; </w:t>
      </w:r>
      <w:r w:rsidR="00163B9B">
        <w:t xml:space="preserve">P. Murphy </w:t>
      </w:r>
      <w:r w:rsidR="00682925">
        <w:t xml:space="preserve">recalled that S. Kelly asked a question about rising Roadrunner costs in the Academic Senate meeting, but did not get a very useful response; </w:t>
      </w:r>
      <w:r w:rsidR="00163B9B">
        <w:t>asked K. Harrington where to proceed from here, to which she repl</w:t>
      </w:r>
      <w:r>
        <w:t>ied that she will check with D. Wakelee</w:t>
      </w:r>
      <w:r w:rsidR="00163B9B">
        <w:t xml:space="preserve"> and report back</w:t>
      </w:r>
      <w:r w:rsidR="00E024C3">
        <w:t xml:space="preserve"> to the committee</w:t>
      </w:r>
      <w:r w:rsidR="00FC6A36">
        <w:t>;</w:t>
      </w:r>
    </w:p>
    <w:p w14:paraId="372F473A" w14:textId="7D1B4E3D" w:rsidR="00163B9B" w:rsidRDefault="00163B9B" w:rsidP="004A7D08">
      <w:pPr>
        <w:pStyle w:val="BodyText"/>
        <w:numPr>
          <w:ilvl w:val="1"/>
          <w:numId w:val="2"/>
        </w:numPr>
        <w:tabs>
          <w:tab w:val="left" w:pos="1220"/>
        </w:tabs>
        <w:spacing w:line="256" w:lineRule="auto"/>
        <w:ind w:right="214"/>
      </w:pPr>
      <w:r>
        <w:t xml:space="preserve"> </w:t>
      </w:r>
      <w:r w:rsidR="00E024C3">
        <w:t xml:space="preserve">Catering discussion </w:t>
      </w:r>
    </w:p>
    <w:p w14:paraId="638BAF77" w14:textId="28E83C5F" w:rsidR="00230C6F" w:rsidRDefault="005826BC" w:rsidP="00230C6F">
      <w:pPr>
        <w:pStyle w:val="BodyText"/>
        <w:numPr>
          <w:ilvl w:val="2"/>
          <w:numId w:val="2"/>
        </w:numPr>
        <w:tabs>
          <w:tab w:val="left" w:pos="1220"/>
        </w:tabs>
        <w:spacing w:line="256" w:lineRule="auto"/>
        <w:ind w:right="214"/>
      </w:pPr>
      <w:r>
        <w:t>S. Kelly shared that there is a policy that permits the university to only use the University Glen Corporation for catering</w:t>
      </w:r>
      <w:r w:rsidR="003E20B6">
        <w:t>, will s</w:t>
      </w:r>
      <w:r w:rsidR="00682925">
        <w:t xml:space="preserve">earch for the policy and share; </w:t>
      </w:r>
      <w:r w:rsidR="00DD505B">
        <w:t xml:space="preserve">P. Murphy added that we may ultimately have to push it through the President’s Policy and Planning Committee (PPPC); S. Kelly noted that he is on the PPPC and will be meeting with them soon; </w:t>
      </w:r>
      <w:r w:rsidR="003E20B6">
        <w:t>P. Murphy as</w:t>
      </w:r>
      <w:r w:rsidR="000C17CB">
        <w:t xml:space="preserve">ked if we could contact the </w:t>
      </w:r>
      <w:r w:rsidR="00DD505B">
        <w:t xml:space="preserve">PPPC </w:t>
      </w:r>
      <w:r w:rsidR="001B509A">
        <w:t xml:space="preserve">on our own and </w:t>
      </w:r>
      <w:r w:rsidR="00DD505B">
        <w:t>inform them that we’ve noticed an increase in food requests over the years</w:t>
      </w:r>
      <w:r w:rsidR="001B509A">
        <w:t xml:space="preserve">, and </w:t>
      </w:r>
      <w:r w:rsidR="00DD505B">
        <w:t xml:space="preserve">ask if we can use other options; </w:t>
      </w:r>
      <w:r w:rsidR="001B509A">
        <w:t xml:space="preserve">D. Daniels </w:t>
      </w:r>
      <w:r w:rsidR="00DD505B">
        <w:t xml:space="preserve">observed that we may then want to modify our language currently displayed on our webpage, which says that food is generally discouraged but that we allow it for SRI trips; if we add a full list of resources for food, we may want to modify the rest of the paragraph to maintain consistency; committee agreed; </w:t>
      </w:r>
      <w:r w:rsidR="00642D83">
        <w:t xml:space="preserve">N. Pillai added that she believes that because of the Chancellor’s incentive that </w:t>
      </w:r>
      <w:r w:rsidR="00FA1603">
        <w:t xml:space="preserve">policies might be inclined to change because by lowering the cost of food, it invites event planners to include food in their events and therefore invites students and general participants to attend the event and stay longer. </w:t>
      </w:r>
      <w:r w:rsidR="001C3836">
        <w:t xml:space="preserve">P. Murphy added that </w:t>
      </w:r>
      <w:r w:rsidR="00120258">
        <w:t>we could make the case that this poli</w:t>
      </w:r>
      <w:r w:rsidR="00FB6C56">
        <w:t xml:space="preserve">cy conflicts with </w:t>
      </w:r>
      <w:r w:rsidR="00542777">
        <w:t>student success initiatives</w:t>
      </w:r>
      <w:r w:rsidR="00DD505B">
        <w:rPr>
          <w:rFonts w:eastAsia="Times New Roman" w:cs="Arial"/>
          <w:color w:val="000000"/>
          <w:sz w:val="28"/>
          <w:szCs w:val="28"/>
          <w:shd w:val="clear" w:color="auto" w:fill="FFFFFF"/>
        </w:rPr>
        <w:t>;</w:t>
      </w:r>
    </w:p>
    <w:p w14:paraId="0821C8C7" w14:textId="2DA61B6A" w:rsidR="00230C6F" w:rsidRDefault="00230C6F" w:rsidP="00230C6F">
      <w:pPr>
        <w:pStyle w:val="BodyText"/>
        <w:numPr>
          <w:ilvl w:val="1"/>
          <w:numId w:val="2"/>
        </w:numPr>
        <w:tabs>
          <w:tab w:val="left" w:pos="1220"/>
        </w:tabs>
        <w:spacing w:line="256" w:lineRule="auto"/>
        <w:ind w:right="214"/>
      </w:pPr>
      <w:r>
        <w:t xml:space="preserve">Swipes Donations </w:t>
      </w:r>
    </w:p>
    <w:p w14:paraId="5876898C" w14:textId="2F9357F3" w:rsidR="00230C6F" w:rsidRPr="00A81546" w:rsidRDefault="00E90D15" w:rsidP="00230C6F">
      <w:pPr>
        <w:pStyle w:val="BodyText"/>
        <w:numPr>
          <w:ilvl w:val="2"/>
          <w:numId w:val="2"/>
        </w:numPr>
        <w:tabs>
          <w:tab w:val="left" w:pos="1220"/>
        </w:tabs>
        <w:spacing w:line="256" w:lineRule="auto"/>
        <w:ind w:right="214"/>
      </w:pPr>
      <w:r>
        <w:t>N. Pi</w:t>
      </w:r>
      <w:r w:rsidR="00542777">
        <w:t xml:space="preserve">llai asked L. Cazares who </w:t>
      </w:r>
      <w:r>
        <w:t xml:space="preserve">we </w:t>
      </w:r>
      <w:r w:rsidR="00542777">
        <w:t xml:space="preserve">would </w:t>
      </w:r>
      <w:r>
        <w:t>ask about donating swipes</w:t>
      </w:r>
      <w:r w:rsidR="00542777">
        <w:t xml:space="preserve">; </w:t>
      </w:r>
      <w:r w:rsidR="00542777" w:rsidRPr="00542777">
        <w:rPr>
          <w:rFonts w:eastAsia="Times New Roman" w:cs="Arial"/>
          <w:color w:val="000000"/>
          <w:shd w:val="clear" w:color="auto" w:fill="FFFFFF"/>
        </w:rPr>
        <w:t xml:space="preserve">L. Cazares </w:t>
      </w:r>
      <w:r w:rsidR="00542777">
        <w:rPr>
          <w:rFonts w:eastAsia="Times New Roman" w:cs="Arial"/>
          <w:color w:val="000000"/>
          <w:shd w:val="clear" w:color="auto" w:fill="FFFFFF"/>
        </w:rPr>
        <w:t xml:space="preserve">indicated that </w:t>
      </w:r>
      <w:r w:rsidR="00542777" w:rsidRPr="00542777">
        <w:rPr>
          <w:rFonts w:eastAsia="Times New Roman" w:cs="Arial"/>
          <w:color w:val="000000"/>
          <w:shd w:val="clear" w:color="auto" w:fill="FFFFFF"/>
        </w:rPr>
        <w:t>it begins wi</w:t>
      </w:r>
      <w:r w:rsidR="00542777">
        <w:rPr>
          <w:rFonts w:eastAsia="Times New Roman" w:cs="Arial"/>
          <w:color w:val="000000"/>
          <w:shd w:val="clear" w:color="auto" w:fill="FFFFFF"/>
        </w:rPr>
        <w:t xml:space="preserve">th the student’s voices; with her PATH program they are now </w:t>
      </w:r>
      <w:r w:rsidR="00542777" w:rsidRPr="00542777">
        <w:rPr>
          <w:rFonts w:eastAsia="Times New Roman" w:cs="Arial"/>
          <w:color w:val="000000"/>
          <w:shd w:val="clear" w:color="auto" w:fill="FFFFFF"/>
        </w:rPr>
        <w:t xml:space="preserve">cracking down </w:t>
      </w:r>
      <w:r w:rsidR="00542777">
        <w:rPr>
          <w:rFonts w:eastAsia="Times New Roman" w:cs="Arial"/>
          <w:color w:val="000000"/>
          <w:shd w:val="clear" w:color="auto" w:fill="FFFFFF"/>
        </w:rPr>
        <w:lastRenderedPageBreak/>
        <w:t xml:space="preserve">on spending the state’s money; recalled that </w:t>
      </w:r>
      <w:r w:rsidR="00542777" w:rsidRPr="00542777">
        <w:rPr>
          <w:rFonts w:eastAsia="Times New Roman" w:cs="Arial"/>
          <w:color w:val="000000"/>
          <w:shd w:val="clear" w:color="auto" w:fill="FFFFFF"/>
        </w:rPr>
        <w:t xml:space="preserve">we started as a grant-based program, </w:t>
      </w:r>
      <w:r w:rsidR="00542777">
        <w:rPr>
          <w:rFonts w:eastAsia="Times New Roman" w:cs="Arial"/>
          <w:color w:val="000000"/>
          <w:shd w:val="clear" w:color="auto" w:fill="FFFFFF"/>
        </w:rPr>
        <w:t xml:space="preserve">but now has to juggle funding sources; </w:t>
      </w:r>
      <w:r w:rsidR="00542777" w:rsidRPr="00542777">
        <w:rPr>
          <w:rFonts w:eastAsia="Times New Roman" w:cs="Arial"/>
          <w:color w:val="000000"/>
          <w:shd w:val="clear" w:color="auto" w:fill="FFFFFF"/>
        </w:rPr>
        <w:t xml:space="preserve">S. Kelly </w:t>
      </w:r>
      <w:r w:rsidR="00542777">
        <w:rPr>
          <w:rFonts w:eastAsia="Times New Roman" w:cs="Arial"/>
          <w:color w:val="000000"/>
          <w:shd w:val="clear" w:color="auto" w:fill="FFFFFF"/>
        </w:rPr>
        <w:t xml:space="preserve">suggested that the </w:t>
      </w:r>
      <w:r w:rsidR="00542777" w:rsidRPr="00542777">
        <w:rPr>
          <w:rFonts w:eastAsia="Times New Roman" w:cs="Arial"/>
          <w:color w:val="000000"/>
          <w:shd w:val="clear" w:color="auto" w:fill="FFFFFF"/>
        </w:rPr>
        <w:t>Senate Exec</w:t>
      </w:r>
      <w:r w:rsidR="00542777">
        <w:rPr>
          <w:rFonts w:eastAsia="Times New Roman" w:cs="Arial"/>
          <w:color w:val="000000"/>
          <w:shd w:val="clear" w:color="auto" w:fill="FFFFFF"/>
        </w:rPr>
        <w:t>utive Committee (Exec)</w:t>
      </w:r>
      <w:r w:rsidR="00542777" w:rsidRPr="00542777">
        <w:rPr>
          <w:rFonts w:eastAsia="Times New Roman" w:cs="Arial"/>
          <w:color w:val="000000"/>
          <w:shd w:val="clear" w:color="auto" w:fill="FFFFFF"/>
        </w:rPr>
        <w:t xml:space="preserve"> could probably come up with a resolution, can’t imagine that anyone would be against it; </w:t>
      </w:r>
      <w:r w:rsidR="00542777">
        <w:rPr>
          <w:rFonts w:eastAsia="Times New Roman" w:cs="Arial"/>
          <w:color w:val="000000"/>
          <w:shd w:val="clear" w:color="auto" w:fill="FFFFFF"/>
        </w:rPr>
        <w:t xml:space="preserve">asked </w:t>
      </w:r>
      <w:r w:rsidR="00542777" w:rsidRPr="00542777">
        <w:rPr>
          <w:rFonts w:eastAsia="Times New Roman" w:cs="Arial"/>
          <w:color w:val="000000"/>
          <w:shd w:val="clear" w:color="auto" w:fill="FFFFFF"/>
        </w:rPr>
        <w:t xml:space="preserve">if we were to donate these swipes where would they go; L. Cazares </w:t>
      </w:r>
      <w:r w:rsidR="00542777">
        <w:rPr>
          <w:rFonts w:eastAsia="Times New Roman" w:cs="Arial"/>
          <w:color w:val="000000"/>
          <w:shd w:val="clear" w:color="auto" w:fill="FFFFFF"/>
        </w:rPr>
        <w:t xml:space="preserve">replied that it may be for </w:t>
      </w:r>
      <w:r w:rsidR="00542777" w:rsidRPr="00542777">
        <w:rPr>
          <w:rFonts w:eastAsia="Times New Roman" w:cs="Arial"/>
          <w:color w:val="000000"/>
          <w:shd w:val="clear" w:color="auto" w:fill="FFFFFF"/>
        </w:rPr>
        <w:t>students in need w</w:t>
      </w:r>
      <w:r w:rsidR="00542777">
        <w:rPr>
          <w:rFonts w:eastAsia="Times New Roman" w:cs="Arial"/>
          <w:color w:val="000000"/>
          <w:shd w:val="clear" w:color="auto" w:fill="FFFFFF"/>
        </w:rPr>
        <w:t xml:space="preserve">ho would self-disclose and go through an application process; </w:t>
      </w:r>
      <w:r w:rsidR="00542777" w:rsidRPr="00542777">
        <w:rPr>
          <w:rFonts w:eastAsia="Times New Roman" w:cs="Arial"/>
          <w:color w:val="000000"/>
          <w:shd w:val="clear" w:color="auto" w:fill="FFFFFF"/>
        </w:rPr>
        <w:t xml:space="preserve">S. Kelly sent </w:t>
      </w:r>
      <w:r w:rsidR="00542777">
        <w:rPr>
          <w:rFonts w:eastAsia="Times New Roman" w:cs="Arial"/>
          <w:color w:val="000000"/>
          <w:shd w:val="clear" w:color="auto" w:fill="FFFFFF"/>
        </w:rPr>
        <w:t>an inquiry to Exec via email</w:t>
      </w:r>
      <w:r w:rsidR="00542777" w:rsidRPr="00542777">
        <w:rPr>
          <w:rFonts w:eastAsia="Times New Roman" w:cs="Arial"/>
          <w:color w:val="000000"/>
          <w:shd w:val="clear" w:color="auto" w:fill="FFFFFF"/>
        </w:rPr>
        <w:t>;</w:t>
      </w:r>
    </w:p>
    <w:p w14:paraId="7408C6A5" w14:textId="0D5DDFC8" w:rsidR="00A81546" w:rsidRDefault="00A81546" w:rsidP="00A81546">
      <w:pPr>
        <w:pStyle w:val="BodyText"/>
        <w:numPr>
          <w:ilvl w:val="0"/>
          <w:numId w:val="2"/>
        </w:numPr>
        <w:tabs>
          <w:tab w:val="left" w:pos="1220"/>
        </w:tabs>
        <w:spacing w:line="256" w:lineRule="auto"/>
        <w:ind w:right="214"/>
      </w:pPr>
      <w:r>
        <w:t xml:space="preserve"> New Business</w:t>
      </w:r>
    </w:p>
    <w:p w14:paraId="077C2CF8" w14:textId="5DE840F8" w:rsidR="00230C6F" w:rsidRDefault="00FB0B7B" w:rsidP="00230C6F">
      <w:pPr>
        <w:pStyle w:val="BodyText"/>
        <w:numPr>
          <w:ilvl w:val="1"/>
          <w:numId w:val="2"/>
        </w:numPr>
        <w:tabs>
          <w:tab w:val="left" w:pos="1220"/>
        </w:tabs>
        <w:spacing w:line="256" w:lineRule="auto"/>
        <w:ind w:right="214"/>
      </w:pPr>
      <w:r>
        <w:t xml:space="preserve">Travel Ban </w:t>
      </w:r>
    </w:p>
    <w:p w14:paraId="47D518B7" w14:textId="77777777" w:rsidR="00791634" w:rsidRPr="00791634" w:rsidRDefault="00542777" w:rsidP="00FB0B7B">
      <w:pPr>
        <w:pStyle w:val="BodyText"/>
        <w:numPr>
          <w:ilvl w:val="2"/>
          <w:numId w:val="2"/>
        </w:numPr>
        <w:tabs>
          <w:tab w:val="left" w:pos="1220"/>
        </w:tabs>
        <w:spacing w:line="256" w:lineRule="auto"/>
        <w:ind w:right="214"/>
      </w:pPr>
      <w:r w:rsidRPr="00791634">
        <w:rPr>
          <w:rFonts w:eastAsia="Times New Roman" w:cs="Arial"/>
          <w:color w:val="000000"/>
          <w:shd w:val="clear" w:color="auto" w:fill="FFFFFF"/>
        </w:rPr>
        <w:t xml:space="preserve">S. Kelly </w:t>
      </w:r>
      <w:r w:rsidR="00791634">
        <w:rPr>
          <w:rFonts w:eastAsia="Times New Roman" w:cs="Arial"/>
          <w:color w:val="000000"/>
          <w:shd w:val="clear" w:color="auto" w:fill="FFFFFF"/>
        </w:rPr>
        <w:t xml:space="preserve">recalled </w:t>
      </w:r>
      <w:r w:rsidRPr="00791634">
        <w:rPr>
          <w:rFonts w:eastAsia="Times New Roman" w:cs="Arial"/>
          <w:color w:val="000000"/>
          <w:shd w:val="clear" w:color="auto" w:fill="FFFFFF"/>
        </w:rPr>
        <w:t xml:space="preserve">new CA state law that prohibits state funds </w:t>
      </w:r>
      <w:r w:rsidR="00791634">
        <w:rPr>
          <w:rFonts w:eastAsia="Times New Roman" w:cs="Arial"/>
          <w:color w:val="000000"/>
          <w:shd w:val="clear" w:color="auto" w:fill="FFFFFF"/>
        </w:rPr>
        <w:t xml:space="preserve">to be used for travel to MS, TN, KS, NC; this will at a minimum relate to an issue with NCUR being </w:t>
      </w:r>
      <w:r w:rsidRPr="00791634">
        <w:rPr>
          <w:rFonts w:eastAsia="Times New Roman" w:cs="Arial"/>
          <w:color w:val="000000"/>
          <w:shd w:val="clear" w:color="auto" w:fill="FFFFFF"/>
        </w:rPr>
        <w:t>in Mem</w:t>
      </w:r>
      <w:r w:rsidR="00791634">
        <w:rPr>
          <w:rFonts w:eastAsia="Times New Roman" w:cs="Arial"/>
          <w:color w:val="000000"/>
          <w:shd w:val="clear" w:color="auto" w:fill="FFFFFF"/>
        </w:rPr>
        <w:t>phis this year</w:t>
      </w:r>
      <w:r w:rsidRPr="00791634">
        <w:rPr>
          <w:rFonts w:eastAsia="Times New Roman" w:cs="Arial"/>
          <w:color w:val="000000"/>
          <w:shd w:val="clear" w:color="auto" w:fill="FFFFFF"/>
        </w:rPr>
        <w:t>; P. Murphy suggested that we put informat</w:t>
      </w:r>
      <w:r w:rsidR="00791634">
        <w:rPr>
          <w:rFonts w:eastAsia="Times New Roman" w:cs="Arial"/>
          <w:color w:val="000000"/>
          <w:shd w:val="clear" w:color="auto" w:fill="FFFFFF"/>
        </w:rPr>
        <w:t xml:space="preserve">ion on our IRA website; committee agreed; K. </w:t>
      </w:r>
      <w:r w:rsidRPr="00791634">
        <w:rPr>
          <w:rFonts w:eastAsia="Times New Roman" w:cs="Arial"/>
          <w:color w:val="000000"/>
          <w:shd w:val="clear" w:color="auto" w:fill="FFFFFF"/>
        </w:rPr>
        <w:t xml:space="preserve">Harrington </w:t>
      </w:r>
      <w:r w:rsidR="00791634">
        <w:rPr>
          <w:rFonts w:eastAsia="Times New Roman" w:cs="Arial"/>
          <w:color w:val="000000"/>
          <w:shd w:val="clear" w:color="auto" w:fill="FFFFFF"/>
        </w:rPr>
        <w:t xml:space="preserve">added that </w:t>
      </w:r>
      <w:r w:rsidRPr="00791634">
        <w:rPr>
          <w:rFonts w:eastAsia="Times New Roman" w:cs="Arial"/>
          <w:color w:val="000000"/>
          <w:shd w:val="clear" w:color="auto" w:fill="FFFFFF"/>
        </w:rPr>
        <w:t>if we have a</w:t>
      </w:r>
      <w:r w:rsidR="00791634">
        <w:rPr>
          <w:rFonts w:eastAsia="Times New Roman" w:cs="Arial"/>
          <w:color w:val="000000"/>
          <w:shd w:val="clear" w:color="auto" w:fill="FFFFFF"/>
        </w:rPr>
        <w:t xml:space="preserve"> link, then we could post this instead of having to regularly update the page if and when other states may be added to the list; D. Daniels agreed and offered to do so, recalled a good link with the Department of Justice containing concise summary information;</w:t>
      </w:r>
    </w:p>
    <w:p w14:paraId="34E44E32" w14:textId="03CEBC38" w:rsidR="00791634" w:rsidRPr="00791634" w:rsidRDefault="00791634" w:rsidP="00791634">
      <w:pPr>
        <w:pStyle w:val="BodyText"/>
        <w:numPr>
          <w:ilvl w:val="1"/>
          <w:numId w:val="2"/>
        </w:numPr>
        <w:tabs>
          <w:tab w:val="left" w:pos="1220"/>
        </w:tabs>
        <w:spacing w:line="256" w:lineRule="auto"/>
        <w:ind w:right="214"/>
      </w:pPr>
      <w:r>
        <w:t>Charlie Parker Jazz Festival (proposed)</w:t>
      </w:r>
    </w:p>
    <w:p w14:paraId="32116161" w14:textId="6F4A593C" w:rsidR="00FB0B7B" w:rsidRPr="00791634" w:rsidRDefault="00542777" w:rsidP="00A81546">
      <w:pPr>
        <w:pStyle w:val="BodyText"/>
        <w:numPr>
          <w:ilvl w:val="2"/>
          <w:numId w:val="2"/>
        </w:numPr>
        <w:tabs>
          <w:tab w:val="left" w:pos="1220"/>
        </w:tabs>
        <w:spacing w:line="256" w:lineRule="auto"/>
        <w:ind w:right="214"/>
      </w:pPr>
      <w:r w:rsidRPr="00791634">
        <w:rPr>
          <w:rFonts w:eastAsia="Times New Roman" w:cs="Arial"/>
          <w:color w:val="000000"/>
          <w:shd w:val="clear" w:color="auto" w:fill="FFFFFF"/>
        </w:rPr>
        <w:t xml:space="preserve">P. Murphy </w:t>
      </w:r>
      <w:r w:rsidR="00A81546">
        <w:rPr>
          <w:rFonts w:eastAsia="Times New Roman" w:cs="Arial"/>
          <w:color w:val="000000"/>
          <w:shd w:val="clear" w:color="auto" w:fill="FFFFFF"/>
        </w:rPr>
        <w:t xml:space="preserve">recalled meeting with Nichole Ipach and S. </w:t>
      </w:r>
      <w:proofErr w:type="spellStart"/>
      <w:r w:rsidR="00A81546">
        <w:rPr>
          <w:rFonts w:eastAsia="Times New Roman" w:cs="Arial"/>
          <w:color w:val="000000"/>
          <w:shd w:val="clear" w:color="auto" w:fill="FFFFFF"/>
        </w:rPr>
        <w:t>Brogden</w:t>
      </w:r>
      <w:proofErr w:type="spellEnd"/>
      <w:r w:rsidR="00A81546">
        <w:rPr>
          <w:rFonts w:eastAsia="Times New Roman" w:cs="Arial"/>
          <w:color w:val="000000"/>
          <w:shd w:val="clear" w:color="auto" w:fill="FFFFFF"/>
        </w:rPr>
        <w:t xml:space="preserve"> to plan </w:t>
      </w:r>
      <w:r w:rsidRPr="00791634">
        <w:rPr>
          <w:rFonts w:eastAsia="Times New Roman" w:cs="Arial"/>
          <w:color w:val="000000"/>
          <w:shd w:val="clear" w:color="auto" w:fill="FFFFFF"/>
        </w:rPr>
        <w:t xml:space="preserve">to team </w:t>
      </w:r>
      <w:r w:rsidR="00A81546">
        <w:rPr>
          <w:rFonts w:eastAsia="Times New Roman" w:cs="Arial"/>
          <w:color w:val="000000"/>
          <w:shd w:val="clear" w:color="auto" w:fill="FFFFFF"/>
        </w:rPr>
        <w:t>up to do a Charlie Parker jazz f</w:t>
      </w:r>
      <w:r w:rsidRPr="00791634">
        <w:rPr>
          <w:rFonts w:eastAsia="Times New Roman" w:cs="Arial"/>
          <w:color w:val="000000"/>
          <w:shd w:val="clear" w:color="auto" w:fill="FFFFFF"/>
        </w:rPr>
        <w:t xml:space="preserve">estival; didn’t think it was too controversial, but some are pushing back, </w:t>
      </w:r>
      <w:r w:rsidR="00A81546">
        <w:rPr>
          <w:rFonts w:eastAsia="Times New Roman" w:cs="Arial"/>
          <w:color w:val="000000"/>
          <w:shd w:val="clear" w:color="auto" w:fill="FFFFFF"/>
        </w:rPr>
        <w:t xml:space="preserve">due to </w:t>
      </w:r>
      <w:r w:rsidRPr="00791634">
        <w:rPr>
          <w:rFonts w:eastAsia="Times New Roman" w:cs="Arial"/>
          <w:color w:val="000000"/>
          <w:shd w:val="clear" w:color="auto" w:fill="FFFFFF"/>
        </w:rPr>
        <w:t>some in the commun</w:t>
      </w:r>
      <w:r w:rsidR="00A81546">
        <w:rPr>
          <w:rFonts w:eastAsia="Times New Roman" w:cs="Arial"/>
          <w:color w:val="000000"/>
          <w:shd w:val="clear" w:color="auto" w:fill="FFFFFF"/>
        </w:rPr>
        <w:t xml:space="preserve">ity wanting to distance our campus from its previous use as the state mental hospital where Charlie Parker was a patient; </w:t>
      </w:r>
      <w:r w:rsidRPr="00791634">
        <w:rPr>
          <w:rFonts w:eastAsia="Times New Roman" w:cs="Arial"/>
          <w:color w:val="000000"/>
          <w:shd w:val="clear" w:color="auto" w:fill="FFFFFF"/>
        </w:rPr>
        <w:t>our proposal has more to do with Charlie Parker’s success after leaving the hospital (</w:t>
      </w:r>
      <w:r w:rsidR="00A81546">
        <w:rPr>
          <w:rFonts w:eastAsia="Times New Roman" w:cs="Arial"/>
          <w:color w:val="000000"/>
          <w:shd w:val="clear" w:color="auto" w:fill="FFFFFF"/>
        </w:rPr>
        <w:t xml:space="preserve">e.g. </w:t>
      </w:r>
      <w:r w:rsidRPr="00791634">
        <w:rPr>
          <w:rFonts w:eastAsia="Times New Roman" w:cs="Arial"/>
          <w:color w:val="000000"/>
          <w:shd w:val="clear" w:color="auto" w:fill="FFFFFF"/>
        </w:rPr>
        <w:t xml:space="preserve">getting off drugs, cleaning up his life); L. Cazares </w:t>
      </w:r>
      <w:r w:rsidR="00A81546">
        <w:rPr>
          <w:rFonts w:eastAsia="Times New Roman" w:cs="Arial"/>
          <w:color w:val="000000"/>
          <w:shd w:val="clear" w:color="auto" w:fill="FFFFFF"/>
        </w:rPr>
        <w:t>recalled that some of the students she</w:t>
      </w:r>
      <w:r w:rsidRPr="00791634">
        <w:rPr>
          <w:rFonts w:eastAsia="Times New Roman" w:cs="Arial"/>
          <w:color w:val="000000"/>
          <w:shd w:val="clear" w:color="auto" w:fill="FFFFFF"/>
        </w:rPr>
        <w:t xml:space="preserve"> see</w:t>
      </w:r>
      <w:r w:rsidR="00A81546">
        <w:rPr>
          <w:rFonts w:eastAsia="Times New Roman" w:cs="Arial"/>
          <w:color w:val="000000"/>
          <w:shd w:val="clear" w:color="auto" w:fill="FFFFFF"/>
        </w:rPr>
        <w:t>s</w:t>
      </w:r>
      <w:r w:rsidRPr="00791634">
        <w:rPr>
          <w:rFonts w:eastAsia="Times New Roman" w:cs="Arial"/>
          <w:color w:val="000000"/>
          <w:shd w:val="clear" w:color="auto" w:fill="FFFFFF"/>
        </w:rPr>
        <w:t xml:space="preserve"> overcome huge chall</w:t>
      </w:r>
      <w:r w:rsidR="00A81546">
        <w:rPr>
          <w:rFonts w:eastAsia="Times New Roman" w:cs="Arial"/>
          <w:color w:val="000000"/>
          <w:shd w:val="clear" w:color="auto" w:fill="FFFFFF"/>
        </w:rPr>
        <w:t>enges, could see that</w:t>
      </w:r>
      <w:r w:rsidRPr="00791634">
        <w:rPr>
          <w:rFonts w:eastAsia="Times New Roman" w:cs="Arial"/>
          <w:color w:val="000000"/>
          <w:shd w:val="clear" w:color="auto" w:fill="FFFFFF"/>
        </w:rPr>
        <w:t xml:space="preserve"> others would be interested in the Charlie Parker story, perhaps by shining a light on mental illness it would be good for our own students dealing with mental illness; N. Pillai </w:t>
      </w:r>
      <w:r w:rsidR="00A81546">
        <w:rPr>
          <w:rFonts w:eastAsia="Times New Roman" w:cs="Arial"/>
          <w:color w:val="000000"/>
          <w:shd w:val="clear" w:color="auto" w:fill="FFFFFF"/>
        </w:rPr>
        <w:t xml:space="preserve">added that is seems unusual that </w:t>
      </w:r>
      <w:r w:rsidRPr="00791634">
        <w:rPr>
          <w:rFonts w:eastAsia="Times New Roman" w:cs="Arial"/>
          <w:color w:val="000000"/>
          <w:shd w:val="clear" w:color="auto" w:fill="FFFFFF"/>
        </w:rPr>
        <w:t>an institution of higher ed</w:t>
      </w:r>
      <w:r w:rsidR="00A81546">
        <w:rPr>
          <w:rFonts w:eastAsia="Times New Roman" w:cs="Arial"/>
          <w:color w:val="000000"/>
          <w:shd w:val="clear" w:color="auto" w:fill="FFFFFF"/>
        </w:rPr>
        <w:t>ucation</w:t>
      </w:r>
      <w:r w:rsidRPr="00791634">
        <w:rPr>
          <w:rFonts w:eastAsia="Times New Roman" w:cs="Arial"/>
          <w:color w:val="000000"/>
          <w:shd w:val="clear" w:color="auto" w:fill="FFFFFF"/>
        </w:rPr>
        <w:t xml:space="preserve"> would deny it’s history; </w:t>
      </w:r>
      <w:r w:rsidR="00713B59">
        <w:rPr>
          <w:rFonts w:eastAsia="Times New Roman" w:cs="Arial"/>
          <w:color w:val="000000"/>
          <w:shd w:val="clear" w:color="auto" w:fill="FFFFFF"/>
        </w:rPr>
        <w:t>further asked</w:t>
      </w:r>
      <w:r w:rsidRPr="00791634">
        <w:rPr>
          <w:rFonts w:eastAsia="Times New Roman" w:cs="Arial"/>
          <w:color w:val="000000"/>
          <w:shd w:val="clear" w:color="auto" w:fill="FFFFFF"/>
        </w:rPr>
        <w:t xml:space="preserve"> what if you got NAMI on board (National Alliance of Mental Illness); S. Kelly </w:t>
      </w:r>
      <w:r w:rsidR="00713B59">
        <w:rPr>
          <w:rFonts w:eastAsia="Times New Roman" w:cs="Arial"/>
          <w:color w:val="000000"/>
          <w:shd w:val="clear" w:color="auto" w:fill="FFFFFF"/>
        </w:rPr>
        <w:t xml:space="preserve">recalled that the actress </w:t>
      </w:r>
      <w:r w:rsidRPr="00791634">
        <w:rPr>
          <w:rFonts w:eastAsia="Times New Roman" w:cs="Arial"/>
          <w:color w:val="000000"/>
          <w:shd w:val="clear" w:color="auto" w:fill="FFFFFF"/>
        </w:rPr>
        <w:t xml:space="preserve">Glen Close is their president, </w:t>
      </w:r>
      <w:r w:rsidR="00713B59">
        <w:rPr>
          <w:rFonts w:eastAsia="Times New Roman" w:cs="Arial"/>
          <w:color w:val="000000"/>
          <w:shd w:val="clear" w:color="auto" w:fill="FFFFFF"/>
        </w:rPr>
        <w:t xml:space="preserve">could potentially even </w:t>
      </w:r>
      <w:r w:rsidRPr="00791634">
        <w:rPr>
          <w:rFonts w:eastAsia="Times New Roman" w:cs="Arial"/>
          <w:color w:val="000000"/>
          <w:shd w:val="clear" w:color="auto" w:fill="FFFFFF"/>
        </w:rPr>
        <w:t xml:space="preserve">partner up with them; L. Cazares </w:t>
      </w:r>
      <w:r w:rsidR="00713B59">
        <w:rPr>
          <w:rFonts w:eastAsia="Times New Roman" w:cs="Arial"/>
          <w:color w:val="000000"/>
          <w:shd w:val="clear" w:color="auto" w:fill="FFFFFF"/>
        </w:rPr>
        <w:t>agreed to send P. Murphy and others a video that our PATH program did with Ventura County</w:t>
      </w:r>
      <w:r w:rsidRPr="00791634">
        <w:rPr>
          <w:rFonts w:eastAsia="Times New Roman" w:cs="Arial"/>
          <w:color w:val="000000"/>
          <w:shd w:val="clear" w:color="auto" w:fill="FFFFFF"/>
        </w:rPr>
        <w:t xml:space="preserve">, </w:t>
      </w:r>
      <w:r w:rsidR="00713B59">
        <w:rPr>
          <w:rFonts w:eastAsia="Times New Roman" w:cs="Arial"/>
          <w:color w:val="000000"/>
          <w:shd w:val="clear" w:color="auto" w:fill="FFFFFF"/>
        </w:rPr>
        <w:t xml:space="preserve">which may help to capture that </w:t>
      </w:r>
      <w:r w:rsidRPr="00791634">
        <w:rPr>
          <w:rFonts w:eastAsia="Times New Roman" w:cs="Arial"/>
          <w:color w:val="000000"/>
          <w:shd w:val="clear" w:color="auto" w:fill="FFFFFF"/>
        </w:rPr>
        <w:t xml:space="preserve">these are </w:t>
      </w:r>
      <w:r w:rsidR="00713B59">
        <w:rPr>
          <w:rFonts w:eastAsia="Times New Roman" w:cs="Arial"/>
          <w:color w:val="000000"/>
          <w:shd w:val="clear" w:color="auto" w:fill="FFFFFF"/>
        </w:rPr>
        <w:t xml:space="preserve">real </w:t>
      </w:r>
      <w:r w:rsidRPr="00791634">
        <w:rPr>
          <w:rFonts w:eastAsia="Times New Roman" w:cs="Arial"/>
          <w:color w:val="000000"/>
          <w:shd w:val="clear" w:color="auto" w:fill="FFFFFF"/>
        </w:rPr>
        <w:t>students attending CI</w:t>
      </w:r>
      <w:r w:rsidR="00713B59">
        <w:rPr>
          <w:rFonts w:eastAsia="Times New Roman" w:cs="Arial"/>
          <w:color w:val="000000"/>
          <w:shd w:val="clear" w:color="auto" w:fill="FFFFFF"/>
        </w:rPr>
        <w:t xml:space="preserve"> that face similar issues</w:t>
      </w:r>
      <w:r w:rsidRPr="00791634">
        <w:rPr>
          <w:rFonts w:eastAsia="Times New Roman" w:cs="Arial"/>
          <w:color w:val="000000"/>
          <w:shd w:val="clear" w:color="auto" w:fill="FFFFFF"/>
        </w:rPr>
        <w:t xml:space="preserve">; S. Kelly </w:t>
      </w:r>
      <w:r w:rsidR="00713B59">
        <w:rPr>
          <w:rFonts w:eastAsia="Times New Roman" w:cs="Arial"/>
          <w:color w:val="000000"/>
          <w:shd w:val="clear" w:color="auto" w:fill="FFFFFF"/>
        </w:rPr>
        <w:t xml:space="preserve">commented that </w:t>
      </w:r>
      <w:r w:rsidRPr="00791634">
        <w:rPr>
          <w:rFonts w:eastAsia="Times New Roman" w:cs="Arial"/>
          <w:color w:val="000000"/>
          <w:shd w:val="clear" w:color="auto" w:fill="FFFFFF"/>
        </w:rPr>
        <w:t xml:space="preserve">the whole movement is to get away from stigmatizing mental illness, our history is part of the story; K. Harrington asked about how this was planning to be funded; P. Murphy was planning on putting in an IRA proposal for it, </w:t>
      </w:r>
      <w:r w:rsidRPr="00791634">
        <w:rPr>
          <w:rFonts w:eastAsia="Times New Roman" w:cs="Arial"/>
          <w:color w:val="000000"/>
          <w:shd w:val="clear" w:color="auto" w:fill="FFFFFF"/>
        </w:rPr>
        <w:lastRenderedPageBreak/>
        <w:t>other task force members are all in</w:t>
      </w:r>
      <w:r w:rsidR="00713B59">
        <w:rPr>
          <w:rFonts w:eastAsia="Times New Roman" w:cs="Arial"/>
          <w:color w:val="000000"/>
          <w:shd w:val="clear" w:color="auto" w:fill="FFFFFF"/>
        </w:rPr>
        <w:t xml:space="preserve"> favor; asked if he would be able to mention in his future meetings with Advancement that our IRA committee is ok with this moving forward; committee agreed;</w:t>
      </w:r>
    </w:p>
    <w:p w14:paraId="3648EB5F" w14:textId="77777777" w:rsidR="00FB0B7B" w:rsidRDefault="000C17CB" w:rsidP="000C17CB">
      <w:pPr>
        <w:pStyle w:val="BodyText"/>
        <w:numPr>
          <w:ilvl w:val="1"/>
          <w:numId w:val="2"/>
        </w:numPr>
        <w:tabs>
          <w:tab w:val="left" w:pos="1220"/>
        </w:tabs>
        <w:spacing w:line="256" w:lineRule="auto"/>
        <w:ind w:right="214"/>
      </w:pPr>
      <w:r>
        <w:t xml:space="preserve">Meeting </w:t>
      </w:r>
      <w:r w:rsidR="00FB0B7B">
        <w:t>Adjourned</w:t>
      </w:r>
    </w:p>
    <w:p w14:paraId="3DB4D282" w14:textId="4D7D04EE" w:rsidR="000C17CB" w:rsidRDefault="00FB0B7B" w:rsidP="00FB0B7B">
      <w:pPr>
        <w:pStyle w:val="BodyText"/>
        <w:numPr>
          <w:ilvl w:val="2"/>
          <w:numId w:val="2"/>
        </w:numPr>
        <w:tabs>
          <w:tab w:val="left" w:pos="1220"/>
        </w:tabs>
        <w:spacing w:line="256" w:lineRule="auto"/>
        <w:ind w:right="214"/>
      </w:pPr>
      <w:r>
        <w:t>Quorum not met. Meeting dismissed at</w:t>
      </w:r>
      <w:r w:rsidR="001E12BB">
        <w:t xml:space="preserve"> 8:56am</w:t>
      </w:r>
      <w:r w:rsidR="000C17CB">
        <w:t xml:space="preserve"> </w:t>
      </w:r>
    </w:p>
    <w:p w14:paraId="4D6B131D" w14:textId="77777777" w:rsidR="00E73EE8" w:rsidRDefault="00E73EE8" w:rsidP="00E73EE8">
      <w:pPr>
        <w:pStyle w:val="BodyText"/>
        <w:tabs>
          <w:tab w:val="left" w:pos="1220"/>
        </w:tabs>
        <w:spacing w:line="256" w:lineRule="auto"/>
        <w:ind w:right="214"/>
      </w:pPr>
    </w:p>
    <w:p w14:paraId="1FC91D93" w14:textId="77777777" w:rsidR="00E73EE8" w:rsidRDefault="00E73EE8" w:rsidP="00E73EE8">
      <w:pPr>
        <w:pStyle w:val="BodyText"/>
        <w:tabs>
          <w:tab w:val="left" w:pos="1220"/>
        </w:tabs>
        <w:spacing w:line="256" w:lineRule="auto"/>
        <w:ind w:right="214"/>
      </w:pPr>
    </w:p>
    <w:p w14:paraId="0180424F" w14:textId="77777777" w:rsidR="00E73EE8" w:rsidRDefault="00E73EE8" w:rsidP="00E73EE8">
      <w:pPr>
        <w:pStyle w:val="BodyText"/>
        <w:tabs>
          <w:tab w:val="left" w:pos="1220"/>
        </w:tabs>
        <w:spacing w:line="256" w:lineRule="auto"/>
        <w:ind w:right="214"/>
      </w:pPr>
    </w:p>
    <w:p w14:paraId="307C8321" w14:textId="77777777" w:rsidR="00E73EE8" w:rsidRDefault="00E73EE8" w:rsidP="00E73EE8">
      <w:pPr>
        <w:pStyle w:val="BodyText"/>
        <w:tabs>
          <w:tab w:val="left" w:pos="1220"/>
        </w:tabs>
        <w:spacing w:line="256" w:lineRule="auto"/>
        <w:ind w:right="214"/>
      </w:pPr>
    </w:p>
    <w:p w14:paraId="33BF45D5" w14:textId="77777777" w:rsidR="00E73EE8" w:rsidRDefault="00E73EE8" w:rsidP="00E73EE8">
      <w:pPr>
        <w:pStyle w:val="BodyText"/>
        <w:tabs>
          <w:tab w:val="left" w:pos="1220"/>
        </w:tabs>
        <w:spacing w:line="256" w:lineRule="auto"/>
        <w:ind w:right="214"/>
      </w:pPr>
    </w:p>
    <w:p w14:paraId="4BE6CE3D" w14:textId="77777777" w:rsidR="00E73EE8" w:rsidRDefault="00E73EE8" w:rsidP="00E73EE8">
      <w:pPr>
        <w:pStyle w:val="BodyText"/>
        <w:tabs>
          <w:tab w:val="left" w:pos="1220"/>
        </w:tabs>
        <w:spacing w:line="256" w:lineRule="auto"/>
        <w:ind w:right="214"/>
      </w:pPr>
    </w:p>
    <w:p w14:paraId="7082D1C9" w14:textId="77777777" w:rsidR="00E73EE8" w:rsidRDefault="00E73EE8" w:rsidP="00E73EE8">
      <w:pPr>
        <w:pStyle w:val="BodyText"/>
        <w:tabs>
          <w:tab w:val="left" w:pos="1220"/>
        </w:tabs>
        <w:spacing w:line="256" w:lineRule="auto"/>
        <w:ind w:right="214"/>
      </w:pPr>
    </w:p>
    <w:p w14:paraId="65B70973" w14:textId="77777777" w:rsidR="00E73EE8" w:rsidRDefault="00E73EE8" w:rsidP="00E73EE8">
      <w:pPr>
        <w:pStyle w:val="BodyText"/>
        <w:tabs>
          <w:tab w:val="left" w:pos="1220"/>
        </w:tabs>
        <w:spacing w:line="256" w:lineRule="auto"/>
        <w:ind w:right="214"/>
      </w:pPr>
    </w:p>
    <w:p w14:paraId="39F25D51" w14:textId="77777777" w:rsidR="00E73EE8" w:rsidRDefault="00E73EE8" w:rsidP="00E73EE8">
      <w:pPr>
        <w:pStyle w:val="BodyText"/>
        <w:tabs>
          <w:tab w:val="left" w:pos="1220"/>
        </w:tabs>
        <w:spacing w:line="256" w:lineRule="auto"/>
        <w:ind w:right="214"/>
      </w:pPr>
    </w:p>
    <w:p w14:paraId="21F2AC6B" w14:textId="77777777" w:rsidR="00E73EE8" w:rsidRDefault="00E73EE8" w:rsidP="00E73EE8">
      <w:pPr>
        <w:pStyle w:val="BodyText"/>
        <w:tabs>
          <w:tab w:val="left" w:pos="1220"/>
        </w:tabs>
        <w:spacing w:line="256" w:lineRule="auto"/>
        <w:ind w:right="214"/>
      </w:pPr>
    </w:p>
    <w:p w14:paraId="75CD3CFD" w14:textId="77777777" w:rsidR="00E73EE8" w:rsidRDefault="00E73EE8" w:rsidP="00E73EE8">
      <w:pPr>
        <w:pStyle w:val="BodyText"/>
        <w:tabs>
          <w:tab w:val="left" w:pos="1220"/>
        </w:tabs>
        <w:spacing w:line="256" w:lineRule="auto"/>
        <w:ind w:right="214"/>
      </w:pPr>
    </w:p>
    <w:p w14:paraId="5DA9B7FC" w14:textId="77777777" w:rsidR="00E73EE8" w:rsidRDefault="00E73EE8" w:rsidP="00E73EE8">
      <w:pPr>
        <w:pStyle w:val="BodyText"/>
        <w:tabs>
          <w:tab w:val="left" w:pos="1220"/>
        </w:tabs>
        <w:spacing w:line="256" w:lineRule="auto"/>
        <w:ind w:right="214"/>
      </w:pPr>
    </w:p>
    <w:p w14:paraId="530424F9" w14:textId="77777777" w:rsidR="00E73EE8" w:rsidRDefault="00E73EE8" w:rsidP="00E73EE8">
      <w:pPr>
        <w:pStyle w:val="BodyText"/>
        <w:tabs>
          <w:tab w:val="left" w:pos="1220"/>
        </w:tabs>
        <w:spacing w:line="256" w:lineRule="auto"/>
        <w:ind w:right="214"/>
      </w:pPr>
    </w:p>
    <w:p w14:paraId="610B49E9" w14:textId="77777777" w:rsidR="00E73EE8" w:rsidRDefault="00E73EE8" w:rsidP="00E73EE8">
      <w:pPr>
        <w:pStyle w:val="BodyText"/>
        <w:tabs>
          <w:tab w:val="left" w:pos="1220"/>
        </w:tabs>
        <w:spacing w:line="256" w:lineRule="auto"/>
        <w:ind w:right="214"/>
      </w:pPr>
    </w:p>
    <w:p w14:paraId="5C6321F7" w14:textId="405E2C5C" w:rsidR="00CA4AC5" w:rsidRDefault="00E73EE8" w:rsidP="00E73EE8">
      <w:pPr>
        <w:pStyle w:val="BodyText"/>
        <w:tabs>
          <w:tab w:val="left" w:pos="1220"/>
        </w:tabs>
        <w:spacing w:line="256" w:lineRule="auto"/>
        <w:ind w:right="214"/>
      </w:pPr>
      <w:r>
        <w:t xml:space="preserve"> </w:t>
      </w:r>
    </w:p>
    <w:p w14:paraId="62E3908C" w14:textId="77777777" w:rsidR="00E73EE8" w:rsidRDefault="00E73EE8" w:rsidP="00E73EE8">
      <w:pPr>
        <w:pStyle w:val="BodyText"/>
        <w:tabs>
          <w:tab w:val="left" w:pos="1220"/>
        </w:tabs>
        <w:spacing w:line="256" w:lineRule="auto"/>
        <w:ind w:right="214"/>
      </w:pPr>
    </w:p>
    <w:p w14:paraId="45D144F2" w14:textId="77777777" w:rsidR="00E73EE8" w:rsidRDefault="00E73EE8" w:rsidP="00E73EE8">
      <w:pPr>
        <w:pStyle w:val="BodyText"/>
        <w:tabs>
          <w:tab w:val="left" w:pos="1220"/>
        </w:tabs>
        <w:spacing w:line="256" w:lineRule="auto"/>
        <w:ind w:right="214"/>
      </w:pPr>
    </w:p>
    <w:sectPr w:rsidR="00E73EE8">
      <w:type w:val="continuous"/>
      <w:pgSz w:w="12240" w:h="15840"/>
      <w:pgMar w:top="300" w:right="13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2D2D"/>
    <w:multiLevelType w:val="hybridMultilevel"/>
    <w:tmpl w:val="17905370"/>
    <w:lvl w:ilvl="0" w:tplc="04090019">
      <w:start w:val="1"/>
      <w:numFmt w:val="lowerLetter"/>
      <w:lvlText w:val="%1."/>
      <w:lvlJc w:val="left"/>
      <w:pPr>
        <w:ind w:left="230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
    <w:nsid w:val="062D1EE9"/>
    <w:multiLevelType w:val="hybridMultilevel"/>
    <w:tmpl w:val="12CA2CAC"/>
    <w:lvl w:ilvl="0" w:tplc="04090013">
      <w:start w:val="1"/>
      <w:numFmt w:val="upperRoman"/>
      <w:lvlText w:val="%1."/>
      <w:lvlJc w:val="right"/>
      <w:pPr>
        <w:ind w:left="1580" w:hanging="360"/>
      </w:pPr>
    </w:lvl>
    <w:lvl w:ilvl="1" w:tplc="04090019">
      <w:start w:val="1"/>
      <w:numFmt w:val="lowerLetter"/>
      <w:lvlText w:val="%2."/>
      <w:lvlJc w:val="left"/>
      <w:pPr>
        <w:ind w:left="2300" w:hanging="360"/>
      </w:pPr>
    </w:lvl>
    <w:lvl w:ilvl="2" w:tplc="0409001B">
      <w:start w:val="1"/>
      <w:numFmt w:val="lowerRoman"/>
      <w:lvlText w:val="%3."/>
      <w:lvlJc w:val="right"/>
      <w:pPr>
        <w:ind w:left="3020" w:hanging="180"/>
      </w:pPr>
    </w:lvl>
    <w:lvl w:ilvl="3" w:tplc="0409000F">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
    <w:nsid w:val="4B652252"/>
    <w:multiLevelType w:val="hybridMultilevel"/>
    <w:tmpl w:val="A5B234A2"/>
    <w:lvl w:ilvl="0" w:tplc="91B8D7BE">
      <w:start w:val="1"/>
      <w:numFmt w:val="upperRoman"/>
      <w:lvlText w:val="%1."/>
      <w:lvlJc w:val="left"/>
      <w:pPr>
        <w:ind w:left="1220" w:hanging="360"/>
      </w:pPr>
      <w:rPr>
        <w:rFonts w:ascii="Arial" w:eastAsia="Arial" w:hAnsi="Arial" w:hint="default"/>
        <w:w w:val="99"/>
        <w:sz w:val="26"/>
        <w:szCs w:val="26"/>
      </w:rPr>
    </w:lvl>
    <w:lvl w:ilvl="1" w:tplc="2A068A18">
      <w:start w:val="1"/>
      <w:numFmt w:val="upperLetter"/>
      <w:lvlText w:val="%2."/>
      <w:lvlJc w:val="left"/>
      <w:pPr>
        <w:ind w:left="1640" w:hanging="420"/>
      </w:pPr>
      <w:rPr>
        <w:rFonts w:ascii="Arial" w:eastAsia="Arial" w:hAnsi="Arial" w:hint="default"/>
        <w:w w:val="99"/>
        <w:sz w:val="26"/>
        <w:szCs w:val="26"/>
      </w:rPr>
    </w:lvl>
    <w:lvl w:ilvl="2" w:tplc="5366E0BA">
      <w:start w:val="1"/>
      <w:numFmt w:val="bullet"/>
      <w:lvlText w:val="•"/>
      <w:lvlJc w:val="left"/>
      <w:pPr>
        <w:ind w:left="2606" w:hanging="420"/>
      </w:pPr>
      <w:rPr>
        <w:rFonts w:hint="default"/>
      </w:rPr>
    </w:lvl>
    <w:lvl w:ilvl="3" w:tplc="C7163FBE">
      <w:start w:val="1"/>
      <w:numFmt w:val="bullet"/>
      <w:lvlText w:val="•"/>
      <w:lvlJc w:val="left"/>
      <w:pPr>
        <w:ind w:left="3573" w:hanging="420"/>
      </w:pPr>
      <w:rPr>
        <w:rFonts w:hint="default"/>
      </w:rPr>
    </w:lvl>
    <w:lvl w:ilvl="4" w:tplc="BD3EA916">
      <w:start w:val="1"/>
      <w:numFmt w:val="bullet"/>
      <w:lvlText w:val="•"/>
      <w:lvlJc w:val="left"/>
      <w:pPr>
        <w:ind w:left="4540" w:hanging="420"/>
      </w:pPr>
      <w:rPr>
        <w:rFonts w:hint="default"/>
      </w:rPr>
    </w:lvl>
    <w:lvl w:ilvl="5" w:tplc="6204B50A">
      <w:start w:val="1"/>
      <w:numFmt w:val="bullet"/>
      <w:lvlText w:val="•"/>
      <w:lvlJc w:val="left"/>
      <w:pPr>
        <w:ind w:left="5506" w:hanging="420"/>
      </w:pPr>
      <w:rPr>
        <w:rFonts w:hint="default"/>
      </w:rPr>
    </w:lvl>
    <w:lvl w:ilvl="6" w:tplc="E83A7B5A">
      <w:start w:val="1"/>
      <w:numFmt w:val="bullet"/>
      <w:lvlText w:val="•"/>
      <w:lvlJc w:val="left"/>
      <w:pPr>
        <w:ind w:left="6473" w:hanging="420"/>
      </w:pPr>
      <w:rPr>
        <w:rFonts w:hint="default"/>
      </w:rPr>
    </w:lvl>
    <w:lvl w:ilvl="7" w:tplc="8766CA5A">
      <w:start w:val="1"/>
      <w:numFmt w:val="bullet"/>
      <w:lvlText w:val="•"/>
      <w:lvlJc w:val="left"/>
      <w:pPr>
        <w:ind w:left="7440" w:hanging="420"/>
      </w:pPr>
      <w:rPr>
        <w:rFonts w:hint="default"/>
      </w:rPr>
    </w:lvl>
    <w:lvl w:ilvl="8" w:tplc="9774E9C4">
      <w:start w:val="1"/>
      <w:numFmt w:val="bullet"/>
      <w:lvlText w:val="•"/>
      <w:lvlJc w:val="left"/>
      <w:pPr>
        <w:ind w:left="8406" w:hanging="4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E5"/>
    <w:rsid w:val="00016D70"/>
    <w:rsid w:val="00016ED9"/>
    <w:rsid w:val="0003383D"/>
    <w:rsid w:val="00064EFF"/>
    <w:rsid w:val="000C17CB"/>
    <w:rsid w:val="000C7EAE"/>
    <w:rsid w:val="001043E5"/>
    <w:rsid w:val="00120258"/>
    <w:rsid w:val="00140D6B"/>
    <w:rsid w:val="00163B9B"/>
    <w:rsid w:val="001B509A"/>
    <w:rsid w:val="001C3836"/>
    <w:rsid w:val="001E12BB"/>
    <w:rsid w:val="00230C6F"/>
    <w:rsid w:val="00261B22"/>
    <w:rsid w:val="00312588"/>
    <w:rsid w:val="00316A64"/>
    <w:rsid w:val="00386BCC"/>
    <w:rsid w:val="00391A30"/>
    <w:rsid w:val="003C54F6"/>
    <w:rsid w:val="003E20B6"/>
    <w:rsid w:val="0045504F"/>
    <w:rsid w:val="004A7D08"/>
    <w:rsid w:val="004D0D6E"/>
    <w:rsid w:val="004D2198"/>
    <w:rsid w:val="004D6CA4"/>
    <w:rsid w:val="00542777"/>
    <w:rsid w:val="005604D0"/>
    <w:rsid w:val="005734B3"/>
    <w:rsid w:val="005826BC"/>
    <w:rsid w:val="00594FF6"/>
    <w:rsid w:val="00620285"/>
    <w:rsid w:val="00637F85"/>
    <w:rsid w:val="00642D83"/>
    <w:rsid w:val="00682925"/>
    <w:rsid w:val="006C198A"/>
    <w:rsid w:val="006D0AC1"/>
    <w:rsid w:val="006F0E7F"/>
    <w:rsid w:val="00711ABF"/>
    <w:rsid w:val="00713B59"/>
    <w:rsid w:val="007174BF"/>
    <w:rsid w:val="00741F08"/>
    <w:rsid w:val="00791634"/>
    <w:rsid w:val="007A41AB"/>
    <w:rsid w:val="007B186E"/>
    <w:rsid w:val="007F3F86"/>
    <w:rsid w:val="00861E4E"/>
    <w:rsid w:val="00871C28"/>
    <w:rsid w:val="008754A2"/>
    <w:rsid w:val="00950742"/>
    <w:rsid w:val="00A4019C"/>
    <w:rsid w:val="00A40418"/>
    <w:rsid w:val="00A42243"/>
    <w:rsid w:val="00A437AF"/>
    <w:rsid w:val="00A81546"/>
    <w:rsid w:val="00AE405D"/>
    <w:rsid w:val="00AF527B"/>
    <w:rsid w:val="00B10D12"/>
    <w:rsid w:val="00B532EA"/>
    <w:rsid w:val="00B743B0"/>
    <w:rsid w:val="00B7673E"/>
    <w:rsid w:val="00B86F11"/>
    <w:rsid w:val="00C34A79"/>
    <w:rsid w:val="00C61A3E"/>
    <w:rsid w:val="00C9151F"/>
    <w:rsid w:val="00CA4AC5"/>
    <w:rsid w:val="00CB4C64"/>
    <w:rsid w:val="00CF1B30"/>
    <w:rsid w:val="00D268FD"/>
    <w:rsid w:val="00D50581"/>
    <w:rsid w:val="00D76ACE"/>
    <w:rsid w:val="00DB3517"/>
    <w:rsid w:val="00DD505B"/>
    <w:rsid w:val="00E024C3"/>
    <w:rsid w:val="00E54C36"/>
    <w:rsid w:val="00E73EE8"/>
    <w:rsid w:val="00E90D15"/>
    <w:rsid w:val="00EE5383"/>
    <w:rsid w:val="00F17E56"/>
    <w:rsid w:val="00F26044"/>
    <w:rsid w:val="00F54856"/>
    <w:rsid w:val="00F64AEA"/>
    <w:rsid w:val="00F929B9"/>
    <w:rsid w:val="00FA1603"/>
    <w:rsid w:val="00FB0B7B"/>
    <w:rsid w:val="00FB6C56"/>
    <w:rsid w:val="00FC6A36"/>
    <w:rsid w:val="00FF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BC95"/>
  <w15:docId w15:val="{0AADC665-E145-498B-9CDA-A707D8E0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
      <w:ind w:left="1220" w:hanging="360"/>
    </w:pPr>
    <w:rPr>
      <w:rFonts w:ascii="Arial" w:eastAsia="Arial" w:hAnsi="Arial"/>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David</dc:creator>
  <cp:lastModifiedBy>Daniels, David</cp:lastModifiedBy>
  <cp:revision>3</cp:revision>
  <dcterms:created xsi:type="dcterms:W3CDTF">2017-02-24T22:07:00Z</dcterms:created>
  <dcterms:modified xsi:type="dcterms:W3CDTF">2017-02-27T23:54:00Z</dcterms:modified>
</cp:coreProperties>
</file>