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D6" w:rsidRDefault="00010FD6">
      <w:pPr>
        <w:rPr>
          <w:b/>
        </w:rPr>
      </w:pPr>
      <w:r>
        <w:rPr>
          <w:b/>
        </w:rPr>
        <w:t>Financial Subcommittee of the Graduation Initiative 2025 Committee</w:t>
      </w:r>
    </w:p>
    <w:p w:rsidR="00010FD6" w:rsidRDefault="00010FD6">
      <w:pPr>
        <w:rPr>
          <w:b/>
        </w:rPr>
      </w:pPr>
      <w:r>
        <w:rPr>
          <w:b/>
        </w:rPr>
        <w:t>Solutions Finding Session April 10, 2017</w:t>
      </w:r>
    </w:p>
    <w:p w:rsidR="00010FD6" w:rsidRDefault="00010FD6">
      <w:pPr>
        <w:rPr>
          <w:b/>
        </w:rPr>
      </w:pPr>
      <w:r>
        <w:rPr>
          <w:b/>
        </w:rPr>
        <w:t>Identifying Options for Reducing Financial Barriers</w:t>
      </w:r>
    </w:p>
    <w:p w:rsidR="00010FD6" w:rsidRDefault="000F1CCC">
      <w:pPr>
        <w:rPr>
          <w:b/>
        </w:rPr>
      </w:pPr>
      <w:r>
        <w:rPr>
          <w:b/>
        </w:rPr>
        <w:t>B</w:t>
      </w:r>
      <w:r w:rsidR="00010FD6">
        <w:rPr>
          <w:b/>
        </w:rPr>
        <w:t>ased on the March 16 meeting, the following broad categories of Impediments were presented</w:t>
      </w:r>
      <w:r w:rsidR="00A35F3E">
        <w:rPr>
          <w:b/>
        </w:rPr>
        <w:t xml:space="preserve"> for discussion of concrete options for reducing or eliminating barriers</w:t>
      </w:r>
      <w:r w:rsidR="00010FD6">
        <w:rPr>
          <w:b/>
        </w:rPr>
        <w:t>:</w:t>
      </w:r>
    </w:p>
    <w:p w:rsidR="00E83ECE" w:rsidRPr="00016E93" w:rsidRDefault="007448CF">
      <w:pPr>
        <w:rPr>
          <w:b/>
        </w:rPr>
      </w:pPr>
      <w:r w:rsidRPr="00016E93">
        <w:rPr>
          <w:b/>
        </w:rPr>
        <w:t>Categories</w:t>
      </w:r>
      <w:r w:rsidR="00016E93" w:rsidRPr="00016E93">
        <w:rPr>
          <w:b/>
        </w:rPr>
        <w:t xml:space="preserve"> of Identified Barriers</w:t>
      </w:r>
      <w:r w:rsidRPr="00016E93">
        <w:rPr>
          <w:b/>
        </w:rPr>
        <w:t>:</w:t>
      </w:r>
    </w:p>
    <w:p w:rsidR="007448CF" w:rsidRDefault="00016E93" w:rsidP="007448CF">
      <w:pPr>
        <w:pStyle w:val="ListParagraph"/>
        <w:numPr>
          <w:ilvl w:val="0"/>
          <w:numId w:val="1"/>
        </w:numPr>
      </w:pPr>
      <w:r>
        <w:t xml:space="preserve">Scholarship </w:t>
      </w:r>
      <w:r w:rsidR="007448CF">
        <w:t>Issues</w:t>
      </w:r>
      <w:r>
        <w:t>: B</w:t>
      </w:r>
      <w:r w:rsidR="007448CF">
        <w:t>urden</w:t>
      </w:r>
      <w:r>
        <w:t xml:space="preserve"> to apply</w:t>
      </w:r>
      <w:r w:rsidR="007448CF">
        <w:t>, information</w:t>
      </w:r>
      <w:r>
        <w:t xml:space="preserve"> about availability</w:t>
      </w:r>
      <w:r w:rsidR="00593029">
        <w:t>, amounts</w:t>
      </w:r>
    </w:p>
    <w:p w:rsidR="007448CF" w:rsidRDefault="007448CF" w:rsidP="007448CF">
      <w:pPr>
        <w:pStyle w:val="ListParagraph"/>
        <w:numPr>
          <w:ilvl w:val="0"/>
          <w:numId w:val="1"/>
        </w:numPr>
      </w:pPr>
      <w:r>
        <w:t>Website and communication issues (regarding financial matters)</w:t>
      </w:r>
    </w:p>
    <w:p w:rsidR="007448CF" w:rsidRDefault="007448CF" w:rsidP="007448CF">
      <w:pPr>
        <w:pStyle w:val="ListParagraph"/>
        <w:numPr>
          <w:ilvl w:val="0"/>
          <w:numId w:val="1"/>
        </w:numPr>
      </w:pPr>
      <w:r>
        <w:t xml:space="preserve">Work issues including </w:t>
      </w:r>
      <w:r w:rsidR="00016E93">
        <w:t xml:space="preserve">lack of sufficient </w:t>
      </w:r>
      <w:r>
        <w:t>work study availability</w:t>
      </w:r>
    </w:p>
    <w:p w:rsidR="00016E93" w:rsidRDefault="00016E93" w:rsidP="00016E93">
      <w:pPr>
        <w:pStyle w:val="ListParagraph"/>
        <w:numPr>
          <w:ilvl w:val="0"/>
          <w:numId w:val="1"/>
        </w:numPr>
      </w:pPr>
      <w:r>
        <w:t>Financial Aid Issues: Lack of understanding  of the financial aid process by students and parents</w:t>
      </w:r>
    </w:p>
    <w:p w:rsidR="007448CF" w:rsidRDefault="007448CF" w:rsidP="007448CF">
      <w:pPr>
        <w:pStyle w:val="ListParagraph"/>
        <w:numPr>
          <w:ilvl w:val="0"/>
          <w:numId w:val="1"/>
        </w:numPr>
      </w:pPr>
      <w:r>
        <w:t>Textbook Costs</w:t>
      </w:r>
    </w:p>
    <w:p w:rsidR="007448CF" w:rsidRDefault="007448CF" w:rsidP="007448CF">
      <w:pPr>
        <w:pStyle w:val="ListParagraph"/>
        <w:numPr>
          <w:ilvl w:val="0"/>
          <w:numId w:val="1"/>
        </w:numPr>
      </w:pPr>
      <w:r>
        <w:t>Transportation Costs (including parking)</w:t>
      </w:r>
    </w:p>
    <w:p w:rsidR="007448CF" w:rsidRDefault="007448CF" w:rsidP="007448CF">
      <w:pPr>
        <w:pStyle w:val="ListParagraph"/>
        <w:numPr>
          <w:ilvl w:val="0"/>
          <w:numId w:val="1"/>
        </w:numPr>
      </w:pPr>
      <w:r>
        <w:t>Housing Costs</w:t>
      </w:r>
    </w:p>
    <w:p w:rsidR="007448CF" w:rsidRDefault="007448CF" w:rsidP="007448CF">
      <w:pPr>
        <w:pStyle w:val="ListParagraph"/>
        <w:numPr>
          <w:ilvl w:val="0"/>
          <w:numId w:val="1"/>
        </w:numPr>
      </w:pPr>
      <w:r>
        <w:t>Computer availability</w:t>
      </w:r>
      <w:r w:rsidR="00016E93">
        <w:t>: Cost and lack of open labs</w:t>
      </w:r>
    </w:p>
    <w:p w:rsidR="007448CF" w:rsidRDefault="007448CF" w:rsidP="007448CF">
      <w:pPr>
        <w:pStyle w:val="ListParagraph"/>
        <w:numPr>
          <w:ilvl w:val="0"/>
          <w:numId w:val="1"/>
        </w:numPr>
      </w:pPr>
      <w:r>
        <w:t xml:space="preserve">Student Drop </w:t>
      </w:r>
      <w:r w:rsidR="00174A86">
        <w:t>for no</w:t>
      </w:r>
      <w:bookmarkStart w:id="0" w:name="_GoBack"/>
      <w:bookmarkEnd w:id="0"/>
      <w:r w:rsidR="00174A86">
        <w:t xml:space="preserve">n-payment </w:t>
      </w:r>
      <w:r w:rsidR="00016E93">
        <w:t>Issues</w:t>
      </w:r>
    </w:p>
    <w:p w:rsidR="007448CF" w:rsidRDefault="007448CF" w:rsidP="007448CF">
      <w:pPr>
        <w:pStyle w:val="ListParagraph"/>
        <w:numPr>
          <w:ilvl w:val="0"/>
          <w:numId w:val="1"/>
        </w:numPr>
      </w:pPr>
      <w:r>
        <w:t>Students in crisis and special issues</w:t>
      </w:r>
    </w:p>
    <w:p w:rsidR="007448CF" w:rsidRDefault="007448CF" w:rsidP="007448CF">
      <w:pPr>
        <w:pStyle w:val="ListParagraph"/>
        <w:numPr>
          <w:ilvl w:val="0"/>
          <w:numId w:val="1"/>
        </w:numPr>
      </w:pPr>
      <w:r>
        <w:t>Credit Card fees</w:t>
      </w:r>
    </w:p>
    <w:p w:rsidR="007448CF" w:rsidRDefault="007448CF" w:rsidP="007448CF">
      <w:pPr>
        <w:pStyle w:val="ListParagraph"/>
        <w:numPr>
          <w:ilvl w:val="0"/>
          <w:numId w:val="1"/>
        </w:numPr>
      </w:pPr>
      <w:r>
        <w:t>Lack of Childcare</w:t>
      </w:r>
      <w:r w:rsidR="00016E93">
        <w:t xml:space="preserve"> on campus </w:t>
      </w:r>
    </w:p>
    <w:p w:rsidR="007448CF" w:rsidRDefault="007448CF" w:rsidP="007448CF">
      <w:pPr>
        <w:pStyle w:val="ListParagraph"/>
        <w:numPr>
          <w:ilvl w:val="0"/>
          <w:numId w:val="1"/>
        </w:numPr>
      </w:pPr>
      <w:r>
        <w:t>Financial Inequities in college preparation</w:t>
      </w:r>
      <w:r w:rsidR="00016E93">
        <w:t xml:space="preserve"> / pipeline preparedness</w:t>
      </w:r>
    </w:p>
    <w:p w:rsidR="007448CF" w:rsidRDefault="007448CF" w:rsidP="007448CF">
      <w:pPr>
        <w:pStyle w:val="ListParagraph"/>
        <w:numPr>
          <w:ilvl w:val="0"/>
          <w:numId w:val="1"/>
        </w:numPr>
      </w:pPr>
      <w:r>
        <w:t>Lack of institutional support/ advancement support</w:t>
      </w:r>
      <w:r w:rsidR="00016E93">
        <w:t xml:space="preserve"> for students</w:t>
      </w:r>
    </w:p>
    <w:p w:rsidR="00016E93" w:rsidRDefault="00016E93" w:rsidP="00016E93"/>
    <w:p w:rsidR="00016E93" w:rsidRDefault="00010FD6" w:rsidP="00016E93">
      <w:pPr>
        <w:rPr>
          <w:b/>
        </w:rPr>
      </w:pPr>
      <w:r>
        <w:rPr>
          <w:b/>
        </w:rPr>
        <w:t>The group discussed</w:t>
      </w:r>
      <w:r w:rsidR="00A35F3E">
        <w:rPr>
          <w:b/>
        </w:rPr>
        <w:t xml:space="preserve"> potential options,</w:t>
      </w:r>
      <w:r>
        <w:rPr>
          <w:b/>
        </w:rPr>
        <w:t xml:space="preserve"> and</w:t>
      </w:r>
      <w:r w:rsidR="00483739">
        <w:rPr>
          <w:b/>
        </w:rPr>
        <w:t xml:space="preserve"> generally</w:t>
      </w:r>
      <w:r>
        <w:rPr>
          <w:b/>
        </w:rPr>
        <w:t xml:space="preserve"> agreed upon the following recommendations</w:t>
      </w:r>
      <w:r w:rsidR="00016E93" w:rsidRPr="00016E93">
        <w:rPr>
          <w:b/>
        </w:rPr>
        <w:t>:</w:t>
      </w:r>
    </w:p>
    <w:p w:rsidR="00010FD6" w:rsidRDefault="00010FD6" w:rsidP="00010FD6">
      <w:pPr>
        <w:pStyle w:val="ListParagraph"/>
        <w:numPr>
          <w:ilvl w:val="0"/>
          <w:numId w:val="2"/>
        </w:numPr>
        <w:rPr>
          <w:b/>
        </w:rPr>
      </w:pPr>
      <w:r>
        <w:rPr>
          <w:b/>
        </w:rPr>
        <w:t>There was general consensus that our student population needs more hands</w:t>
      </w:r>
      <w:r w:rsidR="00AA6750">
        <w:rPr>
          <w:b/>
        </w:rPr>
        <w:t>-</w:t>
      </w:r>
      <w:r>
        <w:rPr>
          <w:b/>
        </w:rPr>
        <w:t>on assistance than</w:t>
      </w:r>
      <w:r w:rsidR="00A35F3E">
        <w:rPr>
          <w:b/>
        </w:rPr>
        <w:t xml:space="preserve"> did </w:t>
      </w:r>
      <w:r>
        <w:rPr>
          <w:b/>
        </w:rPr>
        <w:t>previous generations</w:t>
      </w:r>
      <w:r w:rsidR="007A07B1">
        <w:rPr>
          <w:b/>
        </w:rPr>
        <w:t xml:space="preserve"> of college goers</w:t>
      </w:r>
      <w:r>
        <w:rPr>
          <w:b/>
        </w:rPr>
        <w:t xml:space="preserve">.  The large number </w:t>
      </w:r>
      <w:r w:rsidR="00A35F3E">
        <w:rPr>
          <w:b/>
        </w:rPr>
        <w:t xml:space="preserve">of CI students </w:t>
      </w:r>
      <w:r>
        <w:rPr>
          <w:b/>
        </w:rPr>
        <w:t>who are first generation</w:t>
      </w:r>
      <w:r w:rsidR="00A35F3E">
        <w:rPr>
          <w:b/>
        </w:rPr>
        <w:t xml:space="preserve"> college goers,</w:t>
      </w:r>
      <w:r>
        <w:rPr>
          <w:b/>
        </w:rPr>
        <w:t xml:space="preserve"> </w:t>
      </w:r>
      <w:r w:rsidR="007A07B1">
        <w:rPr>
          <w:b/>
        </w:rPr>
        <w:t xml:space="preserve">many of </w:t>
      </w:r>
      <w:r>
        <w:rPr>
          <w:b/>
        </w:rPr>
        <w:t>who</w:t>
      </w:r>
      <w:r w:rsidR="007A07B1">
        <w:rPr>
          <w:b/>
        </w:rPr>
        <w:t>m</w:t>
      </w:r>
      <w:r>
        <w:rPr>
          <w:b/>
        </w:rPr>
        <w:t xml:space="preserve"> are underprepared for college necessitates a more proactive approach to student service delivery, </w:t>
      </w:r>
      <w:r w:rsidR="00A35F3E">
        <w:rPr>
          <w:b/>
        </w:rPr>
        <w:t xml:space="preserve">becoming </w:t>
      </w:r>
      <w:r>
        <w:rPr>
          <w:b/>
        </w:rPr>
        <w:t>less</w:t>
      </w:r>
      <w:r w:rsidR="00A35F3E">
        <w:rPr>
          <w:b/>
        </w:rPr>
        <w:t xml:space="preserve"> reliant</w:t>
      </w:r>
      <w:r>
        <w:rPr>
          <w:b/>
        </w:rPr>
        <w:t xml:space="preserve"> on electronic communications and more on one on one human interaction.  Therefore we support efforts to hire more</w:t>
      </w:r>
      <w:r w:rsidR="00A35F3E">
        <w:rPr>
          <w:b/>
        </w:rPr>
        <w:t xml:space="preserve"> staff, </w:t>
      </w:r>
      <w:r>
        <w:rPr>
          <w:b/>
        </w:rPr>
        <w:t>counselors and</w:t>
      </w:r>
      <w:r w:rsidR="00A35F3E">
        <w:rPr>
          <w:b/>
        </w:rPr>
        <w:t xml:space="preserve"> faculty to</w:t>
      </w:r>
      <w:r>
        <w:rPr>
          <w:b/>
        </w:rPr>
        <w:t xml:space="preserve"> do more outreach to students who have financial </w:t>
      </w:r>
      <w:r w:rsidR="00A35F3E">
        <w:rPr>
          <w:b/>
        </w:rPr>
        <w:t xml:space="preserve">as well as academic </w:t>
      </w:r>
      <w:r>
        <w:rPr>
          <w:b/>
        </w:rPr>
        <w:t>need</w:t>
      </w:r>
      <w:r w:rsidR="00A35F3E">
        <w:rPr>
          <w:b/>
        </w:rPr>
        <w:t>s</w:t>
      </w:r>
      <w:r>
        <w:rPr>
          <w:b/>
        </w:rPr>
        <w:t>.</w:t>
      </w:r>
    </w:p>
    <w:p w:rsidR="00010FD6" w:rsidRDefault="00010FD6" w:rsidP="00010FD6">
      <w:pPr>
        <w:pStyle w:val="ListParagraph"/>
        <w:numPr>
          <w:ilvl w:val="0"/>
          <w:numId w:val="2"/>
        </w:numPr>
        <w:rPr>
          <w:b/>
        </w:rPr>
      </w:pPr>
      <w:r>
        <w:rPr>
          <w:b/>
        </w:rPr>
        <w:t xml:space="preserve">Textbooks cost the </w:t>
      </w:r>
      <w:r w:rsidR="007A07B1">
        <w:rPr>
          <w:b/>
        </w:rPr>
        <w:t xml:space="preserve">average CI Student </w:t>
      </w:r>
      <w:r w:rsidR="00691A51">
        <w:rPr>
          <w:b/>
        </w:rPr>
        <w:t xml:space="preserve">an estimated </w:t>
      </w:r>
      <w:r w:rsidR="007A07B1">
        <w:rPr>
          <w:b/>
        </w:rPr>
        <w:t>$1</w:t>
      </w:r>
      <w:r w:rsidR="00691A51">
        <w:rPr>
          <w:b/>
        </w:rPr>
        <w:t>,</w:t>
      </w:r>
      <w:r w:rsidR="007A07B1">
        <w:rPr>
          <w:b/>
        </w:rPr>
        <w:t>948</w:t>
      </w:r>
      <w:r>
        <w:rPr>
          <w:b/>
        </w:rPr>
        <w:t xml:space="preserve"> each year.  A modest additional </w:t>
      </w:r>
      <w:r w:rsidR="00A35F3E">
        <w:rPr>
          <w:b/>
        </w:rPr>
        <w:t>investment</w:t>
      </w:r>
      <w:r w:rsidR="000F1CCC">
        <w:rPr>
          <w:b/>
        </w:rPr>
        <w:t xml:space="preserve"> aimed at</w:t>
      </w:r>
      <w:r>
        <w:rPr>
          <w:b/>
        </w:rPr>
        <w:t xml:space="preserve"> e</w:t>
      </w:r>
      <w:r w:rsidR="007A07B1">
        <w:rPr>
          <w:b/>
        </w:rPr>
        <w:t>ducating CI faculty about lower-</w:t>
      </w:r>
      <w:r>
        <w:rPr>
          <w:b/>
        </w:rPr>
        <w:t xml:space="preserve">cost </w:t>
      </w:r>
      <w:r w:rsidR="007A07B1">
        <w:rPr>
          <w:b/>
        </w:rPr>
        <w:t xml:space="preserve">textbook </w:t>
      </w:r>
      <w:r>
        <w:rPr>
          <w:b/>
        </w:rPr>
        <w:t xml:space="preserve">options and </w:t>
      </w:r>
      <w:r w:rsidR="007A07B1">
        <w:rPr>
          <w:b/>
        </w:rPr>
        <w:t xml:space="preserve">providing additional support to the </w:t>
      </w:r>
      <w:r>
        <w:rPr>
          <w:b/>
        </w:rPr>
        <w:t>redesign of classes to include less expensive (and potentially free) texts is recommended.</w:t>
      </w:r>
    </w:p>
    <w:p w:rsidR="00010FD6" w:rsidRDefault="00010FD6" w:rsidP="00010FD6">
      <w:pPr>
        <w:pStyle w:val="ListParagraph"/>
        <w:numPr>
          <w:ilvl w:val="0"/>
          <w:numId w:val="2"/>
        </w:numPr>
        <w:rPr>
          <w:b/>
        </w:rPr>
      </w:pPr>
      <w:r>
        <w:rPr>
          <w:b/>
        </w:rPr>
        <w:t xml:space="preserve">Unlike many of its peer institutions, CI does not invest any of its institutional resources in student financial support.  There are likewise issues regarding </w:t>
      </w:r>
      <w:r w:rsidR="00691A51">
        <w:rPr>
          <w:b/>
        </w:rPr>
        <w:t xml:space="preserve">allocation of </w:t>
      </w:r>
      <w:r>
        <w:rPr>
          <w:b/>
        </w:rPr>
        <w:t>Advan</w:t>
      </w:r>
      <w:r w:rsidR="000F1CCC">
        <w:rPr>
          <w:b/>
        </w:rPr>
        <w:t>cement resources and the way that</w:t>
      </w:r>
      <w:r>
        <w:rPr>
          <w:b/>
        </w:rPr>
        <w:t xml:space="preserve"> scholarships are </w:t>
      </w:r>
      <w:r w:rsidR="00691A51">
        <w:rPr>
          <w:b/>
        </w:rPr>
        <w:t xml:space="preserve">awarded </w:t>
      </w:r>
      <w:r w:rsidR="007A07B1">
        <w:rPr>
          <w:b/>
        </w:rPr>
        <w:t>(perhaps divided into too small, $500 increments</w:t>
      </w:r>
      <w:r w:rsidR="000F1CCC">
        <w:rPr>
          <w:b/>
        </w:rPr>
        <w:t>?</w:t>
      </w:r>
      <w:r w:rsidR="007A07B1">
        <w:rPr>
          <w:b/>
        </w:rPr>
        <w:t>)</w:t>
      </w:r>
      <w:r>
        <w:rPr>
          <w:b/>
        </w:rPr>
        <w:t>.  We recommend that the question of university</w:t>
      </w:r>
      <w:r w:rsidR="00483739">
        <w:rPr>
          <w:b/>
        </w:rPr>
        <w:t xml:space="preserve"> financial</w:t>
      </w:r>
      <w:r>
        <w:rPr>
          <w:b/>
        </w:rPr>
        <w:t xml:space="preserve"> support </w:t>
      </w:r>
      <w:r w:rsidR="00483739">
        <w:rPr>
          <w:b/>
        </w:rPr>
        <w:t xml:space="preserve">for students </w:t>
      </w:r>
      <w:r>
        <w:rPr>
          <w:b/>
        </w:rPr>
        <w:t xml:space="preserve">be explored </w:t>
      </w:r>
      <w:r w:rsidR="007A07B1">
        <w:rPr>
          <w:b/>
        </w:rPr>
        <w:t>in the context of the Graduation Initiative.</w:t>
      </w:r>
    </w:p>
    <w:p w:rsidR="00010FD6" w:rsidRDefault="00BB4918" w:rsidP="00010FD6">
      <w:pPr>
        <w:pStyle w:val="ListParagraph"/>
        <w:numPr>
          <w:ilvl w:val="0"/>
          <w:numId w:val="2"/>
        </w:numPr>
        <w:rPr>
          <w:b/>
        </w:rPr>
      </w:pPr>
      <w:r>
        <w:rPr>
          <w:b/>
        </w:rPr>
        <w:t>Tiered pricing of parking is a pote</w:t>
      </w:r>
      <w:r w:rsidR="00483739">
        <w:rPr>
          <w:b/>
        </w:rPr>
        <w:t>ntial way to reduce the costs</w:t>
      </w:r>
      <w:r w:rsidR="00691A51">
        <w:rPr>
          <w:b/>
        </w:rPr>
        <w:t xml:space="preserve"> of attendance</w:t>
      </w:r>
      <w:r w:rsidR="00483739">
        <w:rPr>
          <w:b/>
        </w:rPr>
        <w:t xml:space="preserve"> for</w:t>
      </w:r>
      <w:r>
        <w:rPr>
          <w:b/>
        </w:rPr>
        <w:t xml:space="preserve"> some students</w:t>
      </w:r>
      <w:r w:rsidR="00A35F3E">
        <w:rPr>
          <w:b/>
        </w:rPr>
        <w:t xml:space="preserve"> and is something that should be investigated</w:t>
      </w:r>
      <w:r>
        <w:rPr>
          <w:b/>
        </w:rPr>
        <w:t>.</w:t>
      </w:r>
    </w:p>
    <w:p w:rsidR="00B3200A" w:rsidRDefault="00B3200A" w:rsidP="00010FD6">
      <w:pPr>
        <w:pStyle w:val="ListParagraph"/>
        <w:numPr>
          <w:ilvl w:val="0"/>
          <w:numId w:val="2"/>
        </w:numPr>
        <w:rPr>
          <w:b/>
        </w:rPr>
      </w:pPr>
      <w:r>
        <w:rPr>
          <w:b/>
        </w:rPr>
        <w:lastRenderedPageBreak/>
        <w:t>Other transportation options should be analyzed including free or subsidized bus passes and/or extension of the Camarillo trolley to serve the campus.</w:t>
      </w:r>
    </w:p>
    <w:p w:rsidR="00BB4918" w:rsidRDefault="00483739" w:rsidP="00010FD6">
      <w:pPr>
        <w:pStyle w:val="ListParagraph"/>
        <w:numPr>
          <w:ilvl w:val="0"/>
          <w:numId w:val="2"/>
        </w:numPr>
        <w:rPr>
          <w:b/>
        </w:rPr>
      </w:pPr>
      <w:r>
        <w:rPr>
          <w:b/>
        </w:rPr>
        <w:t>The establishment of open lab times</w:t>
      </w:r>
      <w:r w:rsidR="00BB4918">
        <w:rPr>
          <w:b/>
        </w:rPr>
        <w:t xml:space="preserve"> for students who cannot afford personal computers should be </w:t>
      </w:r>
      <w:r w:rsidR="00A35F3E">
        <w:rPr>
          <w:b/>
        </w:rPr>
        <w:t>considered</w:t>
      </w:r>
      <w:r w:rsidR="00BB4918">
        <w:rPr>
          <w:b/>
        </w:rPr>
        <w:t xml:space="preserve"> as </w:t>
      </w:r>
      <w:r w:rsidR="00A35F3E">
        <w:rPr>
          <w:b/>
        </w:rPr>
        <w:t>should</w:t>
      </w:r>
      <w:r w:rsidR="00BB4918">
        <w:rPr>
          <w:b/>
        </w:rPr>
        <w:t xml:space="preserve"> synergies with other potential uses for </w:t>
      </w:r>
      <w:r w:rsidR="007A07B1">
        <w:rPr>
          <w:b/>
        </w:rPr>
        <w:t>no</w:t>
      </w:r>
      <w:r>
        <w:rPr>
          <w:b/>
        </w:rPr>
        <w:t>n</w:t>
      </w:r>
      <w:r w:rsidR="00A35F3E">
        <w:rPr>
          <w:b/>
        </w:rPr>
        <w:t>-</w:t>
      </w:r>
      <w:r w:rsidR="007A07B1">
        <w:rPr>
          <w:b/>
        </w:rPr>
        <w:t xml:space="preserve">classroom </w:t>
      </w:r>
      <w:r w:rsidR="00BB4918">
        <w:rPr>
          <w:b/>
        </w:rPr>
        <w:t>computer labs such as financial aid workshops (FAFSA) and testing arrangements.</w:t>
      </w:r>
    </w:p>
    <w:p w:rsidR="00BB4918" w:rsidRDefault="00BB4918" w:rsidP="00BB4918">
      <w:pPr>
        <w:pStyle w:val="ListParagraph"/>
        <w:numPr>
          <w:ilvl w:val="0"/>
          <w:numId w:val="2"/>
        </w:numPr>
        <w:rPr>
          <w:b/>
        </w:rPr>
      </w:pPr>
      <w:r>
        <w:rPr>
          <w:b/>
        </w:rPr>
        <w:t>We support the establishment of a daycare center on the CI campus that will provide</w:t>
      </w:r>
      <w:r w:rsidR="007A07B1">
        <w:rPr>
          <w:b/>
        </w:rPr>
        <w:t xml:space="preserve"> a</w:t>
      </w:r>
      <w:r w:rsidR="000F1CCC">
        <w:rPr>
          <w:b/>
        </w:rPr>
        <w:t>n</w:t>
      </w:r>
      <w:r>
        <w:rPr>
          <w:b/>
        </w:rPr>
        <w:t xml:space="preserve"> affordable daycare option for students.</w:t>
      </w:r>
    </w:p>
    <w:p w:rsidR="00BB4918" w:rsidRDefault="00851F0C" w:rsidP="00BB4918">
      <w:pPr>
        <w:pStyle w:val="ListParagraph"/>
        <w:numPr>
          <w:ilvl w:val="0"/>
          <w:numId w:val="2"/>
        </w:numPr>
        <w:rPr>
          <w:b/>
        </w:rPr>
      </w:pPr>
      <w:r>
        <w:rPr>
          <w:b/>
        </w:rPr>
        <w:t>There was general consensus o</w:t>
      </w:r>
      <w:r w:rsidR="00BB4918">
        <w:rPr>
          <w:b/>
        </w:rPr>
        <w:t xml:space="preserve">n the </w:t>
      </w:r>
      <w:r>
        <w:rPr>
          <w:b/>
        </w:rPr>
        <w:t xml:space="preserve">desirability of </w:t>
      </w:r>
      <w:r w:rsidR="00483739">
        <w:rPr>
          <w:b/>
        </w:rPr>
        <w:t xml:space="preserve">encouraging </w:t>
      </w:r>
      <w:r>
        <w:rPr>
          <w:b/>
        </w:rPr>
        <w:t>more students</w:t>
      </w:r>
      <w:r w:rsidR="00483739">
        <w:rPr>
          <w:b/>
        </w:rPr>
        <w:t xml:space="preserve"> to</w:t>
      </w:r>
      <w:r>
        <w:rPr>
          <w:b/>
        </w:rPr>
        <w:t xml:space="preserve"> </w:t>
      </w:r>
      <w:r w:rsidR="00BB4918">
        <w:rPr>
          <w:b/>
        </w:rPr>
        <w:t xml:space="preserve">enroll in University 100 (or </w:t>
      </w:r>
      <w:r>
        <w:rPr>
          <w:b/>
        </w:rPr>
        <w:t xml:space="preserve">a </w:t>
      </w:r>
      <w:r w:rsidR="00BB4918">
        <w:rPr>
          <w:b/>
        </w:rPr>
        <w:t xml:space="preserve">similar </w:t>
      </w:r>
      <w:r w:rsidR="007A07B1">
        <w:rPr>
          <w:b/>
        </w:rPr>
        <w:t>“</w:t>
      </w:r>
      <w:r w:rsidR="00BB4918">
        <w:rPr>
          <w:b/>
        </w:rPr>
        <w:t>welcome to the university</w:t>
      </w:r>
      <w:r w:rsidR="007A07B1">
        <w:rPr>
          <w:b/>
        </w:rPr>
        <w:t>”</w:t>
      </w:r>
      <w:r w:rsidR="00BB4918">
        <w:rPr>
          <w:b/>
        </w:rPr>
        <w:t xml:space="preserve"> class) class that can inform students about financial matters as well as other ways to transition to university life.</w:t>
      </w:r>
    </w:p>
    <w:p w:rsidR="00BB4918" w:rsidRDefault="00BB4918" w:rsidP="00BB4918">
      <w:pPr>
        <w:pStyle w:val="ListParagraph"/>
        <w:numPr>
          <w:ilvl w:val="0"/>
          <w:numId w:val="2"/>
        </w:numPr>
        <w:rPr>
          <w:b/>
        </w:rPr>
      </w:pPr>
      <w:r>
        <w:rPr>
          <w:b/>
        </w:rPr>
        <w:t xml:space="preserve">A recommendation was </w:t>
      </w:r>
      <w:r w:rsidR="007A07B1">
        <w:rPr>
          <w:b/>
        </w:rPr>
        <w:t xml:space="preserve">made </w:t>
      </w:r>
      <w:r>
        <w:rPr>
          <w:b/>
        </w:rPr>
        <w:t xml:space="preserve">to revisit the </w:t>
      </w:r>
      <w:r w:rsidR="000E30B3">
        <w:rPr>
          <w:b/>
        </w:rPr>
        <w:t xml:space="preserve">purpose and execution of the </w:t>
      </w:r>
      <w:r>
        <w:rPr>
          <w:b/>
        </w:rPr>
        <w:t>Bell Tower Information Center.</w:t>
      </w:r>
      <w:r w:rsidR="007A07B1">
        <w:rPr>
          <w:b/>
        </w:rPr>
        <w:t xml:space="preserve"> </w:t>
      </w:r>
      <w:r w:rsidR="00851F0C">
        <w:rPr>
          <w:b/>
        </w:rPr>
        <w:t xml:space="preserve"> </w:t>
      </w:r>
      <w:r w:rsidR="00A35F3E">
        <w:rPr>
          <w:b/>
        </w:rPr>
        <w:t>Our r</w:t>
      </w:r>
      <w:r w:rsidR="007A07B1">
        <w:rPr>
          <w:b/>
        </w:rPr>
        <w:t>ecommendation</w:t>
      </w:r>
      <w:r w:rsidR="00851F0C">
        <w:rPr>
          <w:b/>
        </w:rPr>
        <w:t xml:space="preserve"> is </w:t>
      </w:r>
      <w:r>
        <w:rPr>
          <w:b/>
        </w:rPr>
        <w:t>that be</w:t>
      </w:r>
      <w:r w:rsidR="007A07B1">
        <w:rPr>
          <w:b/>
        </w:rPr>
        <w:t xml:space="preserve"> it</w:t>
      </w:r>
      <w:r>
        <w:rPr>
          <w:b/>
        </w:rPr>
        <w:t xml:space="preserve"> used more to direct students to university services including financial aid and on campus employment</w:t>
      </w:r>
      <w:r w:rsidR="007A07B1">
        <w:rPr>
          <w:b/>
        </w:rPr>
        <w:t>.</w:t>
      </w:r>
    </w:p>
    <w:p w:rsidR="000E30B3" w:rsidRDefault="000E30B3" w:rsidP="00BB4918">
      <w:pPr>
        <w:pStyle w:val="ListParagraph"/>
        <w:numPr>
          <w:ilvl w:val="0"/>
          <w:numId w:val="2"/>
        </w:numPr>
        <w:rPr>
          <w:b/>
        </w:rPr>
      </w:pPr>
      <w:r>
        <w:rPr>
          <w:b/>
        </w:rPr>
        <w:t>Student drop for non-payment issues are a continual struggle between the desire to keep qualified students enrolled in their classes, and the difficulties encountered when students are unable to pay for their studies.  Over the past few years the university has worked hard to improve timing and communication/notice of dropping students from classes</w:t>
      </w:r>
      <w:r w:rsidR="00A35F3E">
        <w:rPr>
          <w:b/>
        </w:rPr>
        <w:t xml:space="preserve"> and this needs to be recognized by the campus community.  CI should c</w:t>
      </w:r>
      <w:r>
        <w:rPr>
          <w:b/>
        </w:rPr>
        <w:t>ontinue to work on best practices in this area</w:t>
      </w:r>
      <w:r w:rsidR="00A35F3E">
        <w:rPr>
          <w:b/>
        </w:rPr>
        <w:t>, finding ways to reduce or eliminate the number of students who cannot attend due to payment issues</w:t>
      </w:r>
      <w:r>
        <w:rPr>
          <w:b/>
        </w:rPr>
        <w:t xml:space="preserve">.  </w:t>
      </w:r>
    </w:p>
    <w:p w:rsidR="000E30B3" w:rsidRDefault="000E30B3" w:rsidP="000E30B3">
      <w:pPr>
        <w:pStyle w:val="ListParagraph"/>
        <w:rPr>
          <w:b/>
        </w:rPr>
      </w:pPr>
    </w:p>
    <w:p w:rsidR="000E30B3" w:rsidRDefault="000E30B3" w:rsidP="000E30B3">
      <w:pPr>
        <w:pStyle w:val="ListParagraph"/>
        <w:rPr>
          <w:b/>
        </w:rPr>
      </w:pPr>
    </w:p>
    <w:p w:rsidR="00BB4918" w:rsidRPr="00BB4918" w:rsidRDefault="00BB4918" w:rsidP="00BB4918">
      <w:pPr>
        <w:rPr>
          <w:b/>
        </w:rPr>
      </w:pPr>
    </w:p>
    <w:sectPr w:rsidR="00BB4918" w:rsidRPr="00BB4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5191C"/>
    <w:multiLevelType w:val="hybridMultilevel"/>
    <w:tmpl w:val="482E8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65B39"/>
    <w:multiLevelType w:val="hybridMultilevel"/>
    <w:tmpl w:val="90EAF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CF"/>
    <w:rsid w:val="00010FD6"/>
    <w:rsid w:val="00016E93"/>
    <w:rsid w:val="000E30B3"/>
    <w:rsid w:val="000F1CCC"/>
    <w:rsid w:val="00132DAD"/>
    <w:rsid w:val="00174A86"/>
    <w:rsid w:val="001C3625"/>
    <w:rsid w:val="002F2CEE"/>
    <w:rsid w:val="00483739"/>
    <w:rsid w:val="00593029"/>
    <w:rsid w:val="00691A51"/>
    <w:rsid w:val="007448CF"/>
    <w:rsid w:val="007A07B1"/>
    <w:rsid w:val="00851F0C"/>
    <w:rsid w:val="00A35F3E"/>
    <w:rsid w:val="00AA6750"/>
    <w:rsid w:val="00B3200A"/>
    <w:rsid w:val="00BB4918"/>
    <w:rsid w:val="00E8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C0DD4-BF44-42B9-B6CE-27AD8306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CF"/>
    <w:pPr>
      <w:ind w:left="720"/>
      <w:contextualSpacing/>
    </w:pPr>
  </w:style>
  <w:style w:type="paragraph" w:styleId="BalloonText">
    <w:name w:val="Balloon Text"/>
    <w:basedOn w:val="Normal"/>
    <w:link w:val="BalloonTextChar"/>
    <w:uiPriority w:val="99"/>
    <w:semiHidden/>
    <w:unhideWhenUsed/>
    <w:rsid w:val="0017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Frisch, Scott</dc:creator>
  <cp:keywords/>
  <dc:description/>
  <cp:lastModifiedBy>Frisch, Scott</cp:lastModifiedBy>
  <cp:revision>2</cp:revision>
  <cp:lastPrinted>2017-04-11T15:39:00Z</cp:lastPrinted>
  <dcterms:created xsi:type="dcterms:W3CDTF">2017-04-12T22:47:00Z</dcterms:created>
  <dcterms:modified xsi:type="dcterms:W3CDTF">2017-04-12T22:47:00Z</dcterms:modified>
</cp:coreProperties>
</file>