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A4A" w:rsidRDefault="00236A4A" w:rsidP="00236A4A">
      <w:r>
        <w:rPr>
          <w:noProof/>
        </w:rPr>
        <w:drawing>
          <wp:inline distT="0" distB="0" distL="0" distR="0">
            <wp:extent cx="5943600" cy="772332"/>
            <wp:effectExtent l="19050" t="0" r="0" b="0"/>
            <wp:docPr id="2" name="Picture 1" descr="studentaffai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affairstop"/>
                    <pic:cNvPicPr>
                      <a:picLocks noChangeAspect="1" noChangeArrowheads="1"/>
                    </pic:cNvPicPr>
                  </pic:nvPicPr>
                  <pic:blipFill>
                    <a:blip r:embed="rId8" cstate="print"/>
                    <a:srcRect b="35664"/>
                    <a:stretch>
                      <a:fillRect/>
                    </a:stretch>
                  </pic:blipFill>
                  <pic:spPr bwMode="auto">
                    <a:xfrm>
                      <a:off x="0" y="0"/>
                      <a:ext cx="5943600" cy="772332"/>
                    </a:xfrm>
                    <a:prstGeom prst="rect">
                      <a:avLst/>
                    </a:prstGeom>
                    <a:noFill/>
                    <a:ln w="9525">
                      <a:noFill/>
                      <a:miter lim="800000"/>
                      <a:headEnd/>
                      <a:tailEnd/>
                    </a:ln>
                  </pic:spPr>
                </pic:pic>
              </a:graphicData>
            </a:graphic>
          </wp:inline>
        </w:drawing>
      </w:r>
    </w:p>
    <w:tbl>
      <w:tblPr>
        <w:tblStyle w:val="TableGrid"/>
        <w:tblW w:w="0" w:type="auto"/>
        <w:tblLook w:val="04A0"/>
      </w:tblPr>
      <w:tblGrid>
        <w:gridCol w:w="3192"/>
        <w:gridCol w:w="3192"/>
        <w:gridCol w:w="3192"/>
      </w:tblGrid>
      <w:tr w:rsidR="00236A4A">
        <w:trPr>
          <w:trHeight w:val="602"/>
        </w:trPr>
        <w:tc>
          <w:tcPr>
            <w:tcW w:w="9576" w:type="dxa"/>
            <w:gridSpan w:val="3"/>
            <w:shd w:val="clear" w:color="auto" w:fill="auto"/>
            <w:vAlign w:val="center"/>
          </w:tcPr>
          <w:p w:rsidR="00236A4A" w:rsidRPr="00050580" w:rsidRDefault="00236A4A" w:rsidP="00424214">
            <w:pPr>
              <w:jc w:val="center"/>
              <w:rPr>
                <w:rFonts w:ascii="Agency FB" w:hAnsi="Agency FB"/>
                <w:b/>
                <w:sz w:val="24"/>
              </w:rPr>
            </w:pPr>
            <w:r w:rsidRPr="00050580">
              <w:rPr>
                <w:rFonts w:ascii="Agency FB" w:hAnsi="Agency FB"/>
                <w:b/>
                <w:sz w:val="28"/>
              </w:rPr>
              <w:t>Information Technology User Support Services</w:t>
            </w:r>
          </w:p>
        </w:tc>
      </w:tr>
      <w:tr w:rsidR="00236A4A">
        <w:trPr>
          <w:trHeight w:val="287"/>
        </w:trPr>
        <w:tc>
          <w:tcPr>
            <w:tcW w:w="9576" w:type="dxa"/>
            <w:gridSpan w:val="3"/>
            <w:shd w:val="clear" w:color="auto" w:fill="auto"/>
          </w:tcPr>
          <w:p w:rsidR="00236A4A" w:rsidRPr="00961D32" w:rsidRDefault="00236A4A" w:rsidP="00961D32">
            <w:pPr>
              <w:rPr>
                <w:b/>
                <w:sz w:val="24"/>
              </w:rPr>
            </w:pPr>
            <w:r w:rsidRPr="00E547C2">
              <w:rPr>
                <w:b/>
                <w:sz w:val="24"/>
              </w:rPr>
              <w:t xml:space="preserve">Accessibility Testing </w:t>
            </w:r>
            <w:r w:rsidR="004672BB">
              <w:rPr>
                <w:b/>
                <w:sz w:val="24"/>
              </w:rPr>
              <w:t xml:space="preserve">Product </w:t>
            </w:r>
            <w:r w:rsidR="00961D32">
              <w:rPr>
                <w:b/>
                <w:sz w:val="24"/>
              </w:rPr>
              <w:t>Instructions</w:t>
            </w:r>
            <w:r w:rsidRPr="00E547C2">
              <w:rPr>
                <w:b/>
                <w:sz w:val="24"/>
              </w:rPr>
              <w:t xml:space="preserve"> - 1194.21 Software Applications and Operating Systems</w:t>
            </w:r>
          </w:p>
        </w:tc>
      </w:tr>
      <w:tr w:rsidR="00236A4A">
        <w:trPr>
          <w:trHeight w:val="293"/>
        </w:trPr>
        <w:tc>
          <w:tcPr>
            <w:tcW w:w="3192" w:type="dxa"/>
            <w:vMerge w:val="restart"/>
          </w:tcPr>
          <w:p w:rsidR="00236A4A" w:rsidRPr="008230E7" w:rsidRDefault="00236A4A" w:rsidP="00424214">
            <w:pPr>
              <w:rPr>
                <w:sz w:val="24"/>
              </w:rPr>
            </w:pPr>
            <w:r w:rsidRPr="008230E7">
              <w:rPr>
                <w:sz w:val="24"/>
              </w:rPr>
              <w:t>Prepared by:</w:t>
            </w:r>
            <w:r>
              <w:rPr>
                <w:sz w:val="24"/>
              </w:rPr>
              <w:t xml:space="preserve"> </w:t>
            </w:r>
            <w:r w:rsidRPr="008230E7">
              <w:rPr>
                <w:sz w:val="24"/>
              </w:rPr>
              <w:t>Jerry Garcia</w:t>
            </w:r>
          </w:p>
        </w:tc>
        <w:tc>
          <w:tcPr>
            <w:tcW w:w="3192" w:type="dxa"/>
            <w:vMerge w:val="restart"/>
          </w:tcPr>
          <w:p w:rsidR="00236A4A" w:rsidRPr="008230E7" w:rsidRDefault="00236A4A" w:rsidP="00424214">
            <w:pPr>
              <w:rPr>
                <w:sz w:val="24"/>
              </w:rPr>
            </w:pPr>
          </w:p>
        </w:tc>
        <w:tc>
          <w:tcPr>
            <w:tcW w:w="3192" w:type="dxa"/>
          </w:tcPr>
          <w:p w:rsidR="00236A4A" w:rsidRPr="008230E7" w:rsidRDefault="00236A4A" w:rsidP="00236A4A">
            <w:pPr>
              <w:rPr>
                <w:sz w:val="24"/>
              </w:rPr>
            </w:pPr>
            <w:r>
              <w:rPr>
                <w:sz w:val="24"/>
              </w:rPr>
              <w:t>Created on</w:t>
            </w:r>
            <w:r w:rsidRPr="008230E7">
              <w:rPr>
                <w:sz w:val="24"/>
              </w:rPr>
              <w:t>:</w:t>
            </w:r>
            <w:r>
              <w:rPr>
                <w:sz w:val="24"/>
              </w:rPr>
              <w:t xml:space="preserve">  </w:t>
            </w:r>
            <w:r w:rsidRPr="008230E7">
              <w:rPr>
                <w:sz w:val="24"/>
              </w:rPr>
              <w:t>0</w:t>
            </w:r>
            <w:r>
              <w:rPr>
                <w:sz w:val="24"/>
              </w:rPr>
              <w:t>4</w:t>
            </w:r>
            <w:r w:rsidRPr="008230E7">
              <w:rPr>
                <w:sz w:val="24"/>
              </w:rPr>
              <w:t>/1</w:t>
            </w:r>
            <w:r>
              <w:rPr>
                <w:sz w:val="24"/>
              </w:rPr>
              <w:t>3</w:t>
            </w:r>
            <w:r w:rsidRPr="008230E7">
              <w:rPr>
                <w:sz w:val="24"/>
              </w:rPr>
              <w:t>/0</w:t>
            </w:r>
            <w:r>
              <w:rPr>
                <w:sz w:val="24"/>
              </w:rPr>
              <w:t>9</w:t>
            </w:r>
          </w:p>
        </w:tc>
      </w:tr>
      <w:tr w:rsidR="00236A4A">
        <w:trPr>
          <w:trHeight w:val="292"/>
        </w:trPr>
        <w:tc>
          <w:tcPr>
            <w:tcW w:w="3192" w:type="dxa"/>
            <w:vMerge/>
          </w:tcPr>
          <w:p w:rsidR="00236A4A" w:rsidRPr="008230E7" w:rsidRDefault="00236A4A" w:rsidP="00424214">
            <w:pPr>
              <w:rPr>
                <w:sz w:val="24"/>
              </w:rPr>
            </w:pPr>
          </w:p>
        </w:tc>
        <w:tc>
          <w:tcPr>
            <w:tcW w:w="3192" w:type="dxa"/>
            <w:vMerge/>
          </w:tcPr>
          <w:p w:rsidR="00236A4A" w:rsidRPr="008230E7" w:rsidRDefault="00236A4A" w:rsidP="00424214">
            <w:pPr>
              <w:rPr>
                <w:sz w:val="24"/>
              </w:rPr>
            </w:pPr>
          </w:p>
        </w:tc>
        <w:tc>
          <w:tcPr>
            <w:tcW w:w="3192" w:type="dxa"/>
          </w:tcPr>
          <w:p w:rsidR="00236A4A" w:rsidRPr="008230E7" w:rsidRDefault="00236A4A" w:rsidP="00424214">
            <w:pPr>
              <w:rPr>
                <w:sz w:val="24"/>
              </w:rPr>
            </w:pPr>
            <w:r w:rsidRPr="008230E7">
              <w:rPr>
                <w:sz w:val="24"/>
              </w:rPr>
              <w:t>Last update:</w:t>
            </w:r>
            <w:r>
              <w:rPr>
                <w:sz w:val="24"/>
              </w:rPr>
              <w:t xml:space="preserve"> </w:t>
            </w:r>
            <w:r w:rsidR="008F3366">
              <w:rPr>
                <w:sz w:val="24"/>
              </w:rPr>
              <w:t xml:space="preserve"> 06/09/09</w:t>
            </w:r>
          </w:p>
        </w:tc>
      </w:tr>
      <w:tr w:rsidR="00236A4A">
        <w:tc>
          <w:tcPr>
            <w:tcW w:w="9576" w:type="dxa"/>
            <w:gridSpan w:val="3"/>
          </w:tcPr>
          <w:p w:rsidR="00236A4A" w:rsidRPr="008230E7" w:rsidRDefault="00236A4A" w:rsidP="00236A4A">
            <w:pPr>
              <w:rPr>
                <w:sz w:val="24"/>
              </w:rPr>
            </w:pPr>
            <w:r w:rsidRPr="008230E7">
              <w:t>Description:</w:t>
            </w:r>
            <w:r w:rsidR="0070625D">
              <w:t xml:space="preserve">  This document</w:t>
            </w:r>
            <w:r>
              <w:t xml:space="preserve"> provides basic accessible functionality testing for software applications and operating systems.  Additional testing might be required.</w:t>
            </w:r>
          </w:p>
        </w:tc>
      </w:tr>
    </w:tbl>
    <w:p w:rsidR="00236A4A" w:rsidRDefault="00236A4A" w:rsidP="005C4970"/>
    <w:p w:rsidR="009119B0" w:rsidRPr="009119B0" w:rsidRDefault="009119B0" w:rsidP="005C4970">
      <w:pPr>
        <w:rPr>
          <w:b/>
        </w:rPr>
      </w:pPr>
      <w:r w:rsidRPr="009119B0">
        <w:rPr>
          <w:b/>
        </w:rPr>
        <w:t>PC Systems.</w:t>
      </w:r>
    </w:p>
    <w:p w:rsidR="00424214" w:rsidRDefault="00424214" w:rsidP="005C4970">
      <w:r>
        <w:t>Equipment and software to be used:</w:t>
      </w:r>
    </w:p>
    <w:p w:rsidR="00424214" w:rsidRDefault="00424214" w:rsidP="00424214">
      <w:pPr>
        <w:pStyle w:val="ListParagraph"/>
        <w:numPr>
          <w:ilvl w:val="0"/>
          <w:numId w:val="2"/>
        </w:numPr>
      </w:pPr>
      <w:r>
        <w:t>PC</w:t>
      </w:r>
    </w:p>
    <w:p w:rsidR="00424214" w:rsidRDefault="00424214" w:rsidP="00424214">
      <w:pPr>
        <w:pStyle w:val="ListParagraph"/>
        <w:numPr>
          <w:ilvl w:val="0"/>
          <w:numId w:val="2"/>
        </w:numPr>
      </w:pPr>
      <w:r>
        <w:t>Monitor</w:t>
      </w:r>
    </w:p>
    <w:p w:rsidR="00424214" w:rsidRDefault="00424214" w:rsidP="00424214">
      <w:pPr>
        <w:pStyle w:val="ListParagraph"/>
        <w:numPr>
          <w:ilvl w:val="0"/>
          <w:numId w:val="2"/>
        </w:numPr>
      </w:pPr>
      <w:r>
        <w:t>Keyboard</w:t>
      </w:r>
    </w:p>
    <w:p w:rsidR="00424214" w:rsidRDefault="00424214" w:rsidP="00424214">
      <w:pPr>
        <w:pStyle w:val="ListParagraph"/>
        <w:numPr>
          <w:ilvl w:val="0"/>
          <w:numId w:val="2"/>
        </w:numPr>
      </w:pPr>
      <w:r>
        <w:t>Mouse</w:t>
      </w:r>
    </w:p>
    <w:p w:rsidR="00424214" w:rsidRDefault="00424214" w:rsidP="00424214">
      <w:pPr>
        <w:pStyle w:val="ListParagraph"/>
        <w:numPr>
          <w:ilvl w:val="0"/>
          <w:numId w:val="2"/>
        </w:numPr>
      </w:pPr>
      <w:r>
        <w:t>Speakers or headset</w:t>
      </w:r>
    </w:p>
    <w:p w:rsidR="00424214" w:rsidRDefault="00424214" w:rsidP="00424214">
      <w:pPr>
        <w:pStyle w:val="ListParagraph"/>
        <w:numPr>
          <w:ilvl w:val="0"/>
          <w:numId w:val="2"/>
        </w:numPr>
      </w:pPr>
      <w:r>
        <w:t xml:space="preserve">Operating System: Microsoft Windows XP </w:t>
      </w:r>
    </w:p>
    <w:p w:rsidR="00424214" w:rsidRDefault="00424214" w:rsidP="00424214">
      <w:pPr>
        <w:pStyle w:val="ListParagraph"/>
        <w:numPr>
          <w:ilvl w:val="0"/>
          <w:numId w:val="2"/>
        </w:numPr>
      </w:pPr>
      <w:r>
        <w:t>Screen reader: JAWS 9.0</w:t>
      </w:r>
    </w:p>
    <w:p w:rsidR="00B73668" w:rsidRDefault="00B73668" w:rsidP="005C4970">
      <w:r>
        <w:t>Instructions:</w:t>
      </w:r>
    </w:p>
    <w:p w:rsidR="00B73668" w:rsidRDefault="00EC7EB2" w:rsidP="005C4970">
      <w:r>
        <w:t>Use the following steps to test the product for accessibility</w:t>
      </w:r>
      <w:r w:rsidR="0070625D">
        <w:t xml:space="preserve">.   </w:t>
      </w:r>
      <w:r w:rsidR="00B02260">
        <w:t>Please r</w:t>
      </w:r>
      <w:r w:rsidR="0070625D">
        <w:t xml:space="preserve">ecord all </w:t>
      </w:r>
      <w:r w:rsidR="00B02260">
        <w:t xml:space="preserve">of </w:t>
      </w:r>
      <w:r w:rsidR="0070625D">
        <w:t xml:space="preserve">your results and comments in the Accessibility </w:t>
      </w:r>
      <w:r w:rsidR="00B02260">
        <w:t>T</w:t>
      </w:r>
      <w:r w:rsidR="0070625D">
        <w:t>esting Product Results document.</w:t>
      </w:r>
    </w:p>
    <w:p w:rsidR="00D45847" w:rsidRDefault="00D45847" w:rsidP="005C4970">
      <w:r>
        <w:t>Open JAWS</w:t>
      </w:r>
    </w:p>
    <w:p w:rsidR="00C623BD" w:rsidRDefault="00150A76" w:rsidP="00C623BD">
      <w:pPr>
        <w:pStyle w:val="ListParagraph"/>
        <w:numPr>
          <w:ilvl w:val="0"/>
          <w:numId w:val="1"/>
        </w:numPr>
      </w:pPr>
      <w:r>
        <w:t>If applicable i</w:t>
      </w:r>
      <w:r w:rsidR="00C623BD">
        <w:t>nstall the software by using the keyboard.  If software will be pre-install or install by a push, part of an image or by IT staff for the end- user, there is no need to test the installation.</w:t>
      </w:r>
    </w:p>
    <w:p w:rsidR="00C623BD" w:rsidRDefault="00C623BD" w:rsidP="00C623BD">
      <w:pPr>
        <w:pStyle w:val="ListParagraph"/>
        <w:numPr>
          <w:ilvl w:val="0"/>
          <w:numId w:val="1"/>
        </w:numPr>
      </w:pPr>
      <w:r>
        <w:t>Perform basic functions using a keyboard:</w:t>
      </w:r>
    </w:p>
    <w:p w:rsidR="00C623BD" w:rsidRDefault="00C623BD" w:rsidP="00C623BD">
      <w:pPr>
        <w:pStyle w:val="ListParagraph"/>
        <w:numPr>
          <w:ilvl w:val="1"/>
          <w:numId w:val="1"/>
        </w:numPr>
      </w:pPr>
      <w:r>
        <w:t>Open file</w:t>
      </w:r>
    </w:p>
    <w:p w:rsidR="00C623BD" w:rsidRDefault="00C623BD" w:rsidP="00C623BD">
      <w:pPr>
        <w:pStyle w:val="ListParagraph"/>
        <w:numPr>
          <w:ilvl w:val="1"/>
          <w:numId w:val="1"/>
        </w:numPr>
      </w:pPr>
      <w:r>
        <w:t>Close file</w:t>
      </w:r>
    </w:p>
    <w:p w:rsidR="00C623BD" w:rsidRDefault="00C623BD" w:rsidP="00C623BD">
      <w:pPr>
        <w:pStyle w:val="ListParagraph"/>
        <w:numPr>
          <w:ilvl w:val="1"/>
          <w:numId w:val="1"/>
        </w:numPr>
      </w:pPr>
      <w:r>
        <w:t>Print</w:t>
      </w:r>
    </w:p>
    <w:p w:rsidR="00F50B56" w:rsidRDefault="00F50B56" w:rsidP="00F50B56">
      <w:pPr>
        <w:pStyle w:val="ListParagraph"/>
        <w:numPr>
          <w:ilvl w:val="0"/>
          <w:numId w:val="1"/>
        </w:numPr>
      </w:pPr>
      <w:bookmarkStart w:id="0" w:name="OLE_LINK1"/>
      <w:r>
        <w:t xml:space="preserve">Navigate menus and test common Windows Shortcut Keys </w:t>
      </w:r>
      <w:r w:rsidR="00E31B1C">
        <w:t>that m</w:t>
      </w:r>
      <w:r w:rsidR="0074033C">
        <w:t>ight</w:t>
      </w:r>
      <w:r w:rsidR="00E31B1C">
        <w:t xml:space="preserve"> apply</w:t>
      </w:r>
      <w:r w:rsidR="000D7DB8">
        <w:t xml:space="preserve"> (see appendix A for all shortcut key commands)</w:t>
      </w:r>
      <w:r>
        <w:t>:</w:t>
      </w:r>
    </w:p>
    <w:bookmarkEnd w:id="0"/>
    <w:p w:rsidR="00F50B56" w:rsidRDefault="00F50B56" w:rsidP="00F50B56">
      <w:pPr>
        <w:pStyle w:val="ListParagraph"/>
        <w:numPr>
          <w:ilvl w:val="1"/>
          <w:numId w:val="1"/>
        </w:numPr>
      </w:pPr>
      <w:r>
        <w:t>System-Wide Shortcut Keys.</w:t>
      </w:r>
    </w:p>
    <w:p w:rsidR="00F50B56" w:rsidRDefault="00F50B56" w:rsidP="00F50B56">
      <w:pPr>
        <w:pStyle w:val="ListParagraph"/>
        <w:numPr>
          <w:ilvl w:val="1"/>
          <w:numId w:val="1"/>
        </w:numPr>
      </w:pPr>
      <w:r>
        <w:t>System-Wide Accessibility Options and Tools Shortcut Keys.</w:t>
      </w:r>
    </w:p>
    <w:p w:rsidR="00F50B56" w:rsidRDefault="00F50B56" w:rsidP="00F50B56">
      <w:pPr>
        <w:pStyle w:val="ListParagraph"/>
        <w:numPr>
          <w:ilvl w:val="1"/>
          <w:numId w:val="1"/>
        </w:numPr>
      </w:pPr>
      <w:r>
        <w:lastRenderedPageBreak/>
        <w:t>General Shortcut Keys for Applications.</w:t>
      </w:r>
    </w:p>
    <w:p w:rsidR="00F50B56" w:rsidRDefault="00F50B56" w:rsidP="00F50B56">
      <w:pPr>
        <w:pStyle w:val="ListParagraph"/>
        <w:numPr>
          <w:ilvl w:val="1"/>
          <w:numId w:val="1"/>
        </w:numPr>
      </w:pPr>
      <w:r>
        <w:t>Navigation and Window Controls Shortcut keys.</w:t>
      </w:r>
    </w:p>
    <w:p w:rsidR="00F50B56" w:rsidRDefault="00F50B56" w:rsidP="00F50B56">
      <w:pPr>
        <w:pStyle w:val="ListParagraph"/>
        <w:numPr>
          <w:ilvl w:val="1"/>
          <w:numId w:val="1"/>
        </w:numPr>
      </w:pPr>
      <w:r>
        <w:t>Menu Controls Shortcut Keys.</w:t>
      </w:r>
    </w:p>
    <w:p w:rsidR="00F50B56" w:rsidRDefault="00F50B56" w:rsidP="00F50B56">
      <w:pPr>
        <w:pStyle w:val="ListParagraph"/>
        <w:numPr>
          <w:ilvl w:val="1"/>
          <w:numId w:val="1"/>
        </w:numPr>
      </w:pPr>
      <w:r>
        <w:t>Edit Box Shortcut keys.</w:t>
      </w:r>
    </w:p>
    <w:p w:rsidR="00F50B56" w:rsidRDefault="00F50B56" w:rsidP="00F50B56">
      <w:pPr>
        <w:pStyle w:val="ListParagraph"/>
        <w:numPr>
          <w:ilvl w:val="1"/>
          <w:numId w:val="1"/>
        </w:numPr>
      </w:pPr>
      <w:r>
        <w:t>Dialog Box and Common Controls Shortcut Keys.</w:t>
      </w:r>
    </w:p>
    <w:p w:rsidR="00F50B56" w:rsidRDefault="00F50B56" w:rsidP="00F50B56">
      <w:pPr>
        <w:pStyle w:val="ListParagraph"/>
        <w:numPr>
          <w:ilvl w:val="1"/>
          <w:numId w:val="1"/>
        </w:numPr>
      </w:pPr>
      <w:r>
        <w:t>Windows Explorer Shortcut Keys.</w:t>
      </w:r>
    </w:p>
    <w:p w:rsidR="00F50B56" w:rsidRDefault="00F50B56" w:rsidP="00F50B56">
      <w:pPr>
        <w:pStyle w:val="ListParagraph"/>
        <w:numPr>
          <w:ilvl w:val="1"/>
          <w:numId w:val="1"/>
        </w:numPr>
      </w:pPr>
      <w:r>
        <w:t>Microsoft Office XP Shortcut Keys.</w:t>
      </w:r>
    </w:p>
    <w:p w:rsidR="00321D70" w:rsidRDefault="00321D70" w:rsidP="00C571F5">
      <w:pPr>
        <w:pStyle w:val="ListParagraph"/>
        <w:numPr>
          <w:ilvl w:val="0"/>
          <w:numId w:val="1"/>
        </w:numPr>
      </w:pPr>
      <w:r w:rsidRPr="00321D70">
        <w:t xml:space="preserve">Click on Start &gt; Settings &gt; Control Panel. Double click on the Accessibility Options icon, and activate all of the accessibility features. The </w:t>
      </w:r>
      <w:proofErr w:type="spellStart"/>
      <w:r w:rsidRPr="00321D70">
        <w:t>StickyKeys</w:t>
      </w:r>
      <w:proofErr w:type="spellEnd"/>
      <w:r w:rsidRPr="00321D70">
        <w:t>, MouseKeys and other options should still work with the application running.</w:t>
      </w:r>
    </w:p>
    <w:p w:rsidR="00C571F5" w:rsidRDefault="00C571F5" w:rsidP="00C571F5">
      <w:pPr>
        <w:pStyle w:val="ListParagraph"/>
        <w:numPr>
          <w:ilvl w:val="0"/>
          <w:numId w:val="1"/>
        </w:numPr>
      </w:pPr>
      <w:r>
        <w:t>Check focus when using the TAB or ARROW keys.</w:t>
      </w:r>
    </w:p>
    <w:p w:rsidR="00E31B1C" w:rsidRDefault="008067C7" w:rsidP="00E31B1C">
      <w:pPr>
        <w:pStyle w:val="ListParagraph"/>
        <w:numPr>
          <w:ilvl w:val="0"/>
          <w:numId w:val="1"/>
        </w:numPr>
      </w:pPr>
      <w:r>
        <w:t>When applicable, t</w:t>
      </w:r>
      <w:r w:rsidR="00E31B1C">
        <w:t xml:space="preserve">est </w:t>
      </w:r>
      <w:r>
        <w:t xml:space="preserve">other </w:t>
      </w:r>
      <w:r w:rsidR="00E31B1C">
        <w:t>main functions to be executable by a keyboard alone.</w:t>
      </w:r>
    </w:p>
    <w:p w:rsidR="00E31B1C" w:rsidRDefault="00E31B1C" w:rsidP="00E31B1C">
      <w:pPr>
        <w:pStyle w:val="ListParagraph"/>
        <w:numPr>
          <w:ilvl w:val="0"/>
          <w:numId w:val="1"/>
        </w:numPr>
      </w:pPr>
      <w:r>
        <w:t>Check that the cursor is visible and easy to find.</w:t>
      </w:r>
    </w:p>
    <w:p w:rsidR="00E31B1C" w:rsidRDefault="00E31B1C" w:rsidP="00E31B1C">
      <w:pPr>
        <w:pStyle w:val="ListParagraph"/>
        <w:numPr>
          <w:ilvl w:val="0"/>
          <w:numId w:val="1"/>
        </w:numPr>
      </w:pPr>
      <w:r>
        <w:t xml:space="preserve">Check that main </w:t>
      </w:r>
      <w:r w:rsidR="00D45847">
        <w:t xml:space="preserve">application </w:t>
      </w:r>
      <w:r w:rsidR="008067C7">
        <w:t xml:space="preserve">elements such as </w:t>
      </w:r>
      <w:r>
        <w:t xml:space="preserve">images, graphs, icons and forms have descriptive information </w:t>
      </w:r>
      <w:r w:rsidR="008067C7">
        <w:t xml:space="preserve">shown </w:t>
      </w:r>
      <w:r>
        <w:t>such as text label, ALT tag or “tool tip” by pointing the mouse over the image or tabbing to the image.</w:t>
      </w:r>
      <w:r w:rsidR="008360DB">
        <w:t xml:space="preserve"> </w:t>
      </w:r>
      <w:r w:rsidR="008360DB" w:rsidRPr="008360DB">
        <w:t>Also check for consistency throughout the product.</w:t>
      </w:r>
    </w:p>
    <w:p w:rsidR="00D45847" w:rsidRDefault="00D45847" w:rsidP="00D45847">
      <w:pPr>
        <w:pStyle w:val="ListParagraph"/>
        <w:numPr>
          <w:ilvl w:val="0"/>
          <w:numId w:val="1"/>
        </w:numPr>
      </w:pPr>
      <w:r>
        <w:t>Change display settings in the operating system (</w:t>
      </w:r>
      <w:r w:rsidRPr="00D45847">
        <w:t>Start &gt; Settings &gt; Control Panel &gt; Display &gt; Appearance</w:t>
      </w:r>
      <w:r>
        <w:t xml:space="preserve">).  </w:t>
      </w:r>
      <w:r w:rsidR="0074033C">
        <w:t>A</w:t>
      </w:r>
      <w:r>
        <w:t>pplication should change accordingly</w:t>
      </w:r>
      <w:r w:rsidR="0074033C">
        <w:t xml:space="preserve"> and all information is still conveyed</w:t>
      </w:r>
      <w:r>
        <w:t>.</w:t>
      </w:r>
    </w:p>
    <w:p w:rsidR="0074033C" w:rsidRDefault="0074033C" w:rsidP="0074033C">
      <w:pPr>
        <w:pStyle w:val="ListParagraph"/>
        <w:numPr>
          <w:ilvl w:val="1"/>
          <w:numId w:val="1"/>
        </w:numPr>
      </w:pPr>
      <w:r>
        <w:t>Change font size and face</w:t>
      </w:r>
    </w:p>
    <w:p w:rsidR="0074033C" w:rsidRDefault="0074033C" w:rsidP="0074033C">
      <w:pPr>
        <w:pStyle w:val="ListParagraph"/>
        <w:numPr>
          <w:ilvl w:val="1"/>
          <w:numId w:val="1"/>
        </w:numPr>
      </w:pPr>
      <w:r>
        <w:t>Change color</w:t>
      </w:r>
    </w:p>
    <w:p w:rsidR="0074033C" w:rsidRDefault="0074033C" w:rsidP="0074033C">
      <w:pPr>
        <w:pStyle w:val="ListParagraph"/>
        <w:numPr>
          <w:ilvl w:val="1"/>
          <w:numId w:val="1"/>
        </w:numPr>
      </w:pPr>
      <w:r>
        <w:t>Change to monochrome</w:t>
      </w:r>
    </w:p>
    <w:p w:rsidR="0074033C" w:rsidRDefault="0074033C" w:rsidP="0074033C">
      <w:pPr>
        <w:pStyle w:val="ListParagraph"/>
        <w:numPr>
          <w:ilvl w:val="1"/>
          <w:numId w:val="1"/>
        </w:numPr>
      </w:pPr>
      <w:r w:rsidRPr="00680011">
        <w:t>Use a magnification/zoom program and view the application</w:t>
      </w:r>
      <w:r w:rsidR="00C571F5" w:rsidRPr="00680011">
        <w:t xml:space="preserve"> (Start &gt; All</w:t>
      </w:r>
      <w:r w:rsidR="00C571F5">
        <w:t xml:space="preserve"> Programs&gt;Accessories</w:t>
      </w:r>
      <w:r w:rsidR="00C571F5" w:rsidRPr="00D45847">
        <w:t xml:space="preserve"> &gt;</w:t>
      </w:r>
      <w:r w:rsidR="00C571F5">
        <w:t>Accessibility&gt;Magnifier)</w:t>
      </w:r>
      <w:r>
        <w:t>.</w:t>
      </w:r>
    </w:p>
    <w:p w:rsidR="00025EE9" w:rsidRDefault="0074033C" w:rsidP="0074033C">
      <w:pPr>
        <w:pStyle w:val="ListParagraph"/>
        <w:numPr>
          <w:ilvl w:val="0"/>
          <w:numId w:val="1"/>
        </w:numPr>
      </w:pPr>
      <w:r>
        <w:t xml:space="preserve">If animation is used, check for text or audio equivalent is provided. </w:t>
      </w:r>
    </w:p>
    <w:p w:rsidR="0074033C" w:rsidRDefault="00C571F5" w:rsidP="0074033C">
      <w:pPr>
        <w:pStyle w:val="ListParagraph"/>
        <w:numPr>
          <w:ilvl w:val="0"/>
          <w:numId w:val="1"/>
        </w:numPr>
      </w:pPr>
      <w:r>
        <w:t>If application allows changing color or contrast, verify that a variety of color selections and contrast levels are available.</w:t>
      </w:r>
    </w:p>
    <w:p w:rsidR="00C571F5" w:rsidRDefault="00C571F5" w:rsidP="0074033C">
      <w:pPr>
        <w:pStyle w:val="ListParagraph"/>
        <w:numPr>
          <w:ilvl w:val="0"/>
          <w:numId w:val="1"/>
        </w:numPr>
      </w:pPr>
      <w:r>
        <w:t>If flashing or blinking elements are used:</w:t>
      </w:r>
    </w:p>
    <w:p w:rsidR="00C571F5" w:rsidRDefault="00C571F5" w:rsidP="00C571F5">
      <w:pPr>
        <w:pStyle w:val="ListParagraph"/>
        <w:numPr>
          <w:ilvl w:val="1"/>
          <w:numId w:val="1"/>
        </w:numPr>
      </w:pPr>
      <w:r>
        <w:t>Locate element</w:t>
      </w:r>
    </w:p>
    <w:p w:rsidR="00C571F5" w:rsidRDefault="005C4970" w:rsidP="00C571F5">
      <w:pPr>
        <w:pStyle w:val="ListParagraph"/>
        <w:numPr>
          <w:ilvl w:val="1"/>
          <w:numId w:val="1"/>
        </w:numPr>
      </w:pPr>
      <w:r>
        <w:t xml:space="preserve">Time the blinking rate.  </w:t>
      </w:r>
      <w:r w:rsidR="00C571F5">
        <w:t>The blink rate of element should not be greater than one blink per second.</w:t>
      </w:r>
    </w:p>
    <w:p w:rsidR="005C4970" w:rsidRDefault="005C4970" w:rsidP="005C4970">
      <w:pPr>
        <w:pStyle w:val="ListParagraph"/>
        <w:numPr>
          <w:ilvl w:val="0"/>
          <w:numId w:val="1"/>
        </w:numPr>
      </w:pPr>
      <w:r>
        <w:t>If forms are used:</w:t>
      </w:r>
    </w:p>
    <w:p w:rsidR="005C4970" w:rsidRDefault="005C4970" w:rsidP="005C4970">
      <w:pPr>
        <w:pStyle w:val="ListParagraph"/>
        <w:numPr>
          <w:ilvl w:val="1"/>
          <w:numId w:val="1"/>
        </w:numPr>
      </w:pPr>
      <w:r>
        <w:t>Use only the keyboard to navigate throughout the form.</w:t>
      </w:r>
    </w:p>
    <w:p w:rsidR="00C3745A" w:rsidRDefault="005C4970" w:rsidP="00C3745A">
      <w:pPr>
        <w:pStyle w:val="ListParagraph"/>
        <w:numPr>
          <w:ilvl w:val="1"/>
          <w:numId w:val="1"/>
        </w:numPr>
      </w:pPr>
      <w:r>
        <w:t>Navigate the fields to make sure they are in a logical sequence.</w:t>
      </w:r>
    </w:p>
    <w:p w:rsidR="00CE6A48" w:rsidRDefault="00CE6A48" w:rsidP="00CE6A48">
      <w:r>
        <w:t>---</w:t>
      </w:r>
    </w:p>
    <w:p w:rsidR="00327B62" w:rsidRDefault="00327B62">
      <w:pPr>
        <w:rPr>
          <w:b/>
        </w:rPr>
      </w:pPr>
      <w:r>
        <w:rPr>
          <w:b/>
        </w:rPr>
        <w:br w:type="page"/>
      </w:r>
    </w:p>
    <w:p w:rsidR="009119B0" w:rsidRPr="009119B0" w:rsidRDefault="009119B0" w:rsidP="00CE6A48">
      <w:pPr>
        <w:rPr>
          <w:b/>
        </w:rPr>
      </w:pPr>
      <w:proofErr w:type="gramStart"/>
      <w:r w:rsidRPr="009119B0">
        <w:rPr>
          <w:b/>
        </w:rPr>
        <w:t>MAC Systems.</w:t>
      </w:r>
      <w:proofErr w:type="gramEnd"/>
    </w:p>
    <w:p w:rsidR="009119B0" w:rsidRDefault="009119B0" w:rsidP="009119B0">
      <w:r>
        <w:t>Equipment and software to be used:</w:t>
      </w:r>
    </w:p>
    <w:p w:rsidR="009119B0" w:rsidRDefault="009119B0" w:rsidP="009119B0">
      <w:r>
        <w:t>Instructions:</w:t>
      </w:r>
    </w:p>
    <w:p w:rsidR="00477A47" w:rsidRDefault="00477A47" w:rsidP="00477A47">
      <w:pPr>
        <w:pStyle w:val="ListParagraph"/>
        <w:numPr>
          <w:ilvl w:val="0"/>
          <w:numId w:val="2"/>
        </w:numPr>
      </w:pPr>
      <w:r>
        <w:t>MAC</w:t>
      </w:r>
    </w:p>
    <w:p w:rsidR="00477A47" w:rsidRDefault="00477A47" w:rsidP="00477A47">
      <w:pPr>
        <w:pStyle w:val="ListParagraph"/>
        <w:numPr>
          <w:ilvl w:val="0"/>
          <w:numId w:val="2"/>
        </w:numPr>
      </w:pPr>
      <w:r>
        <w:lastRenderedPageBreak/>
        <w:t>Monitor</w:t>
      </w:r>
    </w:p>
    <w:p w:rsidR="00477A47" w:rsidRDefault="00477A47" w:rsidP="00477A47">
      <w:pPr>
        <w:pStyle w:val="ListParagraph"/>
        <w:numPr>
          <w:ilvl w:val="0"/>
          <w:numId w:val="2"/>
        </w:numPr>
      </w:pPr>
      <w:r>
        <w:t>Keyboard</w:t>
      </w:r>
    </w:p>
    <w:p w:rsidR="00477A47" w:rsidRDefault="00477A47" w:rsidP="00477A47">
      <w:pPr>
        <w:pStyle w:val="ListParagraph"/>
        <w:numPr>
          <w:ilvl w:val="0"/>
          <w:numId w:val="2"/>
        </w:numPr>
      </w:pPr>
      <w:r>
        <w:t>Mouse</w:t>
      </w:r>
    </w:p>
    <w:p w:rsidR="00477A47" w:rsidRDefault="00477A47" w:rsidP="00477A47">
      <w:pPr>
        <w:pStyle w:val="ListParagraph"/>
        <w:numPr>
          <w:ilvl w:val="0"/>
          <w:numId w:val="2"/>
        </w:numPr>
      </w:pPr>
      <w:r>
        <w:t>Speakers or headset</w:t>
      </w:r>
    </w:p>
    <w:p w:rsidR="00477A47" w:rsidRDefault="00477A47" w:rsidP="00477A47">
      <w:pPr>
        <w:pStyle w:val="ListParagraph"/>
        <w:numPr>
          <w:ilvl w:val="0"/>
          <w:numId w:val="2"/>
        </w:numPr>
      </w:pPr>
      <w:r>
        <w:t xml:space="preserve">Operating System: MAC OSX </w:t>
      </w:r>
    </w:p>
    <w:p w:rsidR="00477A47" w:rsidRDefault="00477A47" w:rsidP="00477A47">
      <w:pPr>
        <w:pStyle w:val="ListParagraph"/>
        <w:numPr>
          <w:ilvl w:val="0"/>
          <w:numId w:val="2"/>
        </w:numPr>
      </w:pPr>
      <w:r>
        <w:t>Screen reader: Voice-Over</w:t>
      </w:r>
    </w:p>
    <w:p w:rsidR="00477A47" w:rsidRDefault="00477A47" w:rsidP="00477A47">
      <w:r>
        <w:t>Instructions:</w:t>
      </w:r>
    </w:p>
    <w:p w:rsidR="00477A47" w:rsidRDefault="00477A47" w:rsidP="00477A47">
      <w:r>
        <w:t>Use the following steps to test the product for accessibility.   Please record all of your results and comments in the Accessibility Testing Product Results document.</w:t>
      </w:r>
    </w:p>
    <w:p w:rsidR="00C172FC" w:rsidRDefault="00C172FC" w:rsidP="005E2C39">
      <w:pPr>
        <w:pStyle w:val="ListParagraph"/>
        <w:numPr>
          <w:ilvl w:val="0"/>
          <w:numId w:val="3"/>
        </w:numPr>
      </w:pPr>
      <w:r>
        <w:t xml:space="preserve">To Enable Voice-Over Locate System Preferences -&gt; Universal -&gt; </w:t>
      </w:r>
    </w:p>
    <w:p w:rsidR="00B01140" w:rsidRDefault="00C172FC" w:rsidP="005E2C39">
      <w:pPr>
        <w:pStyle w:val="ListParagraph"/>
        <w:numPr>
          <w:ilvl w:val="1"/>
          <w:numId w:val="3"/>
        </w:numPr>
      </w:pPr>
      <w:r>
        <w:t xml:space="preserve">Voice-Over “on” or </w:t>
      </w:r>
      <w:r w:rsidR="00B01140">
        <w:t>command+fn+F5</w:t>
      </w:r>
    </w:p>
    <w:p w:rsidR="00B01140" w:rsidRDefault="00B01140" w:rsidP="005E2C39">
      <w:pPr>
        <w:pStyle w:val="ListParagraph"/>
        <w:numPr>
          <w:ilvl w:val="1"/>
          <w:numId w:val="3"/>
        </w:numPr>
      </w:pPr>
      <w:r>
        <w:t>Zoom “on” or Alt+command+8</w:t>
      </w:r>
    </w:p>
    <w:p w:rsidR="00C172FC" w:rsidRDefault="00B01140" w:rsidP="005E2C39">
      <w:pPr>
        <w:pStyle w:val="ListParagraph"/>
        <w:numPr>
          <w:ilvl w:val="1"/>
          <w:numId w:val="3"/>
        </w:numPr>
      </w:pPr>
      <w:r>
        <w:t xml:space="preserve">Display </w:t>
      </w:r>
      <w:r w:rsidR="00DE5044">
        <w:t>Black on White  “on” or control+command+8</w:t>
      </w:r>
    </w:p>
    <w:p w:rsidR="00477A47" w:rsidRDefault="00477A47" w:rsidP="005E2C39">
      <w:pPr>
        <w:pStyle w:val="ListParagraph"/>
        <w:numPr>
          <w:ilvl w:val="0"/>
          <w:numId w:val="3"/>
        </w:numPr>
      </w:pPr>
      <w:r>
        <w:t>Perform basic functions using a keyboard:</w:t>
      </w:r>
    </w:p>
    <w:p w:rsidR="00477A47" w:rsidRDefault="00477A47" w:rsidP="005E2C39">
      <w:pPr>
        <w:pStyle w:val="ListParagraph"/>
        <w:numPr>
          <w:ilvl w:val="1"/>
          <w:numId w:val="3"/>
        </w:numPr>
      </w:pPr>
      <w:r>
        <w:t>Open file</w:t>
      </w:r>
    </w:p>
    <w:p w:rsidR="00477A47" w:rsidRDefault="00477A47" w:rsidP="005E2C39">
      <w:pPr>
        <w:pStyle w:val="ListParagraph"/>
        <w:numPr>
          <w:ilvl w:val="1"/>
          <w:numId w:val="3"/>
        </w:numPr>
      </w:pPr>
      <w:r>
        <w:t>Close file</w:t>
      </w:r>
    </w:p>
    <w:p w:rsidR="00477A47" w:rsidRDefault="00477A47" w:rsidP="005E2C39">
      <w:pPr>
        <w:pStyle w:val="ListParagraph"/>
        <w:numPr>
          <w:ilvl w:val="1"/>
          <w:numId w:val="3"/>
        </w:numPr>
      </w:pPr>
      <w:r>
        <w:t>Print</w:t>
      </w:r>
    </w:p>
    <w:p w:rsidR="00477A47" w:rsidRDefault="00477A47" w:rsidP="005E2C39">
      <w:pPr>
        <w:pStyle w:val="ListParagraph"/>
        <w:numPr>
          <w:ilvl w:val="0"/>
          <w:numId w:val="3"/>
        </w:numPr>
      </w:pPr>
      <w:r>
        <w:t>Naviga</w:t>
      </w:r>
      <w:r w:rsidR="00B95163">
        <w:t>te menus and test common MAC</w:t>
      </w:r>
      <w:r>
        <w:t xml:space="preserve"> Shortcut Keys </w:t>
      </w:r>
      <w:r w:rsidR="00DE5044">
        <w:t xml:space="preserve">that might apply (see appendix B </w:t>
      </w:r>
      <w:r>
        <w:t>for all shortcut key commands):</w:t>
      </w:r>
    </w:p>
    <w:p w:rsidR="00477A47" w:rsidRDefault="00F41B60" w:rsidP="005E2C39">
      <w:pPr>
        <w:pStyle w:val="ListParagraph"/>
        <w:numPr>
          <w:ilvl w:val="1"/>
          <w:numId w:val="3"/>
        </w:numPr>
      </w:pPr>
      <w:r>
        <w:t>Startup keyboard shortcuts</w:t>
      </w:r>
      <w:r w:rsidR="00477A47">
        <w:t>.</w:t>
      </w:r>
    </w:p>
    <w:p w:rsidR="00477A47" w:rsidRDefault="00F41B60" w:rsidP="005E2C39">
      <w:pPr>
        <w:pStyle w:val="ListParagraph"/>
        <w:numPr>
          <w:ilvl w:val="1"/>
          <w:numId w:val="3"/>
        </w:numPr>
      </w:pPr>
      <w:r>
        <w:t>Finder Keyboard shortcuts</w:t>
      </w:r>
      <w:r w:rsidR="00477A47">
        <w:t>.</w:t>
      </w:r>
    </w:p>
    <w:p w:rsidR="00477A47" w:rsidRDefault="00F41B60" w:rsidP="005E2C39">
      <w:pPr>
        <w:pStyle w:val="ListParagraph"/>
        <w:numPr>
          <w:ilvl w:val="1"/>
          <w:numId w:val="3"/>
        </w:numPr>
      </w:pPr>
      <w:r>
        <w:t>Application and other MAC OS X keyboard shortcuts</w:t>
      </w:r>
      <w:r w:rsidR="00477A47">
        <w:t>.</w:t>
      </w:r>
    </w:p>
    <w:p w:rsidR="00477A47" w:rsidRDefault="00F41B60" w:rsidP="005E2C39">
      <w:pPr>
        <w:pStyle w:val="ListParagraph"/>
        <w:numPr>
          <w:ilvl w:val="1"/>
          <w:numId w:val="3"/>
        </w:numPr>
      </w:pPr>
      <w:r>
        <w:t>Universal Access “</w:t>
      </w:r>
      <w:proofErr w:type="spellStart"/>
      <w:r>
        <w:t>VoiceOver</w:t>
      </w:r>
      <w:proofErr w:type="spellEnd"/>
      <w:r>
        <w:t>” keyboard shortcuts</w:t>
      </w:r>
      <w:r w:rsidR="00477A47">
        <w:t>.</w:t>
      </w:r>
    </w:p>
    <w:p w:rsidR="00477A47" w:rsidRDefault="00F41B60" w:rsidP="005E2C39">
      <w:pPr>
        <w:pStyle w:val="ListParagraph"/>
        <w:numPr>
          <w:ilvl w:val="1"/>
          <w:numId w:val="3"/>
        </w:numPr>
      </w:pPr>
      <w:r>
        <w:t>Universal Access – Mouse keys</w:t>
      </w:r>
      <w:r w:rsidR="00477A47">
        <w:t>.</w:t>
      </w:r>
    </w:p>
    <w:p w:rsidR="00477A47" w:rsidRDefault="00477A47" w:rsidP="005E2C39">
      <w:pPr>
        <w:pStyle w:val="ListParagraph"/>
        <w:numPr>
          <w:ilvl w:val="1"/>
          <w:numId w:val="3"/>
        </w:numPr>
      </w:pPr>
      <w:r>
        <w:t>Dialog Box and Common Controls Shortcut Keys.</w:t>
      </w:r>
    </w:p>
    <w:p w:rsidR="00477A47" w:rsidRDefault="00B95163" w:rsidP="005E2C39">
      <w:pPr>
        <w:pStyle w:val="ListParagraph"/>
        <w:numPr>
          <w:ilvl w:val="1"/>
          <w:numId w:val="3"/>
        </w:numPr>
      </w:pPr>
      <w:r>
        <w:t>Safari</w:t>
      </w:r>
      <w:r w:rsidR="00477A47">
        <w:t xml:space="preserve"> Shortcut Keys</w:t>
      </w:r>
      <w:r w:rsidR="00F41B60">
        <w:t xml:space="preserve"> (</w:t>
      </w:r>
      <w:hyperlink r:id="rId9" w:history="1">
        <w:r w:rsidR="00F41B60" w:rsidRPr="00023143">
          <w:rPr>
            <w:rStyle w:val="Hyperlink"/>
          </w:rPr>
          <w:t>http://docs.info.apple.com/article.html?path=Safari/2.0/en/ibr1067.html</w:t>
        </w:r>
      </w:hyperlink>
      <w:r w:rsidR="00F41B60">
        <w:t xml:space="preserve">) </w:t>
      </w:r>
      <w:r w:rsidR="00477A47">
        <w:t>.</w:t>
      </w:r>
    </w:p>
    <w:p w:rsidR="00477A47" w:rsidRDefault="00477A47" w:rsidP="005E2C39">
      <w:pPr>
        <w:pStyle w:val="ListParagraph"/>
        <w:numPr>
          <w:ilvl w:val="1"/>
          <w:numId w:val="3"/>
        </w:numPr>
      </w:pPr>
      <w:r>
        <w:t>Mi</w:t>
      </w:r>
      <w:r w:rsidR="004E251F">
        <w:t xml:space="preserve">crosoft Office </w:t>
      </w:r>
      <w:r w:rsidR="00A1461D">
        <w:t xml:space="preserve">Shortcut Keys </w:t>
      </w:r>
      <w:r w:rsidR="004E251F">
        <w:t>(see appendix c)</w:t>
      </w:r>
    </w:p>
    <w:p w:rsidR="00477A47" w:rsidRDefault="00477A47" w:rsidP="005E2C39">
      <w:pPr>
        <w:pStyle w:val="ListParagraph"/>
        <w:numPr>
          <w:ilvl w:val="0"/>
          <w:numId w:val="3"/>
        </w:numPr>
      </w:pPr>
      <w:r>
        <w:t>When applicable, test other main functions to be executable by a keyboard alone.</w:t>
      </w:r>
    </w:p>
    <w:p w:rsidR="00477A47" w:rsidRDefault="00477A47" w:rsidP="005E2C39">
      <w:pPr>
        <w:pStyle w:val="ListParagraph"/>
        <w:numPr>
          <w:ilvl w:val="0"/>
          <w:numId w:val="3"/>
        </w:numPr>
      </w:pPr>
      <w:r>
        <w:t>Check that the cursor is visible and easy to find.</w:t>
      </w:r>
    </w:p>
    <w:p w:rsidR="00477A47" w:rsidRDefault="00477A47" w:rsidP="005E2C39">
      <w:pPr>
        <w:pStyle w:val="ListParagraph"/>
        <w:numPr>
          <w:ilvl w:val="0"/>
          <w:numId w:val="3"/>
        </w:numPr>
      </w:pPr>
      <w:r>
        <w:t xml:space="preserve">Check that main application elements such as images, graphs, icons and forms have descriptive information shown such as text label, ALT tag or “tool tip” by pointing the mouse over the image or tabbing to the image. </w:t>
      </w:r>
      <w:r w:rsidRPr="008360DB">
        <w:t>Also check for consistency throughout the product.</w:t>
      </w:r>
    </w:p>
    <w:p w:rsidR="00477A47" w:rsidRDefault="00477A47" w:rsidP="005E2C39">
      <w:pPr>
        <w:pStyle w:val="ListParagraph"/>
        <w:numPr>
          <w:ilvl w:val="0"/>
          <w:numId w:val="3"/>
        </w:numPr>
      </w:pPr>
      <w:r>
        <w:t>Change display settings in the operating system (</w:t>
      </w:r>
      <w:r w:rsidR="00DE5044">
        <w:t>System Preferences</w:t>
      </w:r>
      <w:r w:rsidRPr="00D45847">
        <w:t xml:space="preserve"> &gt; Display &gt; </w:t>
      </w:r>
      <w:r w:rsidR="00DE5044">
        <w:t>Resolution</w:t>
      </w:r>
      <w:r w:rsidR="00A1461D">
        <w:t>`</w:t>
      </w:r>
      <w:r>
        <w:t>).  Application should change accordingly and all information is still conveyed.</w:t>
      </w:r>
    </w:p>
    <w:p w:rsidR="00477A47" w:rsidRDefault="00477A47" w:rsidP="005E2C39">
      <w:pPr>
        <w:pStyle w:val="ListParagraph"/>
        <w:numPr>
          <w:ilvl w:val="1"/>
          <w:numId w:val="3"/>
        </w:numPr>
      </w:pPr>
      <w:r>
        <w:t>Change font size and face</w:t>
      </w:r>
    </w:p>
    <w:p w:rsidR="00477A47" w:rsidRDefault="00477A47" w:rsidP="005E2C39">
      <w:pPr>
        <w:pStyle w:val="ListParagraph"/>
        <w:numPr>
          <w:ilvl w:val="1"/>
          <w:numId w:val="3"/>
        </w:numPr>
      </w:pPr>
      <w:r>
        <w:t>Change color</w:t>
      </w:r>
    </w:p>
    <w:p w:rsidR="00477A47" w:rsidRDefault="00477A47" w:rsidP="005E2C39">
      <w:pPr>
        <w:pStyle w:val="ListParagraph"/>
        <w:numPr>
          <w:ilvl w:val="1"/>
          <w:numId w:val="3"/>
        </w:numPr>
      </w:pPr>
      <w:r>
        <w:t>Change to monochrome</w:t>
      </w:r>
      <w:r w:rsidR="004E251F">
        <w:t xml:space="preserve"> (control+command+8)</w:t>
      </w:r>
    </w:p>
    <w:p w:rsidR="00477A47" w:rsidRDefault="00477A47" w:rsidP="005E2C39">
      <w:pPr>
        <w:pStyle w:val="ListParagraph"/>
        <w:numPr>
          <w:ilvl w:val="0"/>
          <w:numId w:val="3"/>
        </w:numPr>
      </w:pPr>
      <w:r w:rsidRPr="00680011">
        <w:t>Use a magnification/zoom program and view the application (</w:t>
      </w:r>
      <w:r w:rsidR="004E251F">
        <w:t xml:space="preserve">alt+command+8 or </w:t>
      </w:r>
      <w:r w:rsidR="00C84E0D">
        <w:t>control scroll)</w:t>
      </w:r>
    </w:p>
    <w:p w:rsidR="00477A47" w:rsidRDefault="00477A47" w:rsidP="005E2C39">
      <w:pPr>
        <w:pStyle w:val="ListParagraph"/>
        <w:numPr>
          <w:ilvl w:val="0"/>
          <w:numId w:val="3"/>
        </w:numPr>
      </w:pPr>
      <w:r>
        <w:t xml:space="preserve">If animation is used, check for text or audio equivalent is provided. </w:t>
      </w:r>
    </w:p>
    <w:p w:rsidR="00477A47" w:rsidRDefault="00477A47" w:rsidP="005E2C39">
      <w:pPr>
        <w:pStyle w:val="ListParagraph"/>
        <w:numPr>
          <w:ilvl w:val="0"/>
          <w:numId w:val="3"/>
        </w:numPr>
      </w:pPr>
      <w:r>
        <w:t>If application allows changing color or contrast, verify that a variety of color selections and contrast levels are available.</w:t>
      </w:r>
    </w:p>
    <w:p w:rsidR="00477A47" w:rsidRDefault="00477A47" w:rsidP="005E2C39">
      <w:pPr>
        <w:pStyle w:val="ListParagraph"/>
        <w:numPr>
          <w:ilvl w:val="0"/>
          <w:numId w:val="3"/>
        </w:numPr>
      </w:pPr>
      <w:r>
        <w:t>If flashing or blinking elements are used:</w:t>
      </w:r>
    </w:p>
    <w:p w:rsidR="00477A47" w:rsidRDefault="00477A47" w:rsidP="005E2C39">
      <w:pPr>
        <w:pStyle w:val="ListParagraph"/>
        <w:numPr>
          <w:ilvl w:val="1"/>
          <w:numId w:val="3"/>
        </w:numPr>
      </w:pPr>
      <w:r>
        <w:t>Locate element</w:t>
      </w:r>
    </w:p>
    <w:p w:rsidR="00477A47" w:rsidRDefault="00477A47" w:rsidP="005E2C39">
      <w:pPr>
        <w:pStyle w:val="ListParagraph"/>
        <w:numPr>
          <w:ilvl w:val="1"/>
          <w:numId w:val="3"/>
        </w:numPr>
      </w:pPr>
      <w:r>
        <w:t>Time the blinking rate.  The blink rate of element should not be greater than one blink per second.</w:t>
      </w:r>
    </w:p>
    <w:p w:rsidR="00477A47" w:rsidRDefault="00477A47" w:rsidP="005E2C39">
      <w:pPr>
        <w:pStyle w:val="ListParagraph"/>
        <w:numPr>
          <w:ilvl w:val="0"/>
          <w:numId w:val="3"/>
        </w:numPr>
      </w:pPr>
      <w:r>
        <w:t>If forms are used:</w:t>
      </w:r>
    </w:p>
    <w:p w:rsidR="00477A47" w:rsidRDefault="00477A47" w:rsidP="005E2C39">
      <w:pPr>
        <w:pStyle w:val="ListParagraph"/>
        <w:numPr>
          <w:ilvl w:val="1"/>
          <w:numId w:val="3"/>
        </w:numPr>
      </w:pPr>
      <w:r>
        <w:t>Use only the keyboard to navigate throughout the form.</w:t>
      </w:r>
    </w:p>
    <w:p w:rsidR="00477A47" w:rsidRDefault="00477A47" w:rsidP="005E2C39">
      <w:pPr>
        <w:pStyle w:val="ListParagraph"/>
        <w:numPr>
          <w:ilvl w:val="1"/>
          <w:numId w:val="3"/>
        </w:numPr>
      </w:pPr>
      <w:r>
        <w:t>Navigate the fields to make sure they are in a logical sequence.</w:t>
      </w:r>
    </w:p>
    <w:p w:rsidR="00A1608A" w:rsidRDefault="00A1608A" w:rsidP="00A1608A">
      <w:r>
        <w:t>---</w:t>
      </w:r>
    </w:p>
    <w:p w:rsidR="009119B0" w:rsidRDefault="009119B0" w:rsidP="00CE6A48"/>
    <w:sectPr w:rsidR="009119B0" w:rsidSect="00507CA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B62" w:rsidRDefault="00327B62" w:rsidP="00236A4A">
      <w:pPr>
        <w:spacing w:after="0" w:line="240" w:lineRule="auto"/>
      </w:pPr>
      <w:r>
        <w:separator/>
      </w:r>
    </w:p>
  </w:endnote>
  <w:endnote w:type="continuationSeparator" w:id="0">
    <w:p w:rsidR="00327B62" w:rsidRDefault="00327B62" w:rsidP="00236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gency FB">
    <w:altName w:val="Arial"/>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B62" w:rsidRDefault="00327B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499662"/>
      <w:docPartObj>
        <w:docPartGallery w:val="Page Numbers (Bottom of Page)"/>
        <w:docPartUnique/>
      </w:docPartObj>
    </w:sdtPr>
    <w:sdtContent>
      <w:sdt>
        <w:sdtPr>
          <w:id w:val="565050523"/>
          <w:docPartObj>
            <w:docPartGallery w:val="Page Numbers (Top of Page)"/>
            <w:docPartUnique/>
          </w:docPartObj>
        </w:sdtPr>
        <w:sdtContent>
          <w:p w:rsidR="00327B62" w:rsidRDefault="00327B6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EB7D95">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B7D95">
              <w:rPr>
                <w:b/>
                <w:noProof/>
              </w:rPr>
              <w:t>4</w:t>
            </w:r>
            <w:r>
              <w:rPr>
                <w:b/>
                <w:sz w:val="24"/>
                <w:szCs w:val="24"/>
              </w:rPr>
              <w:fldChar w:fldCharType="end"/>
            </w:r>
          </w:p>
        </w:sdtContent>
      </w:sdt>
    </w:sdtContent>
  </w:sdt>
  <w:p w:rsidR="00327B62" w:rsidRDefault="00327B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B62" w:rsidRDefault="00327B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B62" w:rsidRDefault="00327B62" w:rsidP="00236A4A">
      <w:pPr>
        <w:spacing w:after="0" w:line="240" w:lineRule="auto"/>
      </w:pPr>
      <w:r>
        <w:separator/>
      </w:r>
    </w:p>
  </w:footnote>
  <w:footnote w:type="continuationSeparator" w:id="0">
    <w:p w:rsidR="00327B62" w:rsidRDefault="00327B62" w:rsidP="00236A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B62" w:rsidRDefault="00327B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0907"/>
      <w:docPartObj>
        <w:docPartGallery w:val="Watermarks"/>
        <w:docPartUnique/>
      </w:docPartObj>
    </w:sdtPr>
    <w:sdtContent>
      <w:p w:rsidR="00327B62" w:rsidRDefault="00327B6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B62" w:rsidRDefault="00327B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A6E50"/>
    <w:multiLevelType w:val="hybridMultilevel"/>
    <w:tmpl w:val="9852F0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DDE3889"/>
    <w:multiLevelType w:val="hybridMultilevel"/>
    <w:tmpl w:val="9852F0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56625F3"/>
    <w:multiLevelType w:val="hybridMultilevel"/>
    <w:tmpl w:val="394C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rsids>
    <w:rsidRoot w:val="00025EE9"/>
    <w:rsid w:val="00025EE9"/>
    <w:rsid w:val="00057683"/>
    <w:rsid w:val="000D7DB8"/>
    <w:rsid w:val="00150A76"/>
    <w:rsid w:val="00182307"/>
    <w:rsid w:val="00236A4A"/>
    <w:rsid w:val="002C5E30"/>
    <w:rsid w:val="00321D70"/>
    <w:rsid w:val="00327B62"/>
    <w:rsid w:val="003626BD"/>
    <w:rsid w:val="00370083"/>
    <w:rsid w:val="00391F4C"/>
    <w:rsid w:val="00424214"/>
    <w:rsid w:val="00454F84"/>
    <w:rsid w:val="004672BB"/>
    <w:rsid w:val="00477A47"/>
    <w:rsid w:val="004E251F"/>
    <w:rsid w:val="00507CAF"/>
    <w:rsid w:val="005C4970"/>
    <w:rsid w:val="005E2C39"/>
    <w:rsid w:val="00680011"/>
    <w:rsid w:val="006D4FBF"/>
    <w:rsid w:val="006E4ED2"/>
    <w:rsid w:val="007043B2"/>
    <w:rsid w:val="0070625D"/>
    <w:rsid w:val="0074033C"/>
    <w:rsid w:val="007D0CBF"/>
    <w:rsid w:val="007E18DF"/>
    <w:rsid w:val="008067C7"/>
    <w:rsid w:val="008360DB"/>
    <w:rsid w:val="008F0107"/>
    <w:rsid w:val="008F3366"/>
    <w:rsid w:val="009025EF"/>
    <w:rsid w:val="009119B0"/>
    <w:rsid w:val="0094302F"/>
    <w:rsid w:val="00961D32"/>
    <w:rsid w:val="00996C46"/>
    <w:rsid w:val="009F72AC"/>
    <w:rsid w:val="00A1461D"/>
    <w:rsid w:val="00A1608A"/>
    <w:rsid w:val="00A16C3B"/>
    <w:rsid w:val="00A2070A"/>
    <w:rsid w:val="00A67C9E"/>
    <w:rsid w:val="00AF7769"/>
    <w:rsid w:val="00B01140"/>
    <w:rsid w:val="00B02260"/>
    <w:rsid w:val="00B73668"/>
    <w:rsid w:val="00B95163"/>
    <w:rsid w:val="00BB4C6D"/>
    <w:rsid w:val="00C172FC"/>
    <w:rsid w:val="00C3745A"/>
    <w:rsid w:val="00C571F5"/>
    <w:rsid w:val="00C623BD"/>
    <w:rsid w:val="00C84E0D"/>
    <w:rsid w:val="00CE6A48"/>
    <w:rsid w:val="00D45847"/>
    <w:rsid w:val="00D62BD5"/>
    <w:rsid w:val="00D73136"/>
    <w:rsid w:val="00DE5044"/>
    <w:rsid w:val="00E31B1C"/>
    <w:rsid w:val="00E547C2"/>
    <w:rsid w:val="00E56B54"/>
    <w:rsid w:val="00EB7D95"/>
    <w:rsid w:val="00EC7EB2"/>
    <w:rsid w:val="00F10DB3"/>
    <w:rsid w:val="00F41B60"/>
    <w:rsid w:val="00F50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AF"/>
  </w:style>
  <w:style w:type="paragraph" w:styleId="Heading1">
    <w:name w:val="heading 1"/>
    <w:basedOn w:val="Normal"/>
    <w:next w:val="Normal"/>
    <w:link w:val="Heading1Char"/>
    <w:uiPriority w:val="9"/>
    <w:qFormat/>
    <w:rsid w:val="00236A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3BD"/>
    <w:pPr>
      <w:ind w:left="720"/>
      <w:contextualSpacing/>
    </w:pPr>
  </w:style>
  <w:style w:type="paragraph" w:styleId="Header">
    <w:name w:val="header"/>
    <w:basedOn w:val="Normal"/>
    <w:link w:val="HeaderChar"/>
    <w:uiPriority w:val="99"/>
    <w:semiHidden/>
    <w:unhideWhenUsed/>
    <w:rsid w:val="00236A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6A4A"/>
  </w:style>
  <w:style w:type="paragraph" w:styleId="Footer">
    <w:name w:val="footer"/>
    <w:basedOn w:val="Normal"/>
    <w:link w:val="FooterChar"/>
    <w:uiPriority w:val="99"/>
    <w:unhideWhenUsed/>
    <w:rsid w:val="00236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A4A"/>
  </w:style>
  <w:style w:type="character" w:customStyle="1" w:styleId="Heading1Char">
    <w:name w:val="Heading 1 Char"/>
    <w:basedOn w:val="DefaultParagraphFont"/>
    <w:link w:val="Heading1"/>
    <w:uiPriority w:val="9"/>
    <w:rsid w:val="00236A4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36A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6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A4A"/>
    <w:rPr>
      <w:rFonts w:ascii="Tahoma" w:hAnsi="Tahoma" w:cs="Tahoma"/>
      <w:sz w:val="16"/>
      <w:szCs w:val="16"/>
    </w:rPr>
  </w:style>
  <w:style w:type="character" w:styleId="PlaceholderText">
    <w:name w:val="Placeholder Text"/>
    <w:basedOn w:val="DefaultParagraphFont"/>
    <w:uiPriority w:val="99"/>
    <w:semiHidden/>
    <w:rsid w:val="00E547C2"/>
    <w:rPr>
      <w:color w:val="808080"/>
    </w:rPr>
  </w:style>
  <w:style w:type="character" w:styleId="Hyperlink">
    <w:name w:val="Hyperlink"/>
    <w:basedOn w:val="DefaultParagraphFont"/>
    <w:uiPriority w:val="99"/>
    <w:semiHidden/>
    <w:unhideWhenUsed/>
    <w:rsid w:val="00DE5044"/>
    <w:rPr>
      <w:color w:val="0000FF" w:themeColor="hyperlink"/>
      <w:u w:val="single"/>
    </w:rPr>
  </w:style>
  <w:style w:type="character" w:styleId="FollowedHyperlink">
    <w:name w:val="FollowedHyperlink"/>
    <w:basedOn w:val="DefaultParagraphFont"/>
    <w:uiPriority w:val="99"/>
    <w:semiHidden/>
    <w:unhideWhenUsed/>
    <w:rsid w:val="00B9516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info.apple.com/article.html?path=Safari/2.0/en/ibr1067.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1FF25-19F5-4513-949F-09ABD74D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CSUCI</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Garcia</dc:creator>
  <cp:keywords/>
  <dc:description/>
  <cp:lastModifiedBy>Jerry Garcia</cp:lastModifiedBy>
  <cp:revision>5</cp:revision>
  <cp:lastPrinted>2009-06-23T18:15:00Z</cp:lastPrinted>
  <dcterms:created xsi:type="dcterms:W3CDTF">2009-06-23T18:01:00Z</dcterms:created>
  <dcterms:modified xsi:type="dcterms:W3CDTF">2009-06-23T18:23:00Z</dcterms:modified>
</cp:coreProperties>
</file>