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4A" w:rsidRDefault="00236A4A" w:rsidP="00236A4A">
      <w:r>
        <w:rPr>
          <w:noProof/>
        </w:rPr>
        <w:drawing>
          <wp:inline distT="0" distB="0" distL="0" distR="0">
            <wp:extent cx="5943600" cy="772332"/>
            <wp:effectExtent l="19050" t="0" r="0" b="0"/>
            <wp:docPr id="2" name="Picture 1" descr="studentaffair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dentaffairsto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5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2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236A4A" w:rsidTr="00E547C2">
        <w:trPr>
          <w:trHeight w:val="602"/>
        </w:trPr>
        <w:tc>
          <w:tcPr>
            <w:tcW w:w="9576" w:type="dxa"/>
            <w:gridSpan w:val="3"/>
            <w:shd w:val="clear" w:color="auto" w:fill="auto"/>
            <w:vAlign w:val="center"/>
          </w:tcPr>
          <w:p w:rsidR="00236A4A" w:rsidRPr="00050580" w:rsidRDefault="00236A4A" w:rsidP="00424214">
            <w:pPr>
              <w:jc w:val="center"/>
              <w:rPr>
                <w:rFonts w:ascii="Agency FB" w:hAnsi="Agency FB"/>
                <w:b/>
                <w:sz w:val="24"/>
              </w:rPr>
            </w:pPr>
            <w:r w:rsidRPr="00050580">
              <w:rPr>
                <w:rFonts w:ascii="Agency FB" w:hAnsi="Agency FB"/>
                <w:b/>
                <w:sz w:val="28"/>
              </w:rPr>
              <w:t>Information Technology User Support Services</w:t>
            </w:r>
          </w:p>
        </w:tc>
      </w:tr>
      <w:tr w:rsidR="00236A4A" w:rsidTr="00424214">
        <w:trPr>
          <w:trHeight w:val="287"/>
        </w:trPr>
        <w:tc>
          <w:tcPr>
            <w:tcW w:w="9576" w:type="dxa"/>
            <w:gridSpan w:val="3"/>
            <w:shd w:val="clear" w:color="auto" w:fill="auto"/>
          </w:tcPr>
          <w:p w:rsidR="00236A4A" w:rsidRPr="00961D32" w:rsidRDefault="00236A4A" w:rsidP="00961D32">
            <w:pPr>
              <w:rPr>
                <w:b/>
                <w:sz w:val="24"/>
              </w:rPr>
            </w:pPr>
            <w:r w:rsidRPr="00946601">
              <w:rPr>
                <w:sz w:val="24"/>
              </w:rPr>
              <w:t xml:space="preserve">Name:  </w:t>
            </w:r>
            <w:r w:rsidRPr="00E547C2">
              <w:rPr>
                <w:b/>
                <w:sz w:val="24"/>
              </w:rPr>
              <w:t xml:space="preserve">Accessibility Testing </w:t>
            </w:r>
            <w:r w:rsidR="004672BB">
              <w:rPr>
                <w:b/>
                <w:sz w:val="24"/>
              </w:rPr>
              <w:t xml:space="preserve">Product </w:t>
            </w:r>
            <w:r w:rsidR="00961D32">
              <w:rPr>
                <w:b/>
                <w:sz w:val="24"/>
              </w:rPr>
              <w:t>Instructions</w:t>
            </w:r>
            <w:r w:rsidRPr="00E547C2">
              <w:rPr>
                <w:b/>
                <w:sz w:val="24"/>
              </w:rPr>
              <w:t xml:space="preserve"> - </w:t>
            </w:r>
            <w:r w:rsidR="00F7411C" w:rsidRPr="00F7411C">
              <w:rPr>
                <w:b/>
                <w:sz w:val="24"/>
              </w:rPr>
              <w:t>1194.23 Telecommunications Products</w:t>
            </w:r>
          </w:p>
        </w:tc>
      </w:tr>
      <w:tr w:rsidR="00236A4A" w:rsidTr="00424214">
        <w:trPr>
          <w:trHeight w:val="293"/>
        </w:trPr>
        <w:tc>
          <w:tcPr>
            <w:tcW w:w="3192" w:type="dxa"/>
            <w:vMerge w:val="restart"/>
          </w:tcPr>
          <w:p w:rsidR="00236A4A" w:rsidRPr="008230E7" w:rsidRDefault="00236A4A" w:rsidP="00424214">
            <w:pPr>
              <w:rPr>
                <w:sz w:val="24"/>
              </w:rPr>
            </w:pPr>
            <w:r w:rsidRPr="008230E7">
              <w:rPr>
                <w:sz w:val="24"/>
              </w:rPr>
              <w:t>Prepared by:</w:t>
            </w:r>
            <w:r>
              <w:rPr>
                <w:sz w:val="24"/>
              </w:rPr>
              <w:t xml:space="preserve"> </w:t>
            </w:r>
            <w:r w:rsidRPr="008230E7">
              <w:rPr>
                <w:sz w:val="24"/>
              </w:rPr>
              <w:t>Jerry Garcia</w:t>
            </w:r>
          </w:p>
        </w:tc>
        <w:tc>
          <w:tcPr>
            <w:tcW w:w="3192" w:type="dxa"/>
            <w:vMerge w:val="restart"/>
          </w:tcPr>
          <w:p w:rsidR="00236A4A" w:rsidRPr="008230E7" w:rsidRDefault="00236A4A" w:rsidP="00424214">
            <w:pPr>
              <w:rPr>
                <w:sz w:val="24"/>
              </w:rPr>
            </w:pPr>
          </w:p>
        </w:tc>
        <w:tc>
          <w:tcPr>
            <w:tcW w:w="3192" w:type="dxa"/>
          </w:tcPr>
          <w:p w:rsidR="00236A4A" w:rsidRPr="008230E7" w:rsidRDefault="00236A4A" w:rsidP="005036FE">
            <w:pPr>
              <w:rPr>
                <w:sz w:val="24"/>
              </w:rPr>
            </w:pPr>
            <w:r>
              <w:rPr>
                <w:sz w:val="24"/>
              </w:rPr>
              <w:t>Created on</w:t>
            </w:r>
            <w:r w:rsidRPr="008230E7">
              <w:rPr>
                <w:sz w:val="24"/>
              </w:rPr>
              <w:t>:</w:t>
            </w:r>
            <w:r>
              <w:rPr>
                <w:sz w:val="24"/>
              </w:rPr>
              <w:t xml:space="preserve">  </w:t>
            </w:r>
            <w:r w:rsidRPr="008230E7">
              <w:rPr>
                <w:sz w:val="24"/>
              </w:rPr>
              <w:t>0</w:t>
            </w:r>
            <w:r>
              <w:rPr>
                <w:sz w:val="24"/>
              </w:rPr>
              <w:t>4</w:t>
            </w:r>
            <w:r w:rsidRPr="008230E7">
              <w:rPr>
                <w:sz w:val="24"/>
              </w:rPr>
              <w:t>/</w:t>
            </w:r>
            <w:r w:rsidR="005036FE">
              <w:rPr>
                <w:sz w:val="24"/>
              </w:rPr>
              <w:t>22</w:t>
            </w:r>
            <w:r w:rsidRPr="008230E7">
              <w:rPr>
                <w:sz w:val="24"/>
              </w:rPr>
              <w:t>/0</w:t>
            </w:r>
            <w:r>
              <w:rPr>
                <w:sz w:val="24"/>
              </w:rPr>
              <w:t>9</w:t>
            </w:r>
          </w:p>
        </w:tc>
      </w:tr>
      <w:tr w:rsidR="00236A4A" w:rsidTr="00424214">
        <w:trPr>
          <w:trHeight w:val="292"/>
        </w:trPr>
        <w:tc>
          <w:tcPr>
            <w:tcW w:w="3192" w:type="dxa"/>
            <w:vMerge/>
          </w:tcPr>
          <w:p w:rsidR="00236A4A" w:rsidRPr="008230E7" w:rsidRDefault="00236A4A" w:rsidP="00424214">
            <w:pPr>
              <w:rPr>
                <w:sz w:val="24"/>
              </w:rPr>
            </w:pPr>
          </w:p>
        </w:tc>
        <w:tc>
          <w:tcPr>
            <w:tcW w:w="3192" w:type="dxa"/>
            <w:vMerge/>
          </w:tcPr>
          <w:p w:rsidR="00236A4A" w:rsidRPr="008230E7" w:rsidRDefault="00236A4A" w:rsidP="00424214">
            <w:pPr>
              <w:rPr>
                <w:sz w:val="24"/>
              </w:rPr>
            </w:pPr>
          </w:p>
        </w:tc>
        <w:tc>
          <w:tcPr>
            <w:tcW w:w="3192" w:type="dxa"/>
          </w:tcPr>
          <w:p w:rsidR="00236A4A" w:rsidRPr="008230E7" w:rsidRDefault="00236A4A" w:rsidP="00424214">
            <w:pPr>
              <w:rPr>
                <w:sz w:val="24"/>
              </w:rPr>
            </w:pPr>
            <w:r w:rsidRPr="008230E7">
              <w:rPr>
                <w:sz w:val="24"/>
              </w:rPr>
              <w:t>Last update:</w:t>
            </w:r>
            <w:r>
              <w:rPr>
                <w:sz w:val="24"/>
              </w:rPr>
              <w:t xml:space="preserve"> </w:t>
            </w:r>
            <w:r w:rsidR="00D10101">
              <w:rPr>
                <w:sz w:val="24"/>
              </w:rPr>
              <w:t>06/19/09</w:t>
            </w:r>
          </w:p>
        </w:tc>
      </w:tr>
      <w:tr w:rsidR="00236A4A" w:rsidTr="00424214">
        <w:tc>
          <w:tcPr>
            <w:tcW w:w="9576" w:type="dxa"/>
            <w:gridSpan w:val="3"/>
          </w:tcPr>
          <w:p w:rsidR="00236A4A" w:rsidRPr="008230E7" w:rsidRDefault="00236A4A" w:rsidP="00F7411C">
            <w:pPr>
              <w:rPr>
                <w:sz w:val="24"/>
              </w:rPr>
            </w:pPr>
            <w:r w:rsidRPr="008230E7">
              <w:t>Description:</w:t>
            </w:r>
            <w:r w:rsidR="0070625D">
              <w:t xml:space="preserve">  This document</w:t>
            </w:r>
            <w:r>
              <w:t xml:space="preserve"> provides basic accessible functionality testing for </w:t>
            </w:r>
            <w:r w:rsidR="00F7411C">
              <w:t>Telecommunications Products.</w:t>
            </w:r>
            <w:r>
              <w:t xml:space="preserve">  Additional testing might be required.</w:t>
            </w:r>
          </w:p>
        </w:tc>
      </w:tr>
    </w:tbl>
    <w:p w:rsidR="00236A4A" w:rsidRDefault="00236A4A" w:rsidP="005C4970"/>
    <w:p w:rsidR="00424214" w:rsidRDefault="00B13BC8" w:rsidP="005C4970">
      <w:r>
        <w:t xml:space="preserve">Equipment, hardware </w:t>
      </w:r>
      <w:r w:rsidR="00424214">
        <w:t>and software to be used:</w:t>
      </w:r>
    </w:p>
    <w:p w:rsidR="00590DC1" w:rsidRDefault="00B13BC8" w:rsidP="00590DC1">
      <w:pPr>
        <w:pStyle w:val="ListParagraph"/>
        <w:numPr>
          <w:ilvl w:val="0"/>
          <w:numId w:val="6"/>
        </w:numPr>
      </w:pPr>
      <w:r>
        <w:t>TTY</w:t>
      </w:r>
    </w:p>
    <w:p w:rsidR="003B0CFC" w:rsidRDefault="003B0CFC" w:rsidP="00590DC1">
      <w:pPr>
        <w:pStyle w:val="ListParagraph"/>
        <w:numPr>
          <w:ilvl w:val="0"/>
          <w:numId w:val="6"/>
        </w:numPr>
      </w:pPr>
      <w:r>
        <w:t>Phone</w:t>
      </w:r>
    </w:p>
    <w:p w:rsidR="00B73668" w:rsidRDefault="00B73668" w:rsidP="005C4970">
      <w:r>
        <w:t>Instructions:</w:t>
      </w:r>
    </w:p>
    <w:p w:rsidR="00B73668" w:rsidRDefault="00B73668" w:rsidP="005C4970">
      <w:r>
        <w:t>Use the following steps</w:t>
      </w:r>
      <w:r w:rsidR="0070625D">
        <w:t xml:space="preserve"> to test </w:t>
      </w:r>
      <w:r w:rsidR="0079384C">
        <w:t>the product</w:t>
      </w:r>
      <w:r w:rsidR="007E63B3">
        <w:t xml:space="preserve"> (ex. </w:t>
      </w:r>
      <w:r w:rsidR="007E63B3" w:rsidRPr="007E63B3">
        <w:t>digital, analog, wire, wireless, and Internet-based products and devices such as PBX and telephone answering machines</w:t>
      </w:r>
      <w:r w:rsidR="007E63B3">
        <w:t>)</w:t>
      </w:r>
      <w:r w:rsidR="0079384C">
        <w:t xml:space="preserve"> </w:t>
      </w:r>
      <w:r w:rsidR="00B02260">
        <w:t>for accessibility</w:t>
      </w:r>
      <w:r w:rsidR="0070625D">
        <w:t>.</w:t>
      </w:r>
      <w:r w:rsidR="0079384C">
        <w:t xml:space="preserve">  </w:t>
      </w:r>
      <w:r w:rsidR="00B02260">
        <w:t>Please r</w:t>
      </w:r>
      <w:r w:rsidR="0070625D">
        <w:t xml:space="preserve">ecord all </w:t>
      </w:r>
      <w:r w:rsidR="00B02260">
        <w:t xml:space="preserve">of </w:t>
      </w:r>
      <w:r w:rsidR="0070625D">
        <w:t xml:space="preserve">your results and comments in the Accessibility </w:t>
      </w:r>
      <w:r w:rsidR="00B02260">
        <w:t>T</w:t>
      </w:r>
      <w:r w:rsidR="0070625D">
        <w:t>esting Product Results document.</w:t>
      </w:r>
    </w:p>
    <w:p w:rsidR="002E7EF0" w:rsidRDefault="002E7EF0" w:rsidP="002E7EF0">
      <w:pPr>
        <w:pStyle w:val="ListParagraph"/>
        <w:numPr>
          <w:ilvl w:val="0"/>
          <w:numId w:val="4"/>
        </w:numPr>
      </w:pPr>
      <w:r>
        <w:t>Does the product or system provide a function allowing voice communication? And does the product or system provide TTY functionality? If the answer is Yes to the first question, and No to the second question, then perform a visual inspection</w:t>
      </w:r>
      <w:r w:rsidR="00551A53">
        <w:t xml:space="preserve"> and/or check the manual for</w:t>
      </w:r>
      <w:r>
        <w:t>:</w:t>
      </w:r>
    </w:p>
    <w:p w:rsidR="00384CC4" w:rsidRDefault="00ED300F" w:rsidP="00384CC4">
      <w:pPr>
        <w:pStyle w:val="ListParagraph"/>
        <w:numPr>
          <w:ilvl w:val="1"/>
          <w:numId w:val="4"/>
        </w:numPr>
      </w:pPr>
      <w:r w:rsidRPr="00ED300F">
        <w:t>Check for a RJ-11 or a TSB-121 connection point</w:t>
      </w:r>
      <w:r>
        <w:t>.</w:t>
      </w:r>
    </w:p>
    <w:p w:rsidR="00551A53" w:rsidRDefault="00ED300F" w:rsidP="00551A53">
      <w:pPr>
        <w:pStyle w:val="ListParagraph"/>
        <w:numPr>
          <w:ilvl w:val="1"/>
          <w:numId w:val="4"/>
        </w:numPr>
      </w:pPr>
      <w:r w:rsidRPr="00ED300F">
        <w:t>Does product support 45.5 baud ASCII protocol?</w:t>
      </w:r>
    </w:p>
    <w:p w:rsidR="00551A53" w:rsidRDefault="00551A53" w:rsidP="00551A53">
      <w:pPr>
        <w:pStyle w:val="ListParagraph"/>
        <w:numPr>
          <w:ilvl w:val="1"/>
          <w:numId w:val="4"/>
        </w:numPr>
      </w:pPr>
      <w:r w:rsidRPr="00551A53">
        <w:t>Does product support 300 baud protocol ASCII?</w:t>
      </w:r>
    </w:p>
    <w:p w:rsidR="006258D6" w:rsidRDefault="002E7EF0" w:rsidP="006258D6">
      <w:pPr>
        <w:pStyle w:val="ListParagraph"/>
        <w:numPr>
          <w:ilvl w:val="0"/>
          <w:numId w:val="4"/>
        </w:numPr>
      </w:pPr>
      <w:r>
        <w:t>Is the product or system a voice mail, auto-attendant</w:t>
      </w:r>
      <w:r w:rsidR="006258D6">
        <w:t>, or interactive voice response system?</w:t>
      </w:r>
    </w:p>
    <w:p w:rsidR="006258D6" w:rsidRDefault="00551A53" w:rsidP="006258D6">
      <w:pPr>
        <w:pStyle w:val="ListParagraph"/>
        <w:numPr>
          <w:ilvl w:val="1"/>
          <w:numId w:val="4"/>
        </w:numPr>
      </w:pPr>
      <w:r>
        <w:t xml:space="preserve">Using </w:t>
      </w:r>
      <w:r w:rsidR="006258D6">
        <w:t>TTY</w:t>
      </w:r>
      <w:r>
        <w:t>,</w:t>
      </w:r>
      <w:r w:rsidR="006258D6">
        <w:t xml:space="preserve"> </w:t>
      </w:r>
      <w:r>
        <w:t>leave a message.</w:t>
      </w:r>
    </w:p>
    <w:p w:rsidR="006258D6" w:rsidRDefault="00551A53" w:rsidP="006258D6">
      <w:pPr>
        <w:pStyle w:val="ListParagraph"/>
        <w:numPr>
          <w:ilvl w:val="1"/>
          <w:numId w:val="4"/>
        </w:numPr>
      </w:pPr>
      <w:r>
        <w:t xml:space="preserve">Using </w:t>
      </w:r>
      <w:r w:rsidR="006258D6">
        <w:t>TTY</w:t>
      </w:r>
      <w:r>
        <w:t>,</w:t>
      </w:r>
      <w:r w:rsidR="006258D6">
        <w:t xml:space="preserve"> navigate </w:t>
      </w:r>
      <w:r>
        <w:t xml:space="preserve">the </w:t>
      </w:r>
      <w:r w:rsidR="006258D6">
        <w:t>automated menu</w:t>
      </w:r>
      <w:r>
        <w:t xml:space="preserve"> if available.</w:t>
      </w:r>
    </w:p>
    <w:p w:rsidR="006258D6" w:rsidRDefault="006258D6" w:rsidP="006258D6">
      <w:pPr>
        <w:pStyle w:val="ListParagraph"/>
        <w:numPr>
          <w:ilvl w:val="1"/>
          <w:numId w:val="4"/>
        </w:numPr>
      </w:pPr>
      <w:r>
        <w:t>If the product requires a voice response:</w:t>
      </w:r>
    </w:p>
    <w:p w:rsidR="006258D6" w:rsidRDefault="006258D6" w:rsidP="006258D6">
      <w:pPr>
        <w:pStyle w:val="ListParagraph"/>
        <w:numPr>
          <w:ilvl w:val="2"/>
          <w:numId w:val="4"/>
        </w:numPr>
      </w:pPr>
      <w:r>
        <w:t>Is the</w:t>
      </w:r>
      <w:r w:rsidR="00551A53">
        <w:t>re a</w:t>
      </w:r>
      <w:r>
        <w:t xml:space="preserve"> </w:t>
      </w:r>
      <w:r w:rsidR="00551A53">
        <w:t>warning</w:t>
      </w:r>
      <w:r>
        <w:t xml:space="preserve"> befor</w:t>
      </w:r>
      <w:r w:rsidR="00551A53">
        <w:t>e the response time has elapse?</w:t>
      </w:r>
    </w:p>
    <w:p w:rsidR="006258D6" w:rsidRDefault="006258D6" w:rsidP="006258D6">
      <w:pPr>
        <w:pStyle w:val="ListParagraph"/>
        <w:numPr>
          <w:ilvl w:val="2"/>
          <w:numId w:val="4"/>
        </w:numPr>
      </w:pPr>
      <w:r>
        <w:t>Does it provide sufficient ti</w:t>
      </w:r>
      <w:r w:rsidR="00551A53">
        <w:t>m</w:t>
      </w:r>
      <w:r>
        <w:t>e to indicate that more time is required?</w:t>
      </w:r>
    </w:p>
    <w:p w:rsidR="006258D6" w:rsidRDefault="006258D6" w:rsidP="00551A53">
      <w:pPr>
        <w:pStyle w:val="ListParagraph"/>
        <w:numPr>
          <w:ilvl w:val="2"/>
          <w:numId w:val="4"/>
        </w:numPr>
      </w:pPr>
      <w:r>
        <w:t>Can response time</w:t>
      </w:r>
      <w:r w:rsidR="00551A53">
        <w:t xml:space="preserve"> be extended</w:t>
      </w:r>
      <w:r>
        <w:t>?</w:t>
      </w:r>
    </w:p>
    <w:p w:rsidR="006258D6" w:rsidRDefault="00F904DA" w:rsidP="006258D6">
      <w:pPr>
        <w:pStyle w:val="ListParagraph"/>
        <w:numPr>
          <w:ilvl w:val="0"/>
          <w:numId w:val="4"/>
        </w:numPr>
      </w:pPr>
      <w:r>
        <w:t>P</w:t>
      </w:r>
      <w:r w:rsidR="00556B33">
        <w:t xml:space="preserve">roduct or system </w:t>
      </w:r>
      <w:r>
        <w:t xml:space="preserve">provides </w:t>
      </w:r>
      <w:r w:rsidR="00556B33">
        <w:t>Caller ID.</w:t>
      </w:r>
    </w:p>
    <w:p w:rsidR="00556B33" w:rsidRDefault="00556B33" w:rsidP="00556B33">
      <w:pPr>
        <w:pStyle w:val="ListParagraph"/>
        <w:numPr>
          <w:ilvl w:val="1"/>
          <w:numId w:val="4"/>
        </w:numPr>
      </w:pPr>
      <w:r>
        <w:t>Does the product or service provides voice output or have a connection method for adding an external Caller ID product with voice output?</w:t>
      </w:r>
    </w:p>
    <w:p w:rsidR="00556B33" w:rsidRDefault="00956B07" w:rsidP="00556B33">
      <w:pPr>
        <w:pStyle w:val="ListParagraph"/>
        <w:numPr>
          <w:ilvl w:val="0"/>
          <w:numId w:val="4"/>
        </w:numPr>
      </w:pPr>
      <w:r>
        <w:t>Does the p</w:t>
      </w:r>
      <w:r w:rsidR="00556B33">
        <w:t xml:space="preserve">roduct or </w:t>
      </w:r>
      <w:r>
        <w:t>service transmit voice signals?</w:t>
      </w:r>
    </w:p>
    <w:p w:rsidR="00956B07" w:rsidRDefault="00956B07" w:rsidP="00956B07">
      <w:pPr>
        <w:pStyle w:val="ListParagraph"/>
        <w:numPr>
          <w:ilvl w:val="1"/>
          <w:numId w:val="4"/>
        </w:numPr>
      </w:pPr>
      <w:r>
        <w:t>Does it have a volume control?</w:t>
      </w:r>
    </w:p>
    <w:p w:rsidR="00956B07" w:rsidRDefault="004F2BF1" w:rsidP="00956B07">
      <w:pPr>
        <w:pStyle w:val="ListParagraph"/>
        <w:numPr>
          <w:ilvl w:val="1"/>
          <w:numId w:val="4"/>
        </w:numPr>
      </w:pPr>
      <w:r>
        <w:t xml:space="preserve">Check manual or test to find out if </w:t>
      </w:r>
      <w:r w:rsidR="00956B07">
        <w:t xml:space="preserve">the volume </w:t>
      </w:r>
      <w:r>
        <w:t xml:space="preserve">can </w:t>
      </w:r>
      <w:r w:rsidR="00956B07">
        <w:t>be am</w:t>
      </w:r>
      <w:r>
        <w:t>plified above the default level.</w:t>
      </w:r>
    </w:p>
    <w:p w:rsidR="004F2BF1" w:rsidRDefault="004F2BF1" w:rsidP="004F2BF1">
      <w:pPr>
        <w:pStyle w:val="ListParagraph"/>
        <w:numPr>
          <w:ilvl w:val="1"/>
          <w:numId w:val="4"/>
        </w:numPr>
      </w:pPr>
      <w:r>
        <w:lastRenderedPageBreak/>
        <w:t xml:space="preserve">Check manual to find out if </w:t>
      </w:r>
      <w:r w:rsidR="00956B07">
        <w:t xml:space="preserve">minimum volume </w:t>
      </w:r>
      <w:r>
        <w:t>is 20dB or greater.</w:t>
      </w:r>
    </w:p>
    <w:p w:rsidR="00956B07" w:rsidRDefault="00956B07" w:rsidP="00956B07">
      <w:pPr>
        <w:pStyle w:val="ListParagraph"/>
        <w:numPr>
          <w:ilvl w:val="0"/>
          <w:numId w:val="4"/>
        </w:numPr>
      </w:pPr>
      <w:r>
        <w:t>Products or Systems with option to adjust volume level.</w:t>
      </w:r>
    </w:p>
    <w:p w:rsidR="00956B07" w:rsidRDefault="00956B07" w:rsidP="00956B07">
      <w:pPr>
        <w:pStyle w:val="ListParagraph"/>
        <w:numPr>
          <w:ilvl w:val="1"/>
          <w:numId w:val="4"/>
        </w:numPr>
      </w:pPr>
      <w:r>
        <w:t>Does volume resets back to default after every use?</w:t>
      </w:r>
    </w:p>
    <w:p w:rsidR="00956B07" w:rsidRDefault="00EA5067" w:rsidP="00956B07">
      <w:pPr>
        <w:pStyle w:val="ListParagraph"/>
        <w:numPr>
          <w:ilvl w:val="0"/>
          <w:numId w:val="4"/>
        </w:numPr>
      </w:pPr>
      <w:r>
        <w:t>Does product have mechanically operated controls or keys?</w:t>
      </w:r>
    </w:p>
    <w:p w:rsidR="00EA5067" w:rsidRDefault="00B135EC" w:rsidP="00EA5067">
      <w:pPr>
        <w:pStyle w:val="ListParagraph"/>
        <w:numPr>
          <w:ilvl w:val="1"/>
          <w:numId w:val="4"/>
        </w:numPr>
      </w:pPr>
      <w:r>
        <w:t>If a key</w:t>
      </w:r>
      <w:r w:rsidR="00EA5067">
        <w:t xml:space="preserve">board </w:t>
      </w:r>
      <w:r>
        <w:t xml:space="preserve">is used, does it </w:t>
      </w:r>
      <w:r w:rsidR="00EA5067">
        <w:t>have navigational bumps?</w:t>
      </w:r>
    </w:p>
    <w:p w:rsidR="00B135EC" w:rsidRDefault="00B135EC" w:rsidP="00EA5067">
      <w:pPr>
        <w:pStyle w:val="ListParagraph"/>
        <w:numPr>
          <w:ilvl w:val="1"/>
          <w:numId w:val="4"/>
        </w:numPr>
      </w:pPr>
      <w:r>
        <w:t>Perform the basic functions with one hand.</w:t>
      </w:r>
    </w:p>
    <w:p w:rsidR="00EA5067" w:rsidRDefault="00B135EC" w:rsidP="00EA5067">
      <w:pPr>
        <w:pStyle w:val="ListParagraph"/>
        <w:numPr>
          <w:ilvl w:val="1"/>
          <w:numId w:val="4"/>
        </w:numPr>
      </w:pPr>
      <w:r>
        <w:t xml:space="preserve"> </w:t>
      </w:r>
      <w:r w:rsidR="00EA5067">
        <w:t>Do the controls or keys required tight grasping, pinching or twisting of wrist.</w:t>
      </w:r>
    </w:p>
    <w:p w:rsidR="00EA5067" w:rsidRDefault="00EA5067" w:rsidP="00EA5067">
      <w:pPr>
        <w:pStyle w:val="ListParagraph"/>
        <w:numPr>
          <w:ilvl w:val="1"/>
          <w:numId w:val="4"/>
        </w:numPr>
      </w:pPr>
      <w:r>
        <w:t xml:space="preserve"> </w:t>
      </w:r>
      <w:r w:rsidR="00B135EC" w:rsidRPr="00B135EC">
        <w:t>If product has key repeat function, change the repeat rate.</w:t>
      </w:r>
    </w:p>
    <w:p w:rsidR="00EA5067" w:rsidRDefault="00D623EA" w:rsidP="00B13BC8">
      <w:pPr>
        <w:pStyle w:val="ListParagraph"/>
        <w:numPr>
          <w:ilvl w:val="1"/>
          <w:numId w:val="4"/>
        </w:numPr>
      </w:pPr>
      <w:bookmarkStart w:id="0" w:name="OLE_LINK2"/>
      <w:bookmarkStart w:id="1" w:name="OLE_LINK3"/>
      <w:r>
        <w:t>L</w:t>
      </w:r>
      <w:r w:rsidR="00B13BC8">
        <w:t xml:space="preserve">ock or toggle </w:t>
      </w:r>
      <w:r>
        <w:t>any controls</w:t>
      </w:r>
      <w:r w:rsidR="004F2BF1">
        <w:t>/</w:t>
      </w:r>
      <w:r>
        <w:t>keys.</w:t>
      </w:r>
    </w:p>
    <w:bookmarkEnd w:id="0"/>
    <w:bookmarkEnd w:id="1"/>
    <w:p w:rsidR="00B13BC8" w:rsidRDefault="004F2BF1" w:rsidP="00B13BC8">
      <w:pPr>
        <w:pStyle w:val="ListParagraph"/>
        <w:numPr>
          <w:ilvl w:val="1"/>
          <w:numId w:val="4"/>
        </w:numPr>
      </w:pPr>
      <w:r>
        <w:t>Do</w:t>
      </w:r>
      <w:r w:rsidR="00B13BC8">
        <w:t xml:space="preserve"> locking or toggle controls</w:t>
      </w:r>
      <w:r>
        <w:t>/</w:t>
      </w:r>
      <w:r w:rsidR="00B13BC8">
        <w:t xml:space="preserve">keys </w:t>
      </w:r>
      <w:r>
        <w:t xml:space="preserve">have </w:t>
      </w:r>
      <w:r w:rsidR="00B13BC8">
        <w:t>either an audible or tactile indicator for status?</w:t>
      </w:r>
    </w:p>
    <w:p w:rsidR="00596F7B" w:rsidRDefault="00596F7B" w:rsidP="00596F7B">
      <w:r>
        <w:t>---</w:t>
      </w:r>
    </w:p>
    <w:sectPr w:rsidR="00596F7B" w:rsidSect="00507C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00F" w:rsidRDefault="00ED300F" w:rsidP="00236A4A">
      <w:pPr>
        <w:spacing w:after="0" w:line="240" w:lineRule="auto"/>
      </w:pPr>
      <w:r>
        <w:separator/>
      </w:r>
    </w:p>
  </w:endnote>
  <w:endnote w:type="continuationSeparator" w:id="0">
    <w:p w:rsidR="00ED300F" w:rsidRDefault="00ED300F" w:rsidP="0023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499662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ED300F" w:rsidRDefault="00ED300F">
            <w:pPr>
              <w:pStyle w:val="Footer"/>
              <w:jc w:val="right"/>
            </w:pPr>
            <w:r>
              <w:t xml:space="preserve">Page </w:t>
            </w:r>
            <w:r w:rsidR="00B83C7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83C7D">
              <w:rPr>
                <w:b/>
                <w:sz w:val="24"/>
                <w:szCs w:val="24"/>
              </w:rPr>
              <w:fldChar w:fldCharType="separate"/>
            </w:r>
            <w:r w:rsidR="0031675E">
              <w:rPr>
                <w:b/>
                <w:noProof/>
              </w:rPr>
              <w:t>1</w:t>
            </w:r>
            <w:r w:rsidR="00B83C7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83C7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83C7D">
              <w:rPr>
                <w:b/>
                <w:sz w:val="24"/>
                <w:szCs w:val="24"/>
              </w:rPr>
              <w:fldChar w:fldCharType="separate"/>
            </w:r>
            <w:r w:rsidR="0031675E">
              <w:rPr>
                <w:b/>
                <w:noProof/>
              </w:rPr>
              <w:t>2</w:t>
            </w:r>
            <w:r w:rsidR="00B83C7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D300F" w:rsidRDefault="00ED30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00F" w:rsidRDefault="00ED300F" w:rsidP="00236A4A">
      <w:pPr>
        <w:spacing w:after="0" w:line="240" w:lineRule="auto"/>
      </w:pPr>
      <w:r>
        <w:separator/>
      </w:r>
    </w:p>
  </w:footnote>
  <w:footnote w:type="continuationSeparator" w:id="0">
    <w:p w:rsidR="00ED300F" w:rsidRDefault="00ED300F" w:rsidP="00236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499657"/>
      <w:docPartObj>
        <w:docPartGallery w:val="Watermarks"/>
        <w:docPartUnique/>
      </w:docPartObj>
    </w:sdtPr>
    <w:sdtContent>
      <w:p w:rsidR="00ED300F" w:rsidRDefault="00B83C7D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073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A6E50"/>
    <w:multiLevelType w:val="hybridMultilevel"/>
    <w:tmpl w:val="9852F0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3F2FDC"/>
    <w:multiLevelType w:val="hybridMultilevel"/>
    <w:tmpl w:val="7D103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17EA5"/>
    <w:multiLevelType w:val="hybridMultilevel"/>
    <w:tmpl w:val="A02E8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F43B9"/>
    <w:multiLevelType w:val="hybridMultilevel"/>
    <w:tmpl w:val="C4EAE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625F3"/>
    <w:multiLevelType w:val="hybridMultilevel"/>
    <w:tmpl w:val="394C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944338"/>
    <w:multiLevelType w:val="hybridMultilevel"/>
    <w:tmpl w:val="1360C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025EE9"/>
    <w:rsid w:val="00025EE9"/>
    <w:rsid w:val="00057683"/>
    <w:rsid w:val="0007481C"/>
    <w:rsid w:val="000D7DB8"/>
    <w:rsid w:val="00150A76"/>
    <w:rsid w:val="00236A4A"/>
    <w:rsid w:val="00292A09"/>
    <w:rsid w:val="002E7EF0"/>
    <w:rsid w:val="0031675E"/>
    <w:rsid w:val="00321D70"/>
    <w:rsid w:val="00370083"/>
    <w:rsid w:val="00384CC4"/>
    <w:rsid w:val="003B0CFC"/>
    <w:rsid w:val="00424214"/>
    <w:rsid w:val="004672BB"/>
    <w:rsid w:val="004F2BF1"/>
    <w:rsid w:val="005036FE"/>
    <w:rsid w:val="00507CAF"/>
    <w:rsid w:val="00551A53"/>
    <w:rsid w:val="00556B33"/>
    <w:rsid w:val="00590DC1"/>
    <w:rsid w:val="00596F7B"/>
    <w:rsid w:val="005C4970"/>
    <w:rsid w:val="006258D6"/>
    <w:rsid w:val="00680011"/>
    <w:rsid w:val="006E4ED2"/>
    <w:rsid w:val="007043B2"/>
    <w:rsid w:val="0070625D"/>
    <w:rsid w:val="0074033C"/>
    <w:rsid w:val="0079384C"/>
    <w:rsid w:val="007D0CBF"/>
    <w:rsid w:val="007E63B3"/>
    <w:rsid w:val="008067C7"/>
    <w:rsid w:val="008360DB"/>
    <w:rsid w:val="008F0107"/>
    <w:rsid w:val="009025EF"/>
    <w:rsid w:val="00956B07"/>
    <w:rsid w:val="00961D32"/>
    <w:rsid w:val="009640CD"/>
    <w:rsid w:val="00996C46"/>
    <w:rsid w:val="009C63FE"/>
    <w:rsid w:val="00AF7769"/>
    <w:rsid w:val="00B02260"/>
    <w:rsid w:val="00B135EC"/>
    <w:rsid w:val="00B13BC8"/>
    <w:rsid w:val="00B73668"/>
    <w:rsid w:val="00B83C7D"/>
    <w:rsid w:val="00C3745A"/>
    <w:rsid w:val="00C571F5"/>
    <w:rsid w:val="00C623BD"/>
    <w:rsid w:val="00C67B3E"/>
    <w:rsid w:val="00D10101"/>
    <w:rsid w:val="00D45847"/>
    <w:rsid w:val="00D623EA"/>
    <w:rsid w:val="00E31B1C"/>
    <w:rsid w:val="00E547C2"/>
    <w:rsid w:val="00E56B54"/>
    <w:rsid w:val="00E8724E"/>
    <w:rsid w:val="00EA5067"/>
    <w:rsid w:val="00ED300F"/>
    <w:rsid w:val="00F10DB3"/>
    <w:rsid w:val="00F50B56"/>
    <w:rsid w:val="00F70637"/>
    <w:rsid w:val="00F7411C"/>
    <w:rsid w:val="00F904DA"/>
    <w:rsid w:val="00FF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CAF"/>
  </w:style>
  <w:style w:type="paragraph" w:styleId="Heading1">
    <w:name w:val="heading 1"/>
    <w:basedOn w:val="Normal"/>
    <w:next w:val="Normal"/>
    <w:link w:val="Heading1Char"/>
    <w:uiPriority w:val="9"/>
    <w:qFormat/>
    <w:rsid w:val="00236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3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36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6A4A"/>
  </w:style>
  <w:style w:type="paragraph" w:styleId="Footer">
    <w:name w:val="footer"/>
    <w:basedOn w:val="Normal"/>
    <w:link w:val="FooterChar"/>
    <w:uiPriority w:val="99"/>
    <w:unhideWhenUsed/>
    <w:rsid w:val="00236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A4A"/>
  </w:style>
  <w:style w:type="character" w:customStyle="1" w:styleId="Heading1Char">
    <w:name w:val="Heading 1 Char"/>
    <w:basedOn w:val="DefaultParagraphFont"/>
    <w:link w:val="Heading1"/>
    <w:uiPriority w:val="9"/>
    <w:rsid w:val="00236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236A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A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547C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CSUCI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Garcia</dc:creator>
  <cp:keywords/>
  <dc:description/>
  <cp:lastModifiedBy>Jerry Garcia</cp:lastModifiedBy>
  <cp:revision>14</cp:revision>
  <cp:lastPrinted>2009-06-23T18:45:00Z</cp:lastPrinted>
  <dcterms:created xsi:type="dcterms:W3CDTF">2009-04-22T17:46:00Z</dcterms:created>
  <dcterms:modified xsi:type="dcterms:W3CDTF">2009-06-23T18:46:00Z</dcterms:modified>
</cp:coreProperties>
</file>