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Layout w:type="fixed"/>
        <w:tblCellMar>
          <w:left w:w="0" w:type="dxa"/>
          <w:right w:w="0" w:type="dxa"/>
        </w:tblCellMar>
        <w:tblLook w:val="0000" w:firstRow="0" w:lastRow="0" w:firstColumn="0" w:lastColumn="0" w:noHBand="0" w:noVBand="0"/>
      </w:tblPr>
      <w:tblGrid>
        <w:gridCol w:w="4500"/>
        <w:gridCol w:w="6030"/>
      </w:tblGrid>
      <w:tr w:rsidR="001B7B2E" w:rsidTr="00D63101">
        <w:trPr>
          <w:trHeight w:val="666"/>
        </w:trPr>
        <w:tc>
          <w:tcPr>
            <w:tcW w:w="4500" w:type="dxa"/>
          </w:tcPr>
          <w:p w:rsidR="001B7B2E" w:rsidRDefault="001B7B2E" w:rsidP="001B7B2E">
            <w:pPr>
              <w:pStyle w:val="Address"/>
              <w:keepLines w:val="0"/>
              <w:spacing w:after="240"/>
              <w:rPr>
                <w:rFonts w:eastAsia="Arial Unicode MS"/>
                <w:spacing w:val="0"/>
              </w:rPr>
            </w:pPr>
            <w:r>
              <w:rPr>
                <w:noProof/>
                <w:color w:val="808080"/>
              </w:rPr>
              <w:drawing>
                <wp:inline distT="0" distB="0" distL="0" distR="0">
                  <wp:extent cx="2718380" cy="368489"/>
                  <wp:effectExtent l="19050" t="0" r="5770" b="0"/>
                  <wp:docPr id="6" name="Picture 12" descr="CSU_CMSWord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_CMSWordmarkRGB"/>
                          <pic:cNvPicPr>
                            <a:picLocks noChangeAspect="1" noChangeArrowheads="1"/>
                          </pic:cNvPicPr>
                        </pic:nvPicPr>
                        <pic:blipFill>
                          <a:blip r:embed="rId9" cstate="print"/>
                          <a:srcRect/>
                          <a:stretch>
                            <a:fillRect/>
                          </a:stretch>
                        </pic:blipFill>
                        <pic:spPr bwMode="auto">
                          <a:xfrm>
                            <a:off x="0" y="0"/>
                            <a:ext cx="2735670" cy="370833"/>
                          </a:xfrm>
                          <a:prstGeom prst="rect">
                            <a:avLst/>
                          </a:prstGeom>
                          <a:noFill/>
                          <a:ln w="9525">
                            <a:noFill/>
                            <a:miter lim="800000"/>
                            <a:headEnd/>
                            <a:tailEnd/>
                          </a:ln>
                        </pic:spPr>
                      </pic:pic>
                    </a:graphicData>
                  </a:graphic>
                </wp:inline>
              </w:drawing>
            </w:r>
          </w:p>
        </w:tc>
        <w:tc>
          <w:tcPr>
            <w:tcW w:w="6030" w:type="dxa"/>
          </w:tcPr>
          <w:p w:rsidR="001B7B2E" w:rsidRPr="00D63101" w:rsidRDefault="00D63101" w:rsidP="00D63101">
            <w:pPr>
              <w:pStyle w:val="BannerTitle"/>
              <w:rPr>
                <w:b w:val="0"/>
                <w:bCs w:val="0"/>
              </w:rPr>
            </w:pPr>
            <w:r>
              <w:t xml:space="preserve">Finance Data Warehouse  </w:t>
            </w:r>
            <w:r w:rsidR="002065F5">
              <w:br/>
            </w:r>
            <w:r>
              <w:t>Quick Reference Guide</w:t>
            </w:r>
          </w:p>
        </w:tc>
      </w:tr>
    </w:tbl>
    <w:p w:rsidR="00491EB7" w:rsidRDefault="00491EB7" w:rsidP="001B7B2E">
      <w:pPr>
        <w:pStyle w:val="BodyText"/>
        <w:spacing w:before="120"/>
        <w:rPr>
          <w:rStyle w:val="Hyperlink"/>
        </w:rPr>
      </w:pPr>
      <w:r>
        <w:t xml:space="preserve">This </w:t>
      </w:r>
      <w:r w:rsidR="00D63101">
        <w:t xml:space="preserve">Quick </w:t>
      </w:r>
      <w:r w:rsidR="001F77A9">
        <w:t xml:space="preserve">Reference Guide </w:t>
      </w:r>
      <w:r w:rsidR="00D63101">
        <w:t xml:space="preserve">provides concise steps for using the basic features of the Finance Data Warehouse. An electronic copy of this Quick Reference Guide </w:t>
      </w:r>
      <w:r w:rsidR="001B7B2E">
        <w:t xml:space="preserve">on the </w:t>
      </w:r>
      <w:r>
        <w:t xml:space="preserve">CMS website at: </w:t>
      </w:r>
      <w:hyperlink r:id="rId10" w:history="1">
        <w:r w:rsidR="001F77A9" w:rsidRPr="005B4CE4">
          <w:rPr>
            <w:rStyle w:val="Hyperlink"/>
          </w:rPr>
          <w:t>http://cms.calstate.edu/T4_DocumentTemplates.asp</w:t>
        </w:r>
      </w:hyperlink>
    </w:p>
    <w:p w:rsidR="001F77A9" w:rsidRDefault="001F77A9" w:rsidP="001B7B2E">
      <w:pPr>
        <w:pStyle w:val="BodyText"/>
        <w:spacing w:before="120"/>
      </w:pPr>
    </w:p>
    <w:p w:rsidR="00491EB7" w:rsidRDefault="00491EB7">
      <w:pPr>
        <w:sectPr w:rsidR="00491EB7">
          <w:headerReference w:type="default" r:id="rId11"/>
          <w:footerReference w:type="even" r:id="rId12"/>
          <w:footerReference w:type="default" r:id="rId13"/>
          <w:headerReference w:type="first" r:id="rId14"/>
          <w:footerReference w:type="first" r:id="rId15"/>
          <w:type w:val="continuous"/>
          <w:pgSz w:w="12240" w:h="15840" w:code="1"/>
          <w:pgMar w:top="864" w:right="864" w:bottom="720" w:left="864" w:header="965" w:footer="965" w:gutter="0"/>
          <w:cols w:sep="1" w:space="720"/>
          <w:titlePg/>
        </w:sectPr>
      </w:pPr>
    </w:p>
    <w:p w:rsidR="004D6F94" w:rsidRDefault="004D6F94" w:rsidP="004D6F94">
      <w:pPr>
        <w:spacing w:after="120" w:line="20" w:lineRule="exact"/>
      </w:pPr>
    </w:p>
    <w:p w:rsidR="00491EB7" w:rsidRDefault="00BC150A">
      <w:pPr>
        <w:pStyle w:val="Heading3"/>
        <w:rPr>
          <w:spacing w:val="20"/>
        </w:rPr>
      </w:pPr>
      <w:r>
        <w:rPr>
          <w:caps w:val="0"/>
          <w:spacing w:val="20"/>
        </w:rPr>
        <w:t>THE FINANCE DATA W</w:t>
      </w:r>
      <w:r w:rsidR="004C1265">
        <w:rPr>
          <w:caps w:val="0"/>
          <w:spacing w:val="20"/>
        </w:rPr>
        <w:t>AREHOUSE</w:t>
      </w:r>
    </w:p>
    <w:p w:rsidR="00A31620" w:rsidRDefault="00A31620" w:rsidP="00A31620">
      <w:pPr>
        <w:pStyle w:val="BodyTextArial"/>
      </w:pPr>
      <w:r w:rsidRPr="007F7A38">
        <w:t xml:space="preserve">The Common Financial Reporting environment </w:t>
      </w:r>
      <w:r>
        <w:t xml:space="preserve">(hereafter referred to as the Finance Data Warehouse) contains reporting capabilities that </w:t>
      </w:r>
      <w:r w:rsidRPr="0005305A">
        <w:t xml:space="preserve">provide campuses with </w:t>
      </w:r>
      <w:r>
        <w:t xml:space="preserve">a set </w:t>
      </w:r>
      <w:r w:rsidRPr="007F7A38">
        <w:t>of interactive dashboards containing the first set of common, core reporting capabilities required by campuses and the Chancellor’s Office.</w:t>
      </w:r>
      <w:r>
        <w:t xml:space="preserve"> </w:t>
      </w:r>
    </w:p>
    <w:p w:rsidR="00BC150A" w:rsidRDefault="00BC150A" w:rsidP="00BC150A">
      <w:pPr>
        <w:pStyle w:val="H-Subtitle04BoldandUnderlined"/>
      </w:pPr>
      <w:r>
        <w:t>Log in to the Data Warehouse</w:t>
      </w:r>
    </w:p>
    <w:p w:rsidR="00A31620" w:rsidRDefault="00A31620" w:rsidP="00A31620">
      <w:pPr>
        <w:pStyle w:val="BodyTextArial"/>
      </w:pPr>
      <w:r>
        <w:t xml:space="preserve">The Finance Data Warehouse </w:t>
      </w:r>
      <w:r w:rsidR="005E70F0">
        <w:t xml:space="preserve">is </w:t>
      </w:r>
      <w:r w:rsidRPr="007F7A38">
        <w:t xml:space="preserve">accessed </w:t>
      </w:r>
      <w:r w:rsidR="005E70F0">
        <w:t xml:space="preserve">through </w:t>
      </w:r>
      <w:r w:rsidRPr="007F7A38">
        <w:t xml:space="preserve">the CSU Portal. </w:t>
      </w:r>
    </w:p>
    <w:p w:rsidR="00F05E28" w:rsidRDefault="00F05E28" w:rsidP="00A31620">
      <w:pPr>
        <w:pStyle w:val="BodyTextArial"/>
      </w:pPr>
      <w:r w:rsidRPr="00F05E28">
        <w:rPr>
          <w:noProof/>
        </w:rPr>
        <w:drawing>
          <wp:inline distT="0" distB="0" distL="0" distR="0">
            <wp:extent cx="3106274" cy="1590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110085" cy="1592627"/>
                    </a:xfrm>
                    <a:prstGeom prst="rect">
                      <a:avLst/>
                    </a:prstGeom>
                    <a:noFill/>
                    <a:ln w="9525">
                      <a:noFill/>
                      <a:miter lim="800000"/>
                      <a:headEnd/>
                      <a:tailEnd/>
                    </a:ln>
                  </pic:spPr>
                </pic:pic>
              </a:graphicData>
            </a:graphic>
          </wp:inline>
        </w:drawing>
      </w:r>
    </w:p>
    <w:p w:rsidR="005E70F0" w:rsidRDefault="003A2B59" w:rsidP="00D64300">
      <w:pPr>
        <w:pStyle w:val="ListNumber"/>
      </w:pPr>
      <w:r>
        <w:rPr>
          <w:rFonts w:cs="Arial"/>
          <w:b/>
          <w:bCs/>
        </w:rPr>
        <w:fldChar w:fldCharType="begin"/>
      </w:r>
      <w:r w:rsidR="005E70F0">
        <w:rPr>
          <w:rFonts w:cs="Arial"/>
          <w:b/>
          <w:bCs/>
        </w:rPr>
        <w:instrText xml:space="preserve"> s</w:instrText>
      </w:r>
      <w:r w:rsidR="005E70F0">
        <w:instrText>eq no \r 1</w:instrText>
      </w:r>
      <w:r>
        <w:rPr>
          <w:rFonts w:cs="Arial"/>
          <w:b/>
          <w:bCs/>
        </w:rPr>
        <w:fldChar w:fldCharType="separate"/>
      </w:r>
      <w:r w:rsidR="000005BC">
        <w:rPr>
          <w:rFonts w:cs="Arial"/>
          <w:b/>
          <w:bCs/>
          <w:noProof/>
        </w:rPr>
        <w:t>1</w:t>
      </w:r>
      <w:r>
        <w:rPr>
          <w:rFonts w:cs="Arial"/>
          <w:b/>
          <w:bCs/>
        </w:rPr>
        <w:fldChar w:fldCharType="end"/>
      </w:r>
      <w:r w:rsidR="005E70F0">
        <w:tab/>
        <w:t>Navigate to the CSU Portal; select your campus using the drop-down list.</w:t>
      </w:r>
      <w:r w:rsidR="00BC150A">
        <w:t xml:space="preserve"> Click </w:t>
      </w:r>
      <w:r w:rsidR="00BC150A" w:rsidRPr="0053130D">
        <w:rPr>
          <w:b/>
        </w:rPr>
        <w:t>Login</w:t>
      </w:r>
      <w:r w:rsidR="00BC150A">
        <w:t>.</w:t>
      </w:r>
    </w:p>
    <w:p w:rsidR="00BC150A" w:rsidRDefault="003A2B59" w:rsidP="00D64300">
      <w:pPr>
        <w:pStyle w:val="ListNumber"/>
      </w:pPr>
      <w:r>
        <w:fldChar w:fldCharType="begin"/>
      </w:r>
      <w:r w:rsidR="005E70F0">
        <w:instrText xml:space="preserve"> </w:instrText>
      </w:r>
      <w:r w:rsidR="005E70F0">
        <w:rPr>
          <w:b/>
        </w:rPr>
        <w:instrText>s</w:instrText>
      </w:r>
      <w:r w:rsidR="005E70F0">
        <w:instrText>eq no</w:instrText>
      </w:r>
      <w:r>
        <w:fldChar w:fldCharType="separate"/>
      </w:r>
      <w:r w:rsidR="000005BC">
        <w:rPr>
          <w:b/>
          <w:noProof/>
        </w:rPr>
        <w:t>2</w:t>
      </w:r>
      <w:r>
        <w:fldChar w:fldCharType="end"/>
      </w:r>
      <w:r w:rsidR="005E70F0">
        <w:tab/>
      </w:r>
      <w:r w:rsidR="00BC150A">
        <w:t xml:space="preserve">Click Financial Reports. In the Report Login section, click </w:t>
      </w:r>
      <w:r w:rsidR="00BC150A" w:rsidRPr="0053130D">
        <w:rPr>
          <w:b/>
        </w:rPr>
        <w:t>Login</w:t>
      </w:r>
      <w:r w:rsidR="00BC150A">
        <w:t xml:space="preserve"> to start the data warehouse.</w:t>
      </w:r>
    </w:p>
    <w:p w:rsidR="00A31620" w:rsidRDefault="00A31620" w:rsidP="00BC150A">
      <w:pPr>
        <w:pStyle w:val="Graphic"/>
      </w:pPr>
      <w:r>
        <w:rPr>
          <w:noProof/>
        </w:rPr>
        <w:drawing>
          <wp:inline distT="0" distB="0" distL="0" distR="0">
            <wp:extent cx="3042498" cy="714375"/>
            <wp:effectExtent l="19050" t="0" r="5502" b="0"/>
            <wp:docPr id="1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043433" cy="714595"/>
                    </a:xfrm>
                    <a:prstGeom prst="rect">
                      <a:avLst/>
                    </a:prstGeom>
                    <a:noFill/>
                    <a:ln w="9525">
                      <a:noFill/>
                      <a:miter lim="800000"/>
                      <a:headEnd/>
                      <a:tailEnd/>
                    </a:ln>
                  </pic:spPr>
                </pic:pic>
              </a:graphicData>
            </a:graphic>
          </wp:inline>
        </w:drawing>
      </w:r>
    </w:p>
    <w:p w:rsidR="00F05E28" w:rsidRDefault="0053130D" w:rsidP="00F05E28">
      <w:pPr>
        <w:pStyle w:val="Heading3"/>
      </w:pPr>
      <w:r>
        <w:t>DATA WAREHOUSE DASHBOARDS</w:t>
      </w:r>
    </w:p>
    <w:p w:rsidR="00F05E28" w:rsidRDefault="00F05E28" w:rsidP="00BC150A">
      <w:pPr>
        <w:pStyle w:val="BodyText"/>
      </w:pPr>
      <w:r>
        <w:t xml:space="preserve">As of the current Finance data warehouse release, there are </w:t>
      </w:r>
      <w:r w:rsidR="002F057F">
        <w:t xml:space="preserve">four </w:t>
      </w:r>
      <w:r>
        <w:t xml:space="preserve">delivered </w:t>
      </w:r>
      <w:r w:rsidRPr="007F7A38">
        <w:rPr>
          <w:b/>
        </w:rPr>
        <w:t>dashboards</w:t>
      </w:r>
      <w:r>
        <w:t xml:space="preserve"> (report portals):</w:t>
      </w:r>
    </w:p>
    <w:p w:rsidR="009302A4" w:rsidRDefault="009302A4" w:rsidP="00F05E28">
      <w:pPr>
        <w:pStyle w:val="ListBullet2"/>
      </w:pPr>
      <w:r>
        <w:t>Auxiliaries</w:t>
      </w:r>
    </w:p>
    <w:p w:rsidR="00F05E28" w:rsidRDefault="00F05E28" w:rsidP="00F05E28">
      <w:pPr>
        <w:pStyle w:val="ListBullet2"/>
      </w:pPr>
      <w:r>
        <w:t>Manage My Budget</w:t>
      </w:r>
    </w:p>
    <w:p w:rsidR="00F05E28" w:rsidRDefault="00F05E28" w:rsidP="00F05E28">
      <w:pPr>
        <w:pStyle w:val="ListBullet2"/>
      </w:pPr>
      <w:r>
        <w:t>Operations</w:t>
      </w:r>
    </w:p>
    <w:p w:rsidR="00F05E28" w:rsidRDefault="00F05E28" w:rsidP="00F05E28">
      <w:pPr>
        <w:pStyle w:val="ListBullet2"/>
      </w:pPr>
      <w:r>
        <w:t>Sponsored Programs</w:t>
      </w:r>
    </w:p>
    <w:p w:rsidR="00F05E28" w:rsidRDefault="00F05E28" w:rsidP="0053130D">
      <w:pPr>
        <w:pStyle w:val="Heading5"/>
      </w:pPr>
      <w:bookmarkStart w:id="0" w:name="_Toc277930289"/>
      <w:r>
        <w:t>Manage My Budget Dashboard and Reports</w:t>
      </w:r>
      <w:bookmarkEnd w:id="0"/>
    </w:p>
    <w:p w:rsidR="00B61994" w:rsidRDefault="00F05E28" w:rsidP="00B61994">
      <w:pPr>
        <w:pStyle w:val="BodyText"/>
        <w:spacing w:before="60"/>
      </w:pPr>
      <w:r>
        <w:t xml:space="preserve">The Manage My Budget dashboard is designed for ease of use by the end user responsible for managing budget against one or more departments. </w:t>
      </w:r>
      <w:r w:rsidR="00B61994">
        <w:t xml:space="preserve">This dashboard shows Revenue and Expense Accounts in a variety of report formats. </w:t>
      </w:r>
    </w:p>
    <w:p w:rsidR="00F05E28" w:rsidRDefault="008D5E56" w:rsidP="00B61994">
      <w:pPr>
        <w:pStyle w:val="Heading5"/>
      </w:pPr>
      <w:r>
        <w:br w:type="column"/>
      </w:r>
      <w:r w:rsidR="00F05E28">
        <w:t>Operations Dashboards and Reports</w:t>
      </w:r>
    </w:p>
    <w:p w:rsidR="00F05E28" w:rsidRDefault="00F05E28" w:rsidP="00F05E28">
      <w:pPr>
        <w:pStyle w:val="BodyText"/>
      </w:pPr>
      <w:r>
        <w:t xml:space="preserve">The Operations dashboard is geared toward the Finance power user and includes Ledger and Trial Balance reporting. </w:t>
      </w:r>
      <w:r w:rsidR="00151A9A">
        <w:t xml:space="preserve">All chartfields, CSU funds and  SCO funds are options on most pages. </w:t>
      </w:r>
      <w:r>
        <w:t>Unlike the Manage My Budget dashboard, the Operations dashboard is not limited to</w:t>
      </w:r>
      <w:r w:rsidR="00151A9A">
        <w:t xml:space="preserve"> Revenue and Expense categories; all account categories are available.</w:t>
      </w:r>
    </w:p>
    <w:p w:rsidR="00127968" w:rsidRDefault="00127968" w:rsidP="00127968">
      <w:pPr>
        <w:pStyle w:val="Heading5"/>
      </w:pPr>
      <w:r>
        <w:t>Auxiliaries</w:t>
      </w:r>
    </w:p>
    <w:p w:rsidR="004342BC" w:rsidRPr="00B27E01" w:rsidRDefault="004342BC" w:rsidP="004342BC">
      <w:pPr>
        <w:pStyle w:val="BodyTextArial"/>
      </w:pPr>
      <w:r>
        <w:t xml:space="preserve">The Auxiliaries dashboard contains pages and reports based on </w:t>
      </w:r>
      <w:r w:rsidRPr="00B27E01">
        <w:t>the AAT and FNAT key attributes connected to the chartfields.</w:t>
      </w:r>
    </w:p>
    <w:p w:rsidR="00F05E28" w:rsidRDefault="00F05E28" w:rsidP="0053130D">
      <w:pPr>
        <w:pStyle w:val="Heading5"/>
      </w:pPr>
      <w:r>
        <w:t>Sponsored Programs</w:t>
      </w:r>
    </w:p>
    <w:p w:rsidR="00F05E28" w:rsidRDefault="006C78B3" w:rsidP="00F05E28">
      <w:pPr>
        <w:pStyle w:val="BodyTextArial"/>
      </w:pPr>
      <w:r>
        <w:t>This dashboard contains reports formatted for Administration, management, and general grant managers</w:t>
      </w:r>
      <w:r w:rsidR="00B61994">
        <w:t xml:space="preserve">. </w:t>
      </w:r>
    </w:p>
    <w:p w:rsidR="004D6F94" w:rsidRDefault="0053130D" w:rsidP="009302A4">
      <w:pPr>
        <w:pStyle w:val="Heading3"/>
        <w:rPr>
          <w:spacing w:val="20"/>
        </w:rPr>
      </w:pPr>
      <w:r>
        <w:t>Dashboard</w:t>
      </w:r>
      <w:r w:rsidR="009302A4">
        <w:t xml:space="preserve"> settings on the home page</w:t>
      </w:r>
    </w:p>
    <w:p w:rsidR="009302A4" w:rsidRDefault="009302A4" w:rsidP="009302A4">
      <w:pPr>
        <w:pStyle w:val="BodyText"/>
        <w:rPr>
          <w:rFonts w:cs="Arial"/>
          <w:b/>
          <w:bCs/>
        </w:rPr>
      </w:pPr>
      <w:r>
        <w:t>Dashboard settings are filters that will apply to ALL pages within a dashboard. Dashboard settings must be set for each available dashboard. You can also designate settings to be the default for the associated dashboard.</w:t>
      </w:r>
    </w:p>
    <w:p w:rsidR="00BC150A" w:rsidRDefault="003A2B59" w:rsidP="00D64300">
      <w:pPr>
        <w:pStyle w:val="ListNumber"/>
      </w:pPr>
      <w:r>
        <w:rPr>
          <w:rFonts w:cs="Arial"/>
          <w:b/>
          <w:bCs/>
        </w:rPr>
        <w:fldChar w:fldCharType="begin"/>
      </w:r>
      <w:r w:rsidR="00E622A2">
        <w:rPr>
          <w:rFonts w:cs="Arial"/>
          <w:b/>
          <w:bCs/>
        </w:rPr>
        <w:instrText xml:space="preserve"> s</w:instrText>
      </w:r>
      <w:r w:rsidR="00E622A2">
        <w:instrText>eq no \r 1</w:instrText>
      </w:r>
      <w:r>
        <w:rPr>
          <w:rFonts w:cs="Arial"/>
          <w:b/>
          <w:bCs/>
        </w:rPr>
        <w:fldChar w:fldCharType="separate"/>
      </w:r>
      <w:r w:rsidR="000005BC">
        <w:rPr>
          <w:rFonts w:cs="Arial"/>
          <w:b/>
          <w:bCs/>
          <w:noProof/>
        </w:rPr>
        <w:t>1</w:t>
      </w:r>
      <w:r>
        <w:rPr>
          <w:rFonts w:cs="Arial"/>
          <w:b/>
          <w:bCs/>
        </w:rPr>
        <w:fldChar w:fldCharType="end"/>
      </w:r>
      <w:r w:rsidR="00E622A2">
        <w:tab/>
      </w:r>
      <w:r w:rsidR="00C6228A">
        <w:t xml:space="preserve">Click on </w:t>
      </w:r>
      <w:r w:rsidR="00BC150A">
        <w:t xml:space="preserve">the name of any </w:t>
      </w:r>
      <w:r w:rsidR="00C6228A">
        <w:t xml:space="preserve">dashboard </w:t>
      </w:r>
      <w:r w:rsidR="00BC150A">
        <w:t>to go to that dashboard’s Home page.</w:t>
      </w:r>
    </w:p>
    <w:p w:rsidR="00BC150A" w:rsidRDefault="00BC150A" w:rsidP="0053130D">
      <w:pPr>
        <w:pStyle w:val="Graphic"/>
      </w:pPr>
      <w:r w:rsidRPr="0053130D">
        <w:rPr>
          <w:noProof/>
        </w:rPr>
        <w:drawing>
          <wp:inline distT="0" distB="0" distL="0" distR="0">
            <wp:extent cx="3108960" cy="25779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108960" cy="257791"/>
                    </a:xfrm>
                    <a:prstGeom prst="rect">
                      <a:avLst/>
                    </a:prstGeom>
                    <a:noFill/>
                    <a:ln w="9525">
                      <a:noFill/>
                      <a:miter lim="800000"/>
                      <a:headEnd/>
                      <a:tailEnd/>
                    </a:ln>
                  </pic:spPr>
                </pic:pic>
              </a:graphicData>
            </a:graphic>
          </wp:inline>
        </w:drawing>
      </w:r>
    </w:p>
    <w:p w:rsidR="00C6228A" w:rsidRDefault="003A2B59" w:rsidP="0053130D">
      <w:pPr>
        <w:pStyle w:val="ListNumber"/>
      </w:pPr>
      <w:r>
        <w:fldChar w:fldCharType="begin"/>
      </w:r>
      <w:r w:rsidR="00E622A2">
        <w:instrText xml:space="preserve"> </w:instrText>
      </w:r>
      <w:r w:rsidR="00E622A2">
        <w:rPr>
          <w:b/>
        </w:rPr>
        <w:instrText>s</w:instrText>
      </w:r>
      <w:r w:rsidR="00E622A2">
        <w:instrText>eq no</w:instrText>
      </w:r>
      <w:r>
        <w:fldChar w:fldCharType="separate"/>
      </w:r>
      <w:r w:rsidR="000005BC">
        <w:rPr>
          <w:b/>
          <w:noProof/>
        </w:rPr>
        <w:t>2</w:t>
      </w:r>
      <w:r>
        <w:fldChar w:fldCharType="end"/>
      </w:r>
      <w:r w:rsidR="00E622A2">
        <w:tab/>
      </w:r>
      <w:r w:rsidR="00BC150A">
        <w:t xml:space="preserve">In the </w:t>
      </w:r>
      <w:r w:rsidR="00BC150A" w:rsidRPr="0053130D">
        <w:rPr>
          <w:b/>
        </w:rPr>
        <w:t>Default Settings for this Dashboard</w:t>
      </w:r>
      <w:r w:rsidR="00BC150A">
        <w:t xml:space="preserve"> section, s</w:t>
      </w:r>
      <w:r w:rsidR="00C6228A">
        <w:t xml:space="preserve">elect your campus values, </w:t>
      </w:r>
      <w:r w:rsidR="00C6228A" w:rsidRPr="00246AF7">
        <w:t>as</w:t>
      </w:r>
      <w:r w:rsidR="00C6228A">
        <w:t xml:space="preserve"> appropriate.</w:t>
      </w:r>
      <w:r w:rsidR="0053130D">
        <w:br/>
      </w:r>
    </w:p>
    <w:tbl>
      <w:tblPr>
        <w:tblStyle w:val="TableGrid"/>
        <w:tblW w:w="0" w:type="auto"/>
        <w:tblInd w:w="378" w:type="dxa"/>
        <w:tblLook w:val="04A0" w:firstRow="1" w:lastRow="0" w:firstColumn="1" w:lastColumn="0" w:noHBand="0" w:noVBand="1"/>
      </w:tblPr>
      <w:tblGrid>
        <w:gridCol w:w="1578"/>
        <w:gridCol w:w="3156"/>
      </w:tblGrid>
      <w:tr w:rsidR="00E622A2" w:rsidRPr="002015B2" w:rsidTr="002015B2">
        <w:tc>
          <w:tcPr>
            <w:tcW w:w="1578" w:type="dxa"/>
            <w:shd w:val="clear" w:color="auto" w:fill="auto"/>
          </w:tcPr>
          <w:p w:rsidR="00E622A2" w:rsidRPr="002015B2" w:rsidRDefault="00E622A2" w:rsidP="00463510">
            <w:r w:rsidRPr="002015B2">
              <w:t xml:space="preserve">Primary </w:t>
            </w:r>
            <w:r w:rsidR="00D73A5D">
              <w:br/>
            </w:r>
            <w:r w:rsidRPr="002015B2">
              <w:t>business unit</w:t>
            </w:r>
          </w:p>
        </w:tc>
        <w:tc>
          <w:tcPr>
            <w:tcW w:w="3156" w:type="dxa"/>
            <w:shd w:val="clear" w:color="auto" w:fill="auto"/>
          </w:tcPr>
          <w:p w:rsidR="00E622A2" w:rsidRPr="002015B2" w:rsidRDefault="00D73A5D" w:rsidP="00463510">
            <w:pPr>
              <w:pStyle w:val="Table"/>
            </w:pPr>
            <w:r>
              <w:rPr>
                <w:noProof/>
              </w:rPr>
              <w:drawing>
                <wp:inline distT="0" distB="0" distL="0" distR="0">
                  <wp:extent cx="1771650" cy="9156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772935" cy="916264"/>
                          </a:xfrm>
                          <a:prstGeom prst="rect">
                            <a:avLst/>
                          </a:prstGeom>
                          <a:noFill/>
                          <a:ln w="9525">
                            <a:noFill/>
                            <a:miter lim="800000"/>
                            <a:headEnd/>
                            <a:tailEnd/>
                          </a:ln>
                        </pic:spPr>
                      </pic:pic>
                    </a:graphicData>
                  </a:graphic>
                </wp:inline>
              </w:drawing>
            </w:r>
          </w:p>
        </w:tc>
      </w:tr>
      <w:tr w:rsidR="00E622A2" w:rsidRPr="002015B2" w:rsidTr="002015B2">
        <w:tc>
          <w:tcPr>
            <w:tcW w:w="1578" w:type="dxa"/>
            <w:shd w:val="clear" w:color="auto" w:fill="auto"/>
          </w:tcPr>
          <w:p w:rsidR="00E622A2" w:rsidRPr="002015B2" w:rsidRDefault="00E622A2" w:rsidP="00463510">
            <w:pPr>
              <w:pStyle w:val="Table"/>
              <w:rPr>
                <w:rFonts w:ascii="Arial Narrow" w:hAnsi="Arial Narrow"/>
                <w:sz w:val="20"/>
              </w:rPr>
            </w:pPr>
            <w:r w:rsidRPr="002015B2">
              <w:rPr>
                <w:rFonts w:ascii="Arial Narrow" w:hAnsi="Arial Narrow"/>
                <w:sz w:val="20"/>
              </w:rPr>
              <w:t>Primary budget</w:t>
            </w:r>
          </w:p>
        </w:tc>
        <w:tc>
          <w:tcPr>
            <w:tcW w:w="3156" w:type="dxa"/>
            <w:shd w:val="clear" w:color="auto" w:fill="auto"/>
          </w:tcPr>
          <w:p w:rsidR="00E622A2" w:rsidRPr="002015B2" w:rsidRDefault="00294C3F" w:rsidP="00294C3F">
            <w:pPr>
              <w:pStyle w:val="Table"/>
            </w:pPr>
            <w:r>
              <w:t>Choose your primary budget ledger</w:t>
            </w:r>
          </w:p>
        </w:tc>
      </w:tr>
      <w:tr w:rsidR="00E622A2" w:rsidRPr="002015B2" w:rsidTr="002015B2">
        <w:tc>
          <w:tcPr>
            <w:tcW w:w="1578" w:type="dxa"/>
            <w:shd w:val="clear" w:color="auto" w:fill="auto"/>
          </w:tcPr>
          <w:p w:rsidR="00E622A2" w:rsidRPr="002015B2" w:rsidRDefault="00E622A2" w:rsidP="00463510">
            <w:pPr>
              <w:pStyle w:val="Table"/>
              <w:rPr>
                <w:rFonts w:ascii="Arial Narrow" w:hAnsi="Arial Narrow"/>
                <w:sz w:val="20"/>
              </w:rPr>
            </w:pPr>
            <w:r w:rsidRPr="002015B2">
              <w:rPr>
                <w:rFonts w:ascii="Arial Narrow" w:hAnsi="Arial Narrow"/>
                <w:sz w:val="20"/>
              </w:rPr>
              <w:t>Budget scenario</w:t>
            </w:r>
          </w:p>
        </w:tc>
        <w:tc>
          <w:tcPr>
            <w:tcW w:w="3156" w:type="dxa"/>
            <w:shd w:val="clear" w:color="auto" w:fill="auto"/>
          </w:tcPr>
          <w:p w:rsidR="00E622A2" w:rsidRPr="002015B2" w:rsidRDefault="00294C3F" w:rsidP="00E622A2">
            <w:pPr>
              <w:pStyle w:val="Table"/>
            </w:pPr>
            <w:r>
              <w:t>Choose your original budget scenario (optional)</w:t>
            </w:r>
          </w:p>
        </w:tc>
      </w:tr>
    </w:tbl>
    <w:p w:rsidR="008868F7" w:rsidRDefault="008868F7" w:rsidP="008868F7">
      <w:pPr>
        <w:pStyle w:val="ListNumber"/>
        <w:spacing w:before="0"/>
      </w:pPr>
    </w:p>
    <w:p w:rsidR="00D64300" w:rsidRDefault="003A2B59" w:rsidP="00D64300">
      <w:pPr>
        <w:pStyle w:val="ListNumber"/>
      </w:pPr>
      <w:r>
        <w:fldChar w:fldCharType="begin"/>
      </w:r>
      <w:r w:rsidR="00E622A2">
        <w:instrText xml:space="preserve"> </w:instrText>
      </w:r>
      <w:r w:rsidR="00E622A2">
        <w:rPr>
          <w:b/>
        </w:rPr>
        <w:instrText>s</w:instrText>
      </w:r>
      <w:r w:rsidR="00E622A2">
        <w:instrText>eq no</w:instrText>
      </w:r>
      <w:r>
        <w:fldChar w:fldCharType="separate"/>
      </w:r>
      <w:r w:rsidR="000005BC">
        <w:rPr>
          <w:b/>
          <w:noProof/>
        </w:rPr>
        <w:t>3</w:t>
      </w:r>
      <w:r>
        <w:fldChar w:fldCharType="end"/>
      </w:r>
      <w:r w:rsidR="00E622A2">
        <w:tab/>
        <w:t xml:space="preserve">Click </w:t>
      </w:r>
      <w:r w:rsidR="00E622A2" w:rsidRPr="002370DF">
        <w:rPr>
          <w:b/>
        </w:rPr>
        <w:t>Go</w:t>
      </w:r>
      <w:r w:rsidR="00E622A2">
        <w:t xml:space="preserve"> to execute your selection.</w:t>
      </w:r>
      <w:r w:rsidR="00D64300" w:rsidRPr="00D64300">
        <w:t xml:space="preserve"> </w:t>
      </w:r>
    </w:p>
    <w:p w:rsidR="007745D6" w:rsidRDefault="007745D6" w:rsidP="008868F7">
      <w:pPr>
        <w:pStyle w:val="H-Subtitle04BoldandUnderlined"/>
      </w:pPr>
      <w:r>
        <w:t>Save your Settings as Default</w:t>
      </w:r>
    </w:p>
    <w:p w:rsidR="002370DF" w:rsidRDefault="003A2B59" w:rsidP="00D64300">
      <w:pPr>
        <w:pStyle w:val="ListNumber"/>
        <w:rPr>
          <w:b/>
        </w:rPr>
      </w:pPr>
      <w:r w:rsidRPr="007745D6">
        <w:rPr>
          <w:rFonts w:cs="Arial"/>
          <w:b/>
          <w:bCs/>
        </w:rPr>
        <w:fldChar w:fldCharType="begin"/>
      </w:r>
      <w:r w:rsidR="007745D6" w:rsidRPr="007745D6">
        <w:rPr>
          <w:rFonts w:cs="Arial"/>
          <w:b/>
          <w:bCs/>
        </w:rPr>
        <w:instrText xml:space="preserve"> s</w:instrText>
      </w:r>
      <w:r w:rsidR="007745D6" w:rsidRPr="007745D6">
        <w:rPr>
          <w:rFonts w:cs="Arial"/>
          <w:bCs/>
        </w:rPr>
        <w:instrText>eq no \r 1</w:instrText>
      </w:r>
      <w:r w:rsidRPr="007745D6">
        <w:rPr>
          <w:rFonts w:cs="Arial"/>
          <w:b/>
          <w:bCs/>
        </w:rPr>
        <w:fldChar w:fldCharType="separate"/>
      </w:r>
      <w:r w:rsidR="000005BC">
        <w:rPr>
          <w:rFonts w:cs="Arial"/>
          <w:b/>
          <w:bCs/>
          <w:noProof/>
        </w:rPr>
        <w:t>1</w:t>
      </w:r>
      <w:r w:rsidRPr="007745D6">
        <w:rPr>
          <w:rFonts w:cs="Arial"/>
          <w:b/>
          <w:bCs/>
        </w:rPr>
        <w:fldChar w:fldCharType="end"/>
      </w:r>
      <w:r w:rsidR="007745D6" w:rsidRPr="007745D6">
        <w:rPr>
          <w:rFonts w:cs="Arial"/>
          <w:bCs/>
        </w:rPr>
        <w:tab/>
      </w:r>
      <w:r w:rsidR="002370DF">
        <w:rPr>
          <w:rFonts w:cs="Arial"/>
          <w:bCs/>
        </w:rPr>
        <w:t xml:space="preserve">From the </w:t>
      </w:r>
      <w:r w:rsidR="007745D6" w:rsidRPr="002370DF">
        <w:rPr>
          <w:b/>
        </w:rPr>
        <w:t>Page Options</w:t>
      </w:r>
      <w:r w:rsidR="007745D6">
        <w:t xml:space="preserve"> </w:t>
      </w:r>
      <w:r w:rsidR="002370DF">
        <w:t xml:space="preserve">menu, choose </w:t>
      </w:r>
      <w:r w:rsidR="007745D6" w:rsidRPr="00C23A96">
        <w:rPr>
          <w:b/>
        </w:rPr>
        <w:t>Save Current Selections</w:t>
      </w:r>
      <w:r w:rsidR="007745D6">
        <w:t xml:space="preserve"> </w:t>
      </w:r>
      <w:r w:rsidR="002370DF">
        <w:t xml:space="preserve">&gt; </w:t>
      </w:r>
      <w:r w:rsidR="007745D6" w:rsidRPr="00C23A96">
        <w:rPr>
          <w:b/>
        </w:rPr>
        <w:t>For Me</w:t>
      </w:r>
    </w:p>
    <w:p w:rsidR="002370DF" w:rsidRDefault="002370DF" w:rsidP="002370DF">
      <w:pPr>
        <w:pStyle w:val="ListNote0"/>
      </w:pPr>
      <w:r>
        <w:t>You can choose the default name or enter a name of your choice.</w:t>
      </w:r>
    </w:p>
    <w:p w:rsidR="00D64300" w:rsidRDefault="003A2B59" w:rsidP="008868F7">
      <w:pPr>
        <w:pStyle w:val="ListNumber"/>
        <w:spacing w:after="180"/>
      </w:pPr>
      <w:r>
        <w:fldChar w:fldCharType="begin"/>
      </w:r>
      <w:r w:rsidR="007745D6">
        <w:instrText xml:space="preserve"> </w:instrText>
      </w:r>
      <w:r w:rsidR="007745D6">
        <w:rPr>
          <w:b/>
        </w:rPr>
        <w:instrText>s</w:instrText>
      </w:r>
      <w:r w:rsidR="007745D6">
        <w:instrText>eq no</w:instrText>
      </w:r>
      <w:r>
        <w:fldChar w:fldCharType="separate"/>
      </w:r>
      <w:r w:rsidR="000005BC">
        <w:rPr>
          <w:b/>
          <w:noProof/>
        </w:rPr>
        <w:t>2</w:t>
      </w:r>
      <w:r>
        <w:fldChar w:fldCharType="end"/>
      </w:r>
      <w:r w:rsidR="007745D6">
        <w:tab/>
        <w:t xml:space="preserve">Choose </w:t>
      </w:r>
      <w:r w:rsidR="007745D6" w:rsidRPr="00D9232C">
        <w:rPr>
          <w:b/>
        </w:rPr>
        <w:t>Make this my default for this page</w:t>
      </w:r>
      <w:r w:rsidR="007745D6">
        <w:t>.</w:t>
      </w:r>
      <w:r w:rsidR="00D64300" w:rsidRPr="00D64300">
        <w:t xml:space="preserve"> </w:t>
      </w:r>
    </w:p>
    <w:p w:rsidR="007745D6" w:rsidRDefault="007745D6" w:rsidP="008868F7">
      <w:pPr>
        <w:pStyle w:val="Graphic"/>
      </w:pPr>
      <w:r>
        <w:rPr>
          <w:noProof/>
        </w:rPr>
        <w:drawing>
          <wp:inline distT="0" distB="0" distL="0" distR="0">
            <wp:extent cx="2676525" cy="91057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79809" cy="911687"/>
                    </a:xfrm>
                    <a:prstGeom prst="rect">
                      <a:avLst/>
                    </a:prstGeom>
                    <a:noFill/>
                    <a:ln w="9525">
                      <a:noFill/>
                      <a:miter lim="800000"/>
                      <a:headEnd/>
                      <a:tailEnd/>
                    </a:ln>
                  </pic:spPr>
                </pic:pic>
              </a:graphicData>
            </a:graphic>
          </wp:inline>
        </w:drawing>
      </w:r>
    </w:p>
    <w:p w:rsidR="002370DF" w:rsidRDefault="003A2B59" w:rsidP="00D64300">
      <w:pPr>
        <w:pStyle w:val="ListNumber"/>
      </w:pPr>
      <w:r>
        <w:fldChar w:fldCharType="begin"/>
      </w:r>
      <w:r w:rsidR="007745D6">
        <w:instrText xml:space="preserve"> </w:instrText>
      </w:r>
      <w:r w:rsidR="007745D6">
        <w:rPr>
          <w:b/>
        </w:rPr>
        <w:instrText>s</w:instrText>
      </w:r>
      <w:r w:rsidR="007745D6">
        <w:instrText>eq no</w:instrText>
      </w:r>
      <w:r>
        <w:fldChar w:fldCharType="separate"/>
      </w:r>
      <w:r w:rsidR="000005BC">
        <w:rPr>
          <w:b/>
          <w:noProof/>
        </w:rPr>
        <w:t>3</w:t>
      </w:r>
      <w:r>
        <w:fldChar w:fldCharType="end"/>
      </w:r>
      <w:r w:rsidR="007745D6">
        <w:tab/>
        <w:t xml:space="preserve"> Click </w:t>
      </w:r>
      <w:r w:rsidR="007745D6" w:rsidRPr="005D2A9A">
        <w:rPr>
          <w:b/>
        </w:rPr>
        <w:t>OK</w:t>
      </w:r>
      <w:r w:rsidR="007745D6">
        <w:t xml:space="preserve">. </w:t>
      </w:r>
    </w:p>
    <w:p w:rsidR="00D64300" w:rsidRDefault="002370DF" w:rsidP="002370DF">
      <w:pPr>
        <w:pStyle w:val="ListNote0"/>
      </w:pPr>
      <w:r>
        <w:t xml:space="preserve">You have saved the selected </w:t>
      </w:r>
      <w:r w:rsidR="007745D6">
        <w:t>settings as your dashboard default.</w:t>
      </w:r>
      <w:r w:rsidR="00D64300" w:rsidRPr="00D64300">
        <w:t xml:space="preserve"> </w:t>
      </w:r>
    </w:p>
    <w:p w:rsidR="007D11C9" w:rsidRDefault="007D11C9" w:rsidP="007D11C9">
      <w:pPr>
        <w:pStyle w:val="ListNote0"/>
      </w:pPr>
      <w:r>
        <w:t xml:space="preserve">The first four dashboards are sourced from the campus ledger summary only. If you try to report on Legal or GAAP business units from this dashboard you will not get any results. </w:t>
      </w:r>
    </w:p>
    <w:p w:rsidR="007D11C9" w:rsidRPr="00106B2B" w:rsidRDefault="007D11C9" w:rsidP="007D11C9">
      <w:pPr>
        <w:pStyle w:val="ListNote0"/>
      </w:pPr>
      <w:r>
        <w:t>Data for Legal and GAAP business units will be reported in a separate dashboard targeted for implementation in second quarter 2011.</w:t>
      </w:r>
    </w:p>
    <w:p w:rsidR="0053130D" w:rsidRDefault="00EE0989" w:rsidP="008868F7">
      <w:pPr>
        <w:pStyle w:val="Heading3"/>
      </w:pPr>
      <w:r>
        <w:t xml:space="preserve">FIVE </w:t>
      </w:r>
      <w:r w:rsidR="0053130D">
        <w:t>STEPS TO REPORT RESULTS</w:t>
      </w:r>
    </w:p>
    <w:p w:rsidR="0053130D" w:rsidRDefault="0053130D" w:rsidP="0053130D">
      <w:pPr>
        <w:pStyle w:val="BodyText"/>
      </w:pPr>
      <w:r>
        <w:t xml:space="preserve">After you </w:t>
      </w:r>
      <w:r w:rsidR="002370DF">
        <w:t>establish</w:t>
      </w:r>
      <w:r>
        <w:t xml:space="preserve"> your dashboard defaults, you are ready to generate a report. There are </w:t>
      </w:r>
      <w:r w:rsidR="00B61994">
        <w:t xml:space="preserve">five </w:t>
      </w:r>
      <w:r>
        <w:t xml:space="preserve">main </w:t>
      </w:r>
      <w:r w:rsidR="00DF15F9">
        <w:t>activities involved with report  production:</w:t>
      </w:r>
    </w:p>
    <w:p w:rsidR="00B61994" w:rsidRDefault="00B61994" w:rsidP="0053130D">
      <w:pPr>
        <w:pStyle w:val="ListBullet2"/>
      </w:pPr>
      <w:r>
        <w:t>Select the report</w:t>
      </w:r>
    </w:p>
    <w:p w:rsidR="0053130D" w:rsidRDefault="00B61994" w:rsidP="0053130D">
      <w:pPr>
        <w:pStyle w:val="ListBullet2"/>
      </w:pPr>
      <w:r>
        <w:t xml:space="preserve">Set </w:t>
      </w:r>
      <w:r w:rsidR="00DF15F9">
        <w:t>the r</w:t>
      </w:r>
      <w:r w:rsidR="0053130D">
        <w:t>eport filters</w:t>
      </w:r>
    </w:p>
    <w:p w:rsidR="0053130D" w:rsidRDefault="00B61994" w:rsidP="0053130D">
      <w:pPr>
        <w:pStyle w:val="ListBullet2"/>
      </w:pPr>
      <w:r>
        <w:t xml:space="preserve">Set </w:t>
      </w:r>
      <w:r w:rsidR="00DF15F9">
        <w:t>the r</w:t>
      </w:r>
      <w:r w:rsidR="0053130D">
        <w:t xml:space="preserve">eport </w:t>
      </w:r>
      <w:r w:rsidR="00DF15F9">
        <w:t>format</w:t>
      </w:r>
    </w:p>
    <w:p w:rsidR="00DF15F9" w:rsidRDefault="00B61994" w:rsidP="0053130D">
      <w:pPr>
        <w:pStyle w:val="ListBullet2"/>
      </w:pPr>
      <w:r>
        <w:t xml:space="preserve">Drill </w:t>
      </w:r>
      <w:r w:rsidR="00DF15F9">
        <w:t>through report data</w:t>
      </w:r>
    </w:p>
    <w:p w:rsidR="0053130D" w:rsidRDefault="00B61994" w:rsidP="0053130D">
      <w:pPr>
        <w:pStyle w:val="ListBullet2"/>
      </w:pPr>
      <w:r>
        <w:t xml:space="preserve">Capture </w:t>
      </w:r>
      <w:r w:rsidR="00DF15F9">
        <w:t xml:space="preserve">report results </w:t>
      </w:r>
      <w:r w:rsidR="0053130D">
        <w:t>(print / download)</w:t>
      </w:r>
      <w:r w:rsidR="0053130D" w:rsidRPr="007716CA">
        <w:t xml:space="preserve"> </w:t>
      </w:r>
    </w:p>
    <w:p w:rsidR="00B61994" w:rsidRDefault="00B61994" w:rsidP="008868F7">
      <w:pPr>
        <w:pStyle w:val="Heading3"/>
      </w:pPr>
      <w:r>
        <w:t xml:space="preserve">Step </w:t>
      </w:r>
      <w:r w:rsidR="00EE0989">
        <w:t>ONE</w:t>
      </w:r>
      <w:r>
        <w:t>: Select the report</w:t>
      </w:r>
    </w:p>
    <w:p w:rsidR="00B61994" w:rsidRPr="00B61994" w:rsidRDefault="00B61994" w:rsidP="00B61994">
      <w:pPr>
        <w:pStyle w:val="BodyText"/>
      </w:pPr>
      <w:r>
        <w:t>Each dashboard is divided into content areas organized by “pages.” Click on the Page (tab) at the top of any dashboard to go the associated page. Some pages will present a list of hyperlinks that allow you to select from a series of reports. Other pages will display one main report and will list links to other available reports at the bottom of the page.</w:t>
      </w:r>
    </w:p>
    <w:p w:rsidR="008D679E" w:rsidRDefault="00DF15F9" w:rsidP="008868F7">
      <w:pPr>
        <w:pStyle w:val="Heading3"/>
      </w:pPr>
      <w:r>
        <w:t xml:space="preserve">STEP </w:t>
      </w:r>
      <w:r w:rsidR="00B61994">
        <w:t>TWO</w:t>
      </w:r>
      <w:r>
        <w:t xml:space="preserve">: </w:t>
      </w:r>
      <w:r w:rsidR="0053130D">
        <w:t>set report filters</w:t>
      </w:r>
    </w:p>
    <w:p w:rsidR="00EC2BAF" w:rsidRDefault="00EC2BAF" w:rsidP="004D6F94">
      <w:pPr>
        <w:pStyle w:val="BodyText"/>
        <w:spacing w:before="60" w:after="0" w:line="240" w:lineRule="auto"/>
      </w:pPr>
      <w:r>
        <w:t xml:space="preserve">Every dashboard page has a report filters section where you can set the report filters (the report search criteria) that will be used to generate the report(s) on that page. The report filters section will contain different </w:t>
      </w:r>
      <w:r w:rsidR="00296A8B">
        <w:t>f</w:t>
      </w:r>
      <w:r>
        <w:t>ields depending on the active dashboard page.</w:t>
      </w:r>
    </w:p>
    <w:p w:rsidR="00F05E28" w:rsidRDefault="00A2110C" w:rsidP="00F05E28">
      <w:pPr>
        <w:pStyle w:val="BodyText"/>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7" type="#_x0000_t42" style="position:absolute;margin-left:114.3pt;margin-top:3.25pt;width:1in;height:24.75pt;z-index:251664384" adj="-22050,28887,-11850,7855,,7855,-22050,26269">
            <v:stroke startarrow="classic"/>
            <v:textbox style="mso-next-textbox:#_x0000_s1047">
              <w:txbxContent>
                <w:p w:rsidR="007D11C9" w:rsidRDefault="007D11C9">
                  <w:r>
                    <w:t>DROP DOWN</w:t>
                  </w:r>
                </w:p>
              </w:txbxContent>
            </v:textbox>
            <o:callout v:ext="edit" minusy="t"/>
          </v:shape>
        </w:pict>
      </w:r>
    </w:p>
    <w:p w:rsidR="00EC2BAF" w:rsidRDefault="00A2110C" w:rsidP="00BC19C2">
      <w:pPr>
        <w:pStyle w:val="BodyText"/>
        <w:spacing w:after="0" w:line="240" w:lineRule="auto"/>
      </w:pPr>
      <w:r>
        <w:rPr>
          <w:noProof/>
        </w:rPr>
        <w:pict>
          <v:shape id="_x0000_s1049" type="#_x0000_t42" style="position:absolute;margin-left:178.05pt;margin-top:46.75pt;width:1in;height:35.25pt;z-index:251665408" adj="-8550,-7292,-5160,5515,,5515,-8775,-21539">
            <v:stroke startarrow="classic"/>
            <v:textbox style="mso-next-textbox:#_x0000_s1049">
              <w:txbxContent>
                <w:p w:rsidR="007D11C9" w:rsidRDefault="007D11C9">
                  <w:r>
                    <w:t>MULTI-SELECT</w:t>
                  </w:r>
                </w:p>
              </w:txbxContent>
            </v:textbox>
          </v:shape>
        </w:pict>
      </w:r>
      <w:r w:rsidR="004D6F94">
        <w:rPr>
          <w:noProof/>
        </w:rPr>
        <w:drawing>
          <wp:inline distT="0" distB="0" distL="0" distR="0">
            <wp:extent cx="3108960" cy="83394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108960" cy="833948"/>
                    </a:xfrm>
                    <a:prstGeom prst="rect">
                      <a:avLst/>
                    </a:prstGeom>
                    <a:noFill/>
                    <a:ln w="9525">
                      <a:noFill/>
                      <a:miter lim="800000"/>
                      <a:headEnd/>
                      <a:tailEnd/>
                    </a:ln>
                  </pic:spPr>
                </pic:pic>
              </a:graphicData>
            </a:graphic>
          </wp:inline>
        </w:drawing>
      </w:r>
    </w:p>
    <w:p w:rsidR="00A826F5" w:rsidRDefault="00A826F5" w:rsidP="00D97396">
      <w:pPr>
        <w:spacing w:after="0"/>
      </w:pPr>
    </w:p>
    <w:p w:rsidR="00F05E28" w:rsidRDefault="00F05E28" w:rsidP="00D97396">
      <w:pPr>
        <w:pStyle w:val="ListBullet3"/>
      </w:pPr>
      <w:r>
        <w:t xml:space="preserve">Click on the down arrow to choose a value from a dropdown field </w:t>
      </w:r>
    </w:p>
    <w:p w:rsidR="004D6F94" w:rsidRDefault="004D6F94" w:rsidP="00D97396">
      <w:pPr>
        <w:pStyle w:val="ListBullet3"/>
      </w:pPr>
      <w:r>
        <w:t>Click on the ellipsis to choose value(s)</w:t>
      </w:r>
      <w:r w:rsidR="00A826F5">
        <w:br/>
      </w:r>
      <w:r>
        <w:t xml:space="preserve"> from a multi-select field.</w:t>
      </w:r>
    </w:p>
    <w:p w:rsidR="00D64300" w:rsidRDefault="007D11C9" w:rsidP="00D64300">
      <w:pPr>
        <w:pStyle w:val="ListNumber"/>
      </w:pPr>
      <w:r>
        <w:rPr>
          <w:rFonts w:cs="Arial"/>
          <w:b/>
          <w:bCs/>
        </w:rPr>
        <w:br w:type="column"/>
      </w:r>
      <w:r w:rsidR="003A2B59">
        <w:rPr>
          <w:rFonts w:cs="Arial"/>
          <w:b/>
          <w:bCs/>
        </w:rPr>
        <w:fldChar w:fldCharType="begin"/>
      </w:r>
      <w:r w:rsidR="00463510">
        <w:rPr>
          <w:rFonts w:cs="Arial"/>
          <w:b/>
          <w:bCs/>
        </w:rPr>
        <w:instrText xml:space="preserve"> s</w:instrText>
      </w:r>
      <w:r w:rsidR="00463510">
        <w:instrText>eq no \r 1</w:instrText>
      </w:r>
      <w:r w:rsidR="003A2B59">
        <w:rPr>
          <w:rFonts w:cs="Arial"/>
          <w:b/>
          <w:bCs/>
        </w:rPr>
        <w:fldChar w:fldCharType="separate"/>
      </w:r>
      <w:r w:rsidR="000005BC">
        <w:rPr>
          <w:rFonts w:cs="Arial"/>
          <w:b/>
          <w:bCs/>
          <w:noProof/>
        </w:rPr>
        <w:t>1</w:t>
      </w:r>
      <w:r w:rsidR="003A2B59">
        <w:rPr>
          <w:rFonts w:cs="Arial"/>
          <w:b/>
          <w:bCs/>
        </w:rPr>
        <w:fldChar w:fldCharType="end"/>
      </w:r>
      <w:r w:rsidR="00463510">
        <w:tab/>
        <w:t xml:space="preserve">Click the multi-select icon </w:t>
      </w:r>
      <w:r w:rsidR="000F5646">
        <w:t xml:space="preserve">to search for report criteria </w:t>
      </w:r>
      <w:r w:rsidR="002370DF">
        <w:t>i</w:t>
      </w:r>
      <w:r w:rsidR="000F5646">
        <w:t xml:space="preserve">n a specific field </w:t>
      </w:r>
      <w:r w:rsidR="00463510">
        <w:t>(for example, Department).</w:t>
      </w:r>
      <w:r w:rsidR="00D64300" w:rsidRPr="00D64300">
        <w:t xml:space="preserve"> </w:t>
      </w:r>
    </w:p>
    <w:p w:rsidR="00D64300" w:rsidRDefault="003A2B59" w:rsidP="00D64300">
      <w:pPr>
        <w:pStyle w:val="ListNumber"/>
      </w:pPr>
      <w:r>
        <w:fldChar w:fldCharType="begin"/>
      </w:r>
      <w:r w:rsidR="008868F7">
        <w:instrText xml:space="preserve"> </w:instrText>
      </w:r>
      <w:r w:rsidR="008868F7">
        <w:rPr>
          <w:b/>
        </w:rPr>
        <w:instrText>s</w:instrText>
      </w:r>
      <w:r w:rsidR="008868F7">
        <w:instrText>eq no</w:instrText>
      </w:r>
      <w:r>
        <w:fldChar w:fldCharType="separate"/>
      </w:r>
      <w:r w:rsidR="000005BC">
        <w:rPr>
          <w:b/>
          <w:noProof/>
        </w:rPr>
        <w:t>2</w:t>
      </w:r>
      <w:r>
        <w:fldChar w:fldCharType="end"/>
      </w:r>
      <w:r w:rsidR="008868F7">
        <w:tab/>
      </w:r>
      <w:r w:rsidR="00463510">
        <w:t xml:space="preserve">In the </w:t>
      </w:r>
      <w:r w:rsidR="00463510" w:rsidRPr="002370DF">
        <w:rPr>
          <w:b/>
        </w:rPr>
        <w:t>Match</w:t>
      </w:r>
      <w:r w:rsidR="00463510">
        <w:t xml:space="preserve"> field, select the appropriate Match operator. </w:t>
      </w:r>
      <w:r w:rsidR="00E004F4">
        <w:t xml:space="preserve">The two choices you will probably use most often are </w:t>
      </w:r>
      <w:r w:rsidR="00E004F4" w:rsidRPr="002370DF">
        <w:rPr>
          <w:i/>
        </w:rPr>
        <w:t>begins with</w:t>
      </w:r>
      <w:r w:rsidR="00E004F4">
        <w:t xml:space="preserve"> and </w:t>
      </w:r>
      <w:r w:rsidR="00E004F4" w:rsidRPr="002370DF">
        <w:rPr>
          <w:i/>
        </w:rPr>
        <w:t>contains</w:t>
      </w:r>
      <w:r w:rsidR="00E004F4">
        <w:t>.</w:t>
      </w:r>
      <w:r w:rsidR="00D64300" w:rsidRPr="00D64300">
        <w:t xml:space="preserve"> </w:t>
      </w:r>
    </w:p>
    <w:p w:rsidR="00D64300" w:rsidRDefault="003A2B59" w:rsidP="00D64300">
      <w:pPr>
        <w:pStyle w:val="ListNumber"/>
      </w:pPr>
      <w:r>
        <w:fldChar w:fldCharType="begin"/>
      </w:r>
      <w:r w:rsidR="00761EFB">
        <w:instrText xml:space="preserve"> </w:instrText>
      </w:r>
      <w:r w:rsidR="00761EFB">
        <w:rPr>
          <w:b/>
        </w:rPr>
        <w:instrText>s</w:instrText>
      </w:r>
      <w:r w:rsidR="00761EFB">
        <w:instrText>eq no</w:instrText>
      </w:r>
      <w:r>
        <w:fldChar w:fldCharType="separate"/>
      </w:r>
      <w:r w:rsidR="000005BC">
        <w:rPr>
          <w:b/>
          <w:noProof/>
        </w:rPr>
        <w:t>3</w:t>
      </w:r>
      <w:r>
        <w:fldChar w:fldCharType="end"/>
      </w:r>
      <w:r w:rsidR="00761EFB">
        <w:tab/>
        <w:t xml:space="preserve">Enter your search criteria in the </w:t>
      </w:r>
      <w:r w:rsidR="000034C0">
        <w:t xml:space="preserve">box to the right of </w:t>
      </w:r>
      <w:r w:rsidR="000034C0" w:rsidRPr="000034C0">
        <w:rPr>
          <w:b/>
        </w:rPr>
        <w:t>Match</w:t>
      </w:r>
      <w:r w:rsidR="000034C0">
        <w:t xml:space="preserve">. For example, you could do a search for a value containing the search string </w:t>
      </w:r>
      <w:r w:rsidR="000034C0" w:rsidRPr="000034C0">
        <w:rPr>
          <w:b/>
        </w:rPr>
        <w:t>renewal</w:t>
      </w:r>
      <w:r w:rsidR="000034C0">
        <w:rPr>
          <w:b/>
        </w:rPr>
        <w:t xml:space="preserve">. </w:t>
      </w:r>
      <w:r w:rsidR="00917D7A">
        <w:t xml:space="preserve">Hit </w:t>
      </w:r>
      <w:r w:rsidR="00917D7A" w:rsidRPr="002370DF">
        <w:rPr>
          <w:b/>
        </w:rPr>
        <w:t>Go</w:t>
      </w:r>
      <w:r w:rsidR="00917D7A">
        <w:t xml:space="preserve"> to start the match process.</w:t>
      </w:r>
      <w:r w:rsidR="00D64300" w:rsidRPr="00D64300">
        <w:t xml:space="preserve"> </w:t>
      </w:r>
    </w:p>
    <w:p w:rsidR="000034C0" w:rsidRDefault="000034C0" w:rsidP="008868F7">
      <w:pPr>
        <w:spacing w:before="120" w:after="120"/>
      </w:pPr>
      <w:r>
        <w:rPr>
          <w:noProof/>
        </w:rPr>
        <w:drawing>
          <wp:inline distT="0" distB="0" distL="0" distR="0">
            <wp:extent cx="2809875" cy="552450"/>
            <wp:effectExtent l="19050" t="19050" r="2857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2809875" cy="552450"/>
                    </a:xfrm>
                    <a:prstGeom prst="rect">
                      <a:avLst/>
                    </a:prstGeom>
                    <a:noFill/>
                    <a:ln w="9525">
                      <a:solidFill>
                        <a:schemeClr val="accent1"/>
                      </a:solidFill>
                      <a:miter lim="800000"/>
                      <a:headEnd/>
                      <a:tailEnd/>
                    </a:ln>
                  </pic:spPr>
                </pic:pic>
              </a:graphicData>
            </a:graphic>
          </wp:inline>
        </w:drawing>
      </w:r>
      <w:r>
        <w:t>.</w:t>
      </w:r>
    </w:p>
    <w:p w:rsidR="00463510" w:rsidRDefault="00271A13" w:rsidP="008868F7">
      <w:pPr>
        <w:pStyle w:val="ListNote0"/>
      </w:pPr>
      <w:r>
        <w:t xml:space="preserve">If your search </w:t>
      </w:r>
      <w:r w:rsidRPr="008868F7">
        <w:t>criteria</w:t>
      </w:r>
      <w:r>
        <w:t xml:space="preserve"> produces more than 256 results, hit the </w:t>
      </w:r>
      <w:r w:rsidR="00463510" w:rsidRPr="00B55F03">
        <w:rPr>
          <w:b/>
        </w:rPr>
        <w:t>More</w:t>
      </w:r>
      <w:r>
        <w:t xml:space="preserve">… button to </w:t>
      </w:r>
      <w:r w:rsidR="00F05E28">
        <w:t xml:space="preserve">display </w:t>
      </w:r>
      <w:r>
        <w:t>the next group of 256 choices.</w:t>
      </w:r>
    </w:p>
    <w:p w:rsidR="00463510" w:rsidRDefault="00463510" w:rsidP="00463510">
      <w:pPr>
        <w:pStyle w:val="H-Subtitle04BoldandUnderlined"/>
      </w:pPr>
      <w:r>
        <w:t>Selection Buttons</w:t>
      </w:r>
    </w:p>
    <w:p w:rsidR="00F05E28" w:rsidRPr="00F05E28" w:rsidRDefault="003A2B59" w:rsidP="00D64300">
      <w:pPr>
        <w:spacing w:before="60" w:after="60" w:line="240" w:lineRule="auto"/>
        <w:ind w:left="245" w:hanging="245"/>
      </w:pPr>
      <w:r>
        <w:rPr>
          <w:rFonts w:cs="Arial"/>
          <w:b/>
          <w:bCs/>
        </w:rPr>
        <w:fldChar w:fldCharType="begin"/>
      </w:r>
      <w:r w:rsidR="0053130D">
        <w:rPr>
          <w:rFonts w:cs="Arial"/>
          <w:b/>
          <w:bCs/>
        </w:rPr>
        <w:instrText xml:space="preserve"> s</w:instrText>
      </w:r>
      <w:r w:rsidR="0053130D">
        <w:instrText>eq no \r 1</w:instrText>
      </w:r>
      <w:r>
        <w:rPr>
          <w:rFonts w:cs="Arial"/>
          <w:b/>
          <w:bCs/>
        </w:rPr>
        <w:fldChar w:fldCharType="separate"/>
      </w:r>
      <w:r w:rsidR="000005BC">
        <w:rPr>
          <w:rFonts w:cs="Arial"/>
          <w:b/>
          <w:bCs/>
          <w:noProof/>
        </w:rPr>
        <w:t>1</w:t>
      </w:r>
      <w:r>
        <w:rPr>
          <w:rFonts w:cs="Arial"/>
          <w:b/>
          <w:bCs/>
        </w:rPr>
        <w:fldChar w:fldCharType="end"/>
      </w:r>
      <w:r w:rsidR="0053130D">
        <w:tab/>
      </w:r>
      <w:r w:rsidR="00F05E28">
        <w:t xml:space="preserve">Use the buttons described below to move items from the </w:t>
      </w:r>
      <w:r w:rsidR="00DD2837">
        <w:t>Choices Returned box into the Selected box.</w:t>
      </w:r>
    </w:p>
    <w:tbl>
      <w:tblPr>
        <w:tblStyle w:val="TableGrid"/>
        <w:tblW w:w="0" w:type="auto"/>
        <w:tblInd w:w="29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97"/>
        <w:gridCol w:w="3317"/>
      </w:tblGrid>
      <w:tr w:rsidR="00463510" w:rsidTr="00550899">
        <w:tc>
          <w:tcPr>
            <w:tcW w:w="997" w:type="dxa"/>
          </w:tcPr>
          <w:p w:rsidR="00463510" w:rsidRPr="006C59D6" w:rsidRDefault="00463510" w:rsidP="0053130D">
            <w:pPr>
              <w:pStyle w:val="Table"/>
            </w:pPr>
            <w:r w:rsidRPr="006C59D6">
              <w:rPr>
                <w:noProof/>
              </w:rPr>
              <w:drawing>
                <wp:inline distT="0" distB="0" distL="0" distR="0">
                  <wp:extent cx="285750" cy="209550"/>
                  <wp:effectExtent l="19050" t="0" r="0" b="0"/>
                  <wp:docPr id="1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c>
          <w:tcPr>
            <w:tcW w:w="3317" w:type="dxa"/>
          </w:tcPr>
          <w:p w:rsidR="00463510" w:rsidRPr="006C59D6" w:rsidRDefault="00463510" w:rsidP="0053130D">
            <w:pPr>
              <w:pStyle w:val="Table"/>
              <w:rPr>
                <w:rFonts w:ascii="Arial Narrow" w:hAnsi="Arial Narrow"/>
                <w:sz w:val="20"/>
              </w:rPr>
            </w:pPr>
            <w:r w:rsidRPr="006C59D6">
              <w:rPr>
                <w:rFonts w:ascii="Arial Narrow" w:hAnsi="Arial Narrow"/>
                <w:sz w:val="20"/>
              </w:rPr>
              <w:t>Select all items listed</w:t>
            </w:r>
          </w:p>
        </w:tc>
      </w:tr>
      <w:tr w:rsidR="00463510" w:rsidTr="00550899">
        <w:tc>
          <w:tcPr>
            <w:tcW w:w="997" w:type="dxa"/>
          </w:tcPr>
          <w:p w:rsidR="00463510" w:rsidRPr="006C59D6" w:rsidRDefault="00463510" w:rsidP="0053130D">
            <w:pPr>
              <w:pStyle w:val="Table"/>
              <w:rPr>
                <w:rFonts w:ascii="Arial Narrow" w:hAnsi="Arial Narrow"/>
                <w:sz w:val="20"/>
              </w:rPr>
            </w:pPr>
            <w:r w:rsidRPr="006C59D6">
              <w:rPr>
                <w:rFonts w:ascii="Arial Narrow" w:hAnsi="Arial Narrow"/>
                <w:noProof/>
                <w:sz w:val="20"/>
              </w:rPr>
              <w:drawing>
                <wp:inline distT="0" distB="0" distL="0" distR="0">
                  <wp:extent cx="304800" cy="219075"/>
                  <wp:effectExtent l="19050" t="0" r="0" b="0"/>
                  <wp:docPr id="1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p>
        </w:tc>
        <w:tc>
          <w:tcPr>
            <w:tcW w:w="3317" w:type="dxa"/>
          </w:tcPr>
          <w:p w:rsidR="00463510" w:rsidRPr="006C59D6" w:rsidRDefault="00463510" w:rsidP="0053130D">
            <w:pPr>
              <w:pStyle w:val="Table"/>
              <w:rPr>
                <w:rFonts w:ascii="Arial Narrow" w:hAnsi="Arial Narrow"/>
                <w:sz w:val="20"/>
              </w:rPr>
            </w:pPr>
            <w:r w:rsidRPr="006C59D6">
              <w:rPr>
                <w:rFonts w:ascii="Arial Narrow" w:hAnsi="Arial Narrow"/>
                <w:sz w:val="20"/>
              </w:rPr>
              <w:t>Select highlighted item(s)</w:t>
            </w:r>
          </w:p>
        </w:tc>
      </w:tr>
      <w:tr w:rsidR="00463510" w:rsidTr="00550899">
        <w:tc>
          <w:tcPr>
            <w:tcW w:w="997" w:type="dxa"/>
          </w:tcPr>
          <w:p w:rsidR="00463510" w:rsidRPr="006C59D6" w:rsidRDefault="00463510" w:rsidP="0053130D">
            <w:pPr>
              <w:pStyle w:val="Table"/>
              <w:rPr>
                <w:rFonts w:ascii="Arial Narrow" w:hAnsi="Arial Narrow"/>
                <w:sz w:val="20"/>
              </w:rPr>
            </w:pPr>
            <w:r w:rsidRPr="006C59D6">
              <w:rPr>
                <w:rFonts w:ascii="Arial Narrow" w:hAnsi="Arial Narrow"/>
                <w:noProof/>
                <w:sz w:val="20"/>
              </w:rPr>
              <w:drawing>
                <wp:inline distT="0" distB="0" distL="0" distR="0">
                  <wp:extent cx="304800" cy="219075"/>
                  <wp:effectExtent l="19050" t="0" r="0" b="0"/>
                  <wp:docPr id="1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p>
        </w:tc>
        <w:tc>
          <w:tcPr>
            <w:tcW w:w="3317" w:type="dxa"/>
          </w:tcPr>
          <w:p w:rsidR="00463510" w:rsidRPr="006C59D6" w:rsidRDefault="00463510" w:rsidP="0053130D">
            <w:pPr>
              <w:pStyle w:val="Table"/>
              <w:rPr>
                <w:rFonts w:ascii="Arial Narrow" w:hAnsi="Arial Narrow"/>
                <w:sz w:val="20"/>
              </w:rPr>
            </w:pPr>
            <w:r w:rsidRPr="006C59D6">
              <w:rPr>
                <w:rFonts w:ascii="Arial Narrow" w:hAnsi="Arial Narrow"/>
                <w:sz w:val="20"/>
              </w:rPr>
              <w:t>De-select highlighted item(s)</w:t>
            </w:r>
          </w:p>
        </w:tc>
      </w:tr>
      <w:tr w:rsidR="00463510" w:rsidTr="00550899">
        <w:tc>
          <w:tcPr>
            <w:tcW w:w="997" w:type="dxa"/>
          </w:tcPr>
          <w:p w:rsidR="00463510" w:rsidRPr="006C59D6" w:rsidRDefault="00463510" w:rsidP="0053130D">
            <w:pPr>
              <w:pStyle w:val="Table"/>
              <w:rPr>
                <w:rFonts w:ascii="Arial Narrow" w:hAnsi="Arial Narrow"/>
                <w:sz w:val="20"/>
              </w:rPr>
            </w:pPr>
            <w:r w:rsidRPr="006C59D6">
              <w:rPr>
                <w:rFonts w:ascii="Arial Narrow" w:hAnsi="Arial Narrow"/>
                <w:noProof/>
                <w:sz w:val="20"/>
              </w:rPr>
              <w:drawing>
                <wp:inline distT="0" distB="0" distL="0" distR="0">
                  <wp:extent cx="304800" cy="219075"/>
                  <wp:effectExtent l="19050" t="0" r="0" b="0"/>
                  <wp:docPr id="1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p>
        </w:tc>
        <w:tc>
          <w:tcPr>
            <w:tcW w:w="3317" w:type="dxa"/>
          </w:tcPr>
          <w:p w:rsidR="00463510" w:rsidRPr="006C59D6" w:rsidRDefault="00463510" w:rsidP="0053130D">
            <w:pPr>
              <w:pStyle w:val="Table"/>
              <w:rPr>
                <w:rFonts w:ascii="Arial Narrow" w:hAnsi="Arial Narrow"/>
                <w:sz w:val="20"/>
              </w:rPr>
            </w:pPr>
            <w:r w:rsidRPr="006C59D6">
              <w:rPr>
                <w:rFonts w:ascii="Arial Narrow" w:hAnsi="Arial Narrow"/>
                <w:sz w:val="20"/>
              </w:rPr>
              <w:t>De-select all items</w:t>
            </w:r>
          </w:p>
        </w:tc>
      </w:tr>
    </w:tbl>
    <w:p w:rsidR="00463510" w:rsidRPr="00DD2837" w:rsidRDefault="00463510" w:rsidP="00DD2837">
      <w:pPr>
        <w:pStyle w:val="ListBullet3"/>
      </w:pPr>
      <w:r w:rsidRPr="00DD2837">
        <w:t>Double-</w:t>
      </w:r>
      <w:r w:rsidR="00035021" w:rsidRPr="00DD2837">
        <w:t xml:space="preserve">click on any value </w:t>
      </w:r>
      <w:r w:rsidRPr="00DD2837">
        <w:t xml:space="preserve">to move </w:t>
      </w:r>
      <w:r w:rsidR="00035021" w:rsidRPr="00DD2837">
        <w:t xml:space="preserve">it </w:t>
      </w:r>
      <w:r w:rsidRPr="00DD2837">
        <w:t>into or out of the Selected box</w:t>
      </w:r>
    </w:p>
    <w:p w:rsidR="00463510" w:rsidRPr="00DD2837" w:rsidRDefault="00035021" w:rsidP="00DD2837">
      <w:pPr>
        <w:pStyle w:val="ListBullet3"/>
      </w:pPr>
      <w:r w:rsidRPr="00DD2837">
        <w:t xml:space="preserve">Hold down the </w:t>
      </w:r>
      <w:r w:rsidRPr="002370DF">
        <w:t>Shift</w:t>
      </w:r>
      <w:r w:rsidRPr="00DD2837">
        <w:t xml:space="preserve"> key and click on the first and last values </w:t>
      </w:r>
      <w:r w:rsidR="00463510" w:rsidRPr="00DD2837">
        <w:t>to select a continuous range of items</w:t>
      </w:r>
    </w:p>
    <w:p w:rsidR="00035021" w:rsidRPr="00DD2837" w:rsidRDefault="00035021" w:rsidP="00DD2837">
      <w:pPr>
        <w:pStyle w:val="ListBullet3"/>
        <w:spacing w:line="240" w:lineRule="auto"/>
      </w:pPr>
      <w:r w:rsidRPr="00DD2837">
        <w:t>Hold down the Ctrl key and click to select on non-continuous items.</w:t>
      </w:r>
    </w:p>
    <w:p w:rsidR="00D64300" w:rsidRDefault="003A2B59" w:rsidP="00D64300">
      <w:pPr>
        <w:pStyle w:val="ListNumber"/>
      </w:pPr>
      <w:r w:rsidRPr="00DD2837">
        <w:rPr>
          <w:rFonts w:cs="Arial"/>
          <w:b/>
          <w:bCs/>
        </w:rPr>
        <w:fldChar w:fldCharType="begin"/>
      </w:r>
      <w:r w:rsidR="00DD2837" w:rsidRPr="00DD2837">
        <w:rPr>
          <w:rFonts w:cs="Arial"/>
          <w:b/>
          <w:bCs/>
        </w:rPr>
        <w:instrText xml:space="preserve"> seq no</w:instrText>
      </w:r>
      <w:r w:rsidRPr="00DD2837">
        <w:rPr>
          <w:rFonts w:cs="Arial"/>
          <w:b/>
          <w:bCs/>
        </w:rPr>
        <w:fldChar w:fldCharType="separate"/>
      </w:r>
      <w:r w:rsidR="000005BC">
        <w:rPr>
          <w:rFonts w:cs="Arial"/>
          <w:b/>
          <w:bCs/>
          <w:noProof/>
        </w:rPr>
        <w:t>2</w:t>
      </w:r>
      <w:r w:rsidRPr="00DD2837">
        <w:rPr>
          <w:rFonts w:cs="Arial"/>
          <w:b/>
          <w:bCs/>
        </w:rPr>
        <w:fldChar w:fldCharType="end"/>
      </w:r>
      <w:r w:rsidR="00DD2837" w:rsidRPr="00DD2837">
        <w:rPr>
          <w:rFonts w:cs="Arial"/>
          <w:b/>
          <w:bCs/>
        </w:rPr>
        <w:tab/>
      </w:r>
      <w:r w:rsidR="00296A8B">
        <w:t xml:space="preserve">When you are done setting all report filters, hit </w:t>
      </w:r>
      <w:r w:rsidR="00296A8B" w:rsidRPr="00296A8B">
        <w:rPr>
          <w:b/>
        </w:rPr>
        <w:t>OK</w:t>
      </w:r>
      <w:r w:rsidR="00296A8B">
        <w:t xml:space="preserve"> to return to the report page. </w:t>
      </w:r>
    </w:p>
    <w:p w:rsidR="00296A8B" w:rsidRDefault="00A2110C" w:rsidP="0053130D">
      <w:pPr>
        <w:pStyle w:val="Graphic"/>
      </w:pPr>
      <w:r>
        <w:rPr>
          <w:noProof/>
        </w:rPr>
        <w:pict>
          <v:oval id="_x0000_s1051" style="position:absolute;left:0;text-align:left;margin-left:159.75pt;margin-top:48pt;width:35.25pt;height:29.25pt;z-index:251666432" strokecolor="red" strokeweight="1.75pt">
            <v:fill opacity="0"/>
          </v:oval>
        </w:pict>
      </w:r>
      <w:r w:rsidR="00296A8B">
        <w:rPr>
          <w:noProof/>
        </w:rPr>
        <w:drawing>
          <wp:inline distT="0" distB="0" distL="0" distR="0">
            <wp:extent cx="3108960" cy="1138747"/>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3108960" cy="1138747"/>
                    </a:xfrm>
                    <a:prstGeom prst="rect">
                      <a:avLst/>
                    </a:prstGeom>
                    <a:noFill/>
                    <a:ln w="9525">
                      <a:noFill/>
                      <a:miter lim="800000"/>
                      <a:headEnd/>
                      <a:tailEnd/>
                    </a:ln>
                  </pic:spPr>
                </pic:pic>
              </a:graphicData>
            </a:graphic>
          </wp:inline>
        </w:drawing>
      </w:r>
    </w:p>
    <w:p w:rsidR="00D64300" w:rsidRDefault="003A2B59" w:rsidP="00D64300">
      <w:pPr>
        <w:pStyle w:val="ListNumber"/>
      </w:pPr>
      <w:r>
        <w:fldChar w:fldCharType="begin"/>
      </w:r>
      <w:r w:rsidR="00F2297B">
        <w:instrText xml:space="preserve"> </w:instrText>
      </w:r>
      <w:r w:rsidR="00F2297B">
        <w:rPr>
          <w:b/>
        </w:rPr>
        <w:instrText>s</w:instrText>
      </w:r>
      <w:r w:rsidR="00F2297B">
        <w:instrText>eq no</w:instrText>
      </w:r>
      <w:r>
        <w:fldChar w:fldCharType="separate"/>
      </w:r>
      <w:r w:rsidR="000005BC">
        <w:rPr>
          <w:b/>
          <w:noProof/>
        </w:rPr>
        <w:t>3</w:t>
      </w:r>
      <w:r>
        <w:fldChar w:fldCharType="end"/>
      </w:r>
      <w:r w:rsidR="00F2297B">
        <w:tab/>
      </w:r>
      <w:r w:rsidR="00296A8B">
        <w:t xml:space="preserve">When all your report filters are selected, click </w:t>
      </w:r>
      <w:r w:rsidR="00F2297B" w:rsidRPr="00296A8B">
        <w:rPr>
          <w:b/>
        </w:rPr>
        <w:t>Go</w:t>
      </w:r>
      <w:r w:rsidR="00F2297B">
        <w:t xml:space="preserve"> to generate the report.</w:t>
      </w:r>
      <w:r w:rsidR="00D64300" w:rsidRPr="00D64300">
        <w:t xml:space="preserve"> </w:t>
      </w:r>
    </w:p>
    <w:p w:rsidR="006326B2" w:rsidRDefault="00A2110C" w:rsidP="00D3259C">
      <w:r>
        <w:rPr>
          <w:noProof/>
        </w:rPr>
        <w:pict>
          <v:oval id="_x0000_s1053" style="position:absolute;margin-left:205.5pt;margin-top:5.25pt;width:35.25pt;height:29.25pt;z-index:251667456" strokecolor="red" strokeweight="1.75pt">
            <v:fill opacity="0"/>
          </v:oval>
        </w:pict>
      </w:r>
      <w:r w:rsidR="00D3259C">
        <w:rPr>
          <w:noProof/>
        </w:rPr>
        <w:drawing>
          <wp:inline distT="0" distB="0" distL="0" distR="0">
            <wp:extent cx="3108960" cy="465287"/>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srcRect/>
                    <a:stretch>
                      <a:fillRect/>
                    </a:stretch>
                  </pic:blipFill>
                  <pic:spPr bwMode="auto">
                    <a:xfrm>
                      <a:off x="0" y="0"/>
                      <a:ext cx="3108960" cy="465287"/>
                    </a:xfrm>
                    <a:prstGeom prst="rect">
                      <a:avLst/>
                    </a:prstGeom>
                    <a:noFill/>
                    <a:ln w="9525">
                      <a:noFill/>
                      <a:miter lim="800000"/>
                      <a:headEnd/>
                      <a:tailEnd/>
                    </a:ln>
                  </pic:spPr>
                </pic:pic>
              </a:graphicData>
            </a:graphic>
          </wp:inline>
        </w:drawing>
      </w:r>
    </w:p>
    <w:p w:rsidR="007D11C9" w:rsidRDefault="007D11C9">
      <w:pPr>
        <w:spacing w:after="0" w:line="240" w:lineRule="auto"/>
        <w:rPr>
          <w:rFonts w:ascii="Arial Black" w:hAnsi="Arial Black"/>
          <w:b/>
          <w:caps/>
          <w:sz w:val="16"/>
        </w:rPr>
      </w:pPr>
      <w:r>
        <w:br w:type="page"/>
      </w:r>
    </w:p>
    <w:p w:rsidR="00D3259C" w:rsidRDefault="00DF15F9" w:rsidP="00D3259C">
      <w:pPr>
        <w:pStyle w:val="Heading3"/>
      </w:pPr>
      <w:r>
        <w:t xml:space="preserve">step </w:t>
      </w:r>
      <w:r w:rsidR="00B61994">
        <w:t>three</w:t>
      </w:r>
      <w:r>
        <w:t xml:space="preserve">: format </w:t>
      </w:r>
      <w:r w:rsidR="00D3259C">
        <w:t>YOUR REPORT</w:t>
      </w:r>
    </w:p>
    <w:p w:rsidR="000B4A8B" w:rsidRDefault="002370DF" w:rsidP="00550899">
      <w:pPr>
        <w:pStyle w:val="BodyText"/>
      </w:pPr>
      <w:r>
        <w:t>R</w:t>
      </w:r>
      <w:r w:rsidR="000B4A8B">
        <w:t xml:space="preserve">eport results are delivered to your screen based on your report filters. </w:t>
      </w:r>
    </w:p>
    <w:p w:rsidR="000B4A8B" w:rsidRDefault="000B4A8B" w:rsidP="000B4A8B">
      <w:pPr>
        <w:pStyle w:val="H-Subtitle04BoldandUnderlined"/>
      </w:pPr>
      <w:r>
        <w:t xml:space="preserve">Report View </w:t>
      </w:r>
    </w:p>
    <w:p w:rsidR="000B4A8B" w:rsidRDefault="000B4A8B" w:rsidP="000B4A8B">
      <w:pPr>
        <w:pStyle w:val="BodyText"/>
      </w:pPr>
      <w:r>
        <w:t xml:space="preserve">Report view selectors present report results in different ways or with different formats to display data for a specific purpose. Each report has its own set of views to help organize report data. </w:t>
      </w:r>
    </w:p>
    <w:p w:rsidR="000B4A8B" w:rsidRDefault="000B4A8B" w:rsidP="000B4A8B">
      <w:pPr>
        <w:pStyle w:val="Graphic"/>
      </w:pPr>
      <w:r>
        <w:rPr>
          <w:noProof/>
        </w:rPr>
        <w:drawing>
          <wp:inline distT="0" distB="0" distL="0" distR="0">
            <wp:extent cx="1619250" cy="854192"/>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1621355" cy="855303"/>
                    </a:xfrm>
                    <a:prstGeom prst="rect">
                      <a:avLst/>
                    </a:prstGeom>
                    <a:noFill/>
                    <a:ln w="9525">
                      <a:noFill/>
                      <a:miter lim="800000"/>
                      <a:headEnd/>
                      <a:tailEnd/>
                    </a:ln>
                  </pic:spPr>
                </pic:pic>
              </a:graphicData>
            </a:graphic>
          </wp:inline>
        </w:drawing>
      </w:r>
    </w:p>
    <w:p w:rsidR="000B4A8B" w:rsidRDefault="000B4A8B" w:rsidP="000B4A8B">
      <w:pPr>
        <w:pStyle w:val="BodyText"/>
      </w:pPr>
      <w:r>
        <w:t>Use the Filters Report View to see all search criteria associated with your report (including dashboard defaults).</w:t>
      </w:r>
    </w:p>
    <w:p w:rsidR="005630B6" w:rsidRDefault="00ED480C" w:rsidP="005630B6">
      <w:pPr>
        <w:pStyle w:val="H-Subtitle04BoldandUnderlined"/>
      </w:pPr>
      <w:r>
        <w:t xml:space="preserve">Changing Column </w:t>
      </w:r>
      <w:r w:rsidR="005630B6">
        <w:t>Content with Column Selectors</w:t>
      </w:r>
    </w:p>
    <w:p w:rsidR="005630B6" w:rsidRPr="00073B54" w:rsidRDefault="00D9232C" w:rsidP="005630B6">
      <w:pPr>
        <w:pStyle w:val="BodyText"/>
      </w:pPr>
      <w:r>
        <w:t xml:space="preserve">Many </w:t>
      </w:r>
      <w:r w:rsidR="005630B6">
        <w:t>reports contain the column selector feature. Use column selector</w:t>
      </w:r>
      <w:r>
        <w:t>s</w:t>
      </w:r>
      <w:r w:rsidR="005630B6">
        <w:t xml:space="preserve"> to dynamically change which columns appear in </w:t>
      </w:r>
      <w:r>
        <w:t>your report. C</w:t>
      </w:r>
      <w:r w:rsidR="005630B6">
        <w:t xml:space="preserve">hoose what </w:t>
      </w:r>
      <w:r>
        <w:t xml:space="preserve">field value </w:t>
      </w:r>
      <w:r w:rsidR="005630B6">
        <w:t>to display from a pre-defined list of choices. A request can have multiple columns with column selectors – each with its own list of choices.</w:t>
      </w:r>
      <w:r>
        <w:t xml:space="preserve"> Fields that are attached to column selectors are indicated by a yellow label.</w:t>
      </w:r>
    </w:p>
    <w:p w:rsidR="005630B6" w:rsidRDefault="005630B6" w:rsidP="00F2297B">
      <w:pPr>
        <w:pStyle w:val="BodyText"/>
      </w:pPr>
      <w:r>
        <w:rPr>
          <w:noProof/>
        </w:rPr>
        <w:drawing>
          <wp:inline distT="0" distB="0" distL="0" distR="0">
            <wp:extent cx="2819400" cy="103678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2822859" cy="1038057"/>
                    </a:xfrm>
                    <a:prstGeom prst="rect">
                      <a:avLst/>
                    </a:prstGeom>
                    <a:noFill/>
                    <a:ln w="9525">
                      <a:noFill/>
                      <a:miter lim="800000"/>
                      <a:headEnd/>
                      <a:tailEnd/>
                    </a:ln>
                  </pic:spPr>
                </pic:pic>
              </a:graphicData>
            </a:graphic>
          </wp:inline>
        </w:drawing>
      </w:r>
    </w:p>
    <w:p w:rsidR="00FE27DE" w:rsidRDefault="00FE27DE" w:rsidP="00FE27DE">
      <w:pPr>
        <w:pStyle w:val="BodyText"/>
      </w:pPr>
      <w:r>
        <w:rPr>
          <w:noProof/>
        </w:rPr>
        <w:drawing>
          <wp:inline distT="0" distB="0" distL="0" distR="0">
            <wp:extent cx="2762250" cy="1117215"/>
            <wp:effectExtent l="19050" t="0" r="0" b="0"/>
            <wp:docPr id="1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2767520" cy="1119346"/>
                    </a:xfrm>
                    <a:prstGeom prst="rect">
                      <a:avLst/>
                    </a:prstGeom>
                    <a:noFill/>
                    <a:ln w="9525">
                      <a:noFill/>
                      <a:miter lim="800000"/>
                      <a:headEnd/>
                      <a:tailEnd/>
                    </a:ln>
                  </pic:spPr>
                </pic:pic>
              </a:graphicData>
            </a:graphic>
          </wp:inline>
        </w:drawing>
      </w:r>
    </w:p>
    <w:p w:rsidR="00F2297B" w:rsidRDefault="00DF15F9" w:rsidP="00F2297B">
      <w:pPr>
        <w:pStyle w:val="Heading3"/>
      </w:pPr>
      <w:bookmarkStart w:id="1" w:name="_Toc266879636"/>
      <w:bookmarkStart w:id="2" w:name="_Toc267043169"/>
      <w:r>
        <w:t xml:space="preserve">STEP </w:t>
      </w:r>
      <w:r w:rsidR="004F7F15">
        <w:t>four</w:t>
      </w:r>
      <w:r>
        <w:t xml:space="preserve">: DRILL </w:t>
      </w:r>
      <w:r w:rsidR="00F2297B">
        <w:t xml:space="preserve">through </w:t>
      </w:r>
      <w:r>
        <w:t xml:space="preserve">REPORT </w:t>
      </w:r>
      <w:r w:rsidR="00F2297B">
        <w:t>Data</w:t>
      </w:r>
    </w:p>
    <w:p w:rsidR="00F2297B" w:rsidRDefault="00F2297B" w:rsidP="00F2297B">
      <w:pPr>
        <w:pStyle w:val="BodyText"/>
      </w:pPr>
      <w:r>
        <w:t>When you place your cursor over and item and it appears as a hyperlink, you are able to drill on that item. Drilling on a hyperlinked numeric value will take you to the details of the selected amount.</w:t>
      </w:r>
    </w:p>
    <w:bookmarkEnd w:id="1"/>
    <w:bookmarkEnd w:id="2"/>
    <w:p w:rsidR="008868F7" w:rsidRDefault="003A2B59" w:rsidP="00D64300">
      <w:pPr>
        <w:pStyle w:val="ListNumber"/>
      </w:pPr>
      <w:r>
        <w:rPr>
          <w:rFonts w:cs="Arial"/>
          <w:b/>
          <w:bCs/>
        </w:rPr>
        <w:fldChar w:fldCharType="begin"/>
      </w:r>
      <w:r w:rsidR="00891C09">
        <w:rPr>
          <w:rFonts w:cs="Arial"/>
          <w:b/>
          <w:bCs/>
        </w:rPr>
        <w:instrText xml:space="preserve"> s</w:instrText>
      </w:r>
      <w:r w:rsidR="00891C09">
        <w:instrText>eq no \r 1</w:instrText>
      </w:r>
      <w:r>
        <w:rPr>
          <w:rFonts w:cs="Arial"/>
          <w:b/>
          <w:bCs/>
        </w:rPr>
        <w:fldChar w:fldCharType="separate"/>
      </w:r>
      <w:r w:rsidR="000005BC">
        <w:rPr>
          <w:rFonts w:cs="Arial"/>
          <w:b/>
          <w:bCs/>
          <w:noProof/>
        </w:rPr>
        <w:t>1</w:t>
      </w:r>
      <w:r>
        <w:rPr>
          <w:rFonts w:cs="Arial"/>
          <w:b/>
          <w:bCs/>
        </w:rPr>
        <w:fldChar w:fldCharType="end"/>
      </w:r>
      <w:r w:rsidR="00891C09">
        <w:tab/>
      </w:r>
      <w:r w:rsidR="00F2297B">
        <w:t xml:space="preserve">Drill down on a hyperlinked numeric value. </w:t>
      </w:r>
    </w:p>
    <w:p w:rsidR="00F2297B" w:rsidRDefault="002370DF" w:rsidP="002370DF">
      <w:pPr>
        <w:pStyle w:val="Graphic"/>
      </w:pPr>
      <w:r>
        <w:rPr>
          <w:noProof/>
        </w:rPr>
        <w:drawing>
          <wp:inline distT="0" distB="0" distL="0" distR="0">
            <wp:extent cx="2971800" cy="314325"/>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2971800" cy="314325"/>
                    </a:xfrm>
                    <a:prstGeom prst="rect">
                      <a:avLst/>
                    </a:prstGeom>
                    <a:noFill/>
                    <a:ln w="9525">
                      <a:noFill/>
                      <a:miter lim="800000"/>
                      <a:headEnd/>
                      <a:tailEnd/>
                    </a:ln>
                  </pic:spPr>
                </pic:pic>
              </a:graphicData>
            </a:graphic>
          </wp:inline>
        </w:drawing>
      </w:r>
    </w:p>
    <w:p w:rsidR="009302A4" w:rsidRDefault="009302A4">
      <w:pPr>
        <w:spacing w:after="0" w:line="240" w:lineRule="auto"/>
      </w:pPr>
    </w:p>
    <w:p w:rsidR="00D64300" w:rsidRDefault="003A2B59" w:rsidP="00D64300">
      <w:pPr>
        <w:pStyle w:val="ListNumber"/>
      </w:pPr>
      <w:r>
        <w:fldChar w:fldCharType="begin"/>
      </w:r>
      <w:r w:rsidR="00891C09">
        <w:instrText xml:space="preserve"> </w:instrText>
      </w:r>
      <w:r w:rsidR="00891C09">
        <w:rPr>
          <w:b/>
        </w:rPr>
        <w:instrText>s</w:instrText>
      </w:r>
      <w:r w:rsidR="00891C09">
        <w:instrText>eq no</w:instrText>
      </w:r>
      <w:r>
        <w:fldChar w:fldCharType="separate"/>
      </w:r>
      <w:r w:rsidR="000005BC">
        <w:rPr>
          <w:b/>
          <w:noProof/>
        </w:rPr>
        <w:t>2</w:t>
      </w:r>
      <w:r>
        <w:fldChar w:fldCharType="end"/>
      </w:r>
      <w:r w:rsidR="00891C09">
        <w:tab/>
      </w:r>
      <w:r w:rsidR="00F2297B" w:rsidRPr="00F2297B">
        <w:t>At the bottom of the screen use the icons to move forward and back through the return</w:t>
      </w:r>
      <w:r w:rsidR="00891C09">
        <w:t>ed</w:t>
      </w:r>
      <w:r w:rsidR="00F2297B" w:rsidRPr="00F2297B">
        <w:t xml:space="preserve"> results.</w:t>
      </w:r>
      <w:r w:rsidR="00D64300" w:rsidRPr="00D64300">
        <w:t xml:space="preserve"> </w:t>
      </w:r>
    </w:p>
    <w:p w:rsidR="00F2297B" w:rsidRPr="00F2297B" w:rsidRDefault="00F2297B" w:rsidP="00891C09">
      <w:pPr>
        <w:pStyle w:val="Graphic"/>
      </w:pPr>
      <w:r w:rsidRPr="00F2297B">
        <w:rPr>
          <w:noProof/>
        </w:rPr>
        <w:drawing>
          <wp:inline distT="0" distB="0" distL="0" distR="0">
            <wp:extent cx="2390775" cy="361950"/>
            <wp:effectExtent l="19050" t="19050" r="28575" b="19050"/>
            <wp:docPr id="20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2390775" cy="361950"/>
                    </a:xfrm>
                    <a:prstGeom prst="rect">
                      <a:avLst/>
                    </a:prstGeom>
                    <a:noFill/>
                    <a:ln w="9525">
                      <a:solidFill>
                        <a:schemeClr val="accent1"/>
                      </a:solidFill>
                      <a:miter lim="800000"/>
                      <a:headEnd/>
                      <a:tailEnd/>
                    </a:ln>
                  </pic:spPr>
                </pic:pic>
              </a:graphicData>
            </a:graphic>
          </wp:inline>
        </w:drawing>
      </w:r>
    </w:p>
    <w:p w:rsidR="00891C09" w:rsidRDefault="003A2B59" w:rsidP="001C5542">
      <w:pPr>
        <w:pStyle w:val="ListNumber"/>
      </w:pPr>
      <w:r>
        <w:fldChar w:fldCharType="begin"/>
      </w:r>
      <w:r w:rsidR="001C5542">
        <w:instrText xml:space="preserve"> </w:instrText>
      </w:r>
      <w:r w:rsidR="001C5542">
        <w:rPr>
          <w:b/>
        </w:rPr>
        <w:instrText>s</w:instrText>
      </w:r>
      <w:r w:rsidR="001C5542">
        <w:instrText>eq no</w:instrText>
      </w:r>
      <w:r>
        <w:fldChar w:fldCharType="separate"/>
      </w:r>
      <w:r w:rsidR="000005BC">
        <w:rPr>
          <w:b/>
          <w:noProof/>
        </w:rPr>
        <w:t>3</w:t>
      </w:r>
      <w:r>
        <w:fldChar w:fldCharType="end"/>
      </w:r>
      <w:r w:rsidR="001C5542">
        <w:tab/>
        <w:t>S</w:t>
      </w:r>
      <w:r w:rsidR="00F2297B">
        <w:t>ort</w:t>
      </w:r>
      <w:r w:rsidR="001C5542">
        <w:t xml:space="preserve"> data </w:t>
      </w:r>
      <w:r w:rsidR="00F2297B">
        <w:t xml:space="preserve">by </w:t>
      </w:r>
      <w:r w:rsidR="00891C09">
        <w:t>individual columns or multiple columns.</w:t>
      </w:r>
    </w:p>
    <w:p w:rsidR="00891C09" w:rsidRDefault="00891C09" w:rsidP="00891C09">
      <w:pPr>
        <w:pStyle w:val="ListBullet3"/>
      </w:pPr>
      <w:r>
        <w:t xml:space="preserve">Sort on an individual </w:t>
      </w:r>
      <w:r w:rsidR="00F2297B">
        <w:t xml:space="preserve">column by </w:t>
      </w:r>
      <w:r>
        <w:t xml:space="preserve">clicking on the </w:t>
      </w:r>
      <w:r w:rsidR="00F2297B">
        <w:t>column</w:t>
      </w:r>
      <w:r>
        <w:t xml:space="preserve"> label</w:t>
      </w:r>
      <w:r w:rsidR="00F2297B">
        <w:t xml:space="preserve">. </w:t>
      </w:r>
    </w:p>
    <w:p w:rsidR="00891C09" w:rsidRDefault="00891C09" w:rsidP="00891C09">
      <w:pPr>
        <w:pStyle w:val="ListBullet3"/>
      </w:pPr>
      <w:r>
        <w:t>S</w:t>
      </w:r>
      <w:r w:rsidR="00F2297B">
        <w:t>ort by multiple columns by holding down the control key while selecting the column titles.</w:t>
      </w:r>
      <w:r>
        <w:t xml:space="preserve"> Release </w:t>
      </w:r>
      <w:r w:rsidR="00F2297B">
        <w:t xml:space="preserve">the control key </w:t>
      </w:r>
      <w:r>
        <w:t>to execute the sort.</w:t>
      </w:r>
    </w:p>
    <w:p w:rsidR="001C5542" w:rsidRDefault="003A2B59" w:rsidP="001C5542">
      <w:pPr>
        <w:pStyle w:val="ListNumber"/>
      </w:pPr>
      <w:r>
        <w:fldChar w:fldCharType="begin"/>
      </w:r>
      <w:r w:rsidR="001C5542">
        <w:instrText xml:space="preserve"> </w:instrText>
      </w:r>
      <w:r w:rsidR="001C5542">
        <w:rPr>
          <w:b/>
        </w:rPr>
        <w:instrText>s</w:instrText>
      </w:r>
      <w:r w:rsidR="001C5542">
        <w:instrText>eq no</w:instrText>
      </w:r>
      <w:r>
        <w:fldChar w:fldCharType="separate"/>
      </w:r>
      <w:r w:rsidR="000005BC">
        <w:rPr>
          <w:b/>
          <w:noProof/>
        </w:rPr>
        <w:t>4</w:t>
      </w:r>
      <w:r>
        <w:fldChar w:fldCharType="end"/>
      </w:r>
      <w:r w:rsidR="001C5542">
        <w:tab/>
      </w:r>
      <w:r w:rsidR="001C5542" w:rsidRPr="00F2297B">
        <w:t xml:space="preserve">Click </w:t>
      </w:r>
      <w:r w:rsidR="00967E96">
        <w:t xml:space="preserve">the </w:t>
      </w:r>
      <w:r w:rsidR="001C5542" w:rsidRPr="000B4A8B">
        <w:rPr>
          <w:b/>
        </w:rPr>
        <w:t>Return</w:t>
      </w:r>
      <w:r w:rsidR="001C5542" w:rsidRPr="00F2297B">
        <w:t xml:space="preserve"> </w:t>
      </w:r>
      <w:r w:rsidR="00967E96">
        <w:t xml:space="preserve">link </w:t>
      </w:r>
      <w:r w:rsidR="001C5542" w:rsidRPr="00F2297B">
        <w:t xml:space="preserve">to </w:t>
      </w:r>
      <w:r w:rsidR="001C5542">
        <w:t xml:space="preserve">return to </w:t>
      </w:r>
      <w:r w:rsidR="001C5542" w:rsidRPr="00F2297B">
        <w:t xml:space="preserve">the </w:t>
      </w:r>
      <w:r w:rsidR="001C5542">
        <w:t>parent report.</w:t>
      </w:r>
    </w:p>
    <w:p w:rsidR="00F2297B" w:rsidRDefault="00DF15F9" w:rsidP="00F2297B">
      <w:pPr>
        <w:pStyle w:val="Heading3"/>
      </w:pPr>
      <w:bookmarkStart w:id="3" w:name="_Toc266879639"/>
      <w:bookmarkStart w:id="4" w:name="_Toc267043170"/>
      <w:r>
        <w:t xml:space="preserve">step </w:t>
      </w:r>
      <w:r w:rsidR="004F7F15">
        <w:t>five</w:t>
      </w:r>
      <w:r>
        <w:t xml:space="preserve">: download data/ </w:t>
      </w:r>
      <w:r w:rsidR="00F2297B">
        <w:t>Print Report</w:t>
      </w:r>
      <w:bookmarkEnd w:id="3"/>
      <w:bookmarkEnd w:id="4"/>
    </w:p>
    <w:p w:rsidR="00F2297B" w:rsidRDefault="00F2297B" w:rsidP="00F2297B">
      <w:pPr>
        <w:pStyle w:val="BodyText"/>
      </w:pPr>
      <w:r>
        <w:t>The term “action link” is used to apply to the icons and hyperlinks that appear at the bottom of a dashboard page or individual reports. The actions that can be performed using action links include:</w:t>
      </w:r>
    </w:p>
    <w:p w:rsidR="00F2297B" w:rsidRDefault="00F2297B" w:rsidP="00F2297B">
      <w:pPr>
        <w:pStyle w:val="H-Subtitle04BoldandUnderlined"/>
      </w:pPr>
      <w:r>
        <w:t>Downloading to Excel</w:t>
      </w:r>
    </w:p>
    <w:p w:rsidR="00F2297B" w:rsidRPr="00F3370F" w:rsidRDefault="00E62A0D" w:rsidP="00F2297B">
      <w:pPr>
        <w:pStyle w:val="BodyText"/>
      </w:pPr>
      <w:r>
        <w:t>This option d</w:t>
      </w:r>
      <w:r w:rsidR="00F2297B">
        <w:t>ownloads the data from a selected request and saves it to an Excel file with extra visual formatting.</w:t>
      </w:r>
    </w:p>
    <w:p w:rsidR="00F2297B" w:rsidRDefault="00F2297B" w:rsidP="00E6204C">
      <w:pPr>
        <w:pStyle w:val="ListBullet3"/>
      </w:pPr>
      <w:r>
        <w:t>Formulas are not downloaded. The value in a cell is downloaded as that value, not as a formula</w:t>
      </w:r>
    </w:p>
    <w:p w:rsidR="00F2297B" w:rsidRDefault="00F2297B" w:rsidP="00E6204C">
      <w:pPr>
        <w:pStyle w:val="ListBullet3"/>
      </w:pPr>
      <w:r>
        <w:t>Monetary columns download as numbers. Values with commas are formatted as numbers and retain formatting that was displayed on the dashboard; that is, if two decimal places are shown, then those appear in Excel.</w:t>
      </w:r>
    </w:p>
    <w:p w:rsidR="00F2297B" w:rsidRDefault="00F2297B" w:rsidP="00A543D9">
      <w:pPr>
        <w:pStyle w:val="ListBullet3"/>
      </w:pPr>
      <w:r>
        <w:t>Monetary columns without a comma are formatted as general, which is a number but with no specific number format. The value does not change but decimal places are suppressed if zeros appear to the right of the decimal place.</w:t>
      </w:r>
    </w:p>
    <w:p w:rsidR="00F2297B" w:rsidRDefault="00F2297B" w:rsidP="00E6204C">
      <w:pPr>
        <w:pStyle w:val="ListBullet3"/>
      </w:pPr>
      <w:r>
        <w:t>Columns that are numeric and contain values with leading zeros lose the leading zeros when downloaded to Excel.</w:t>
      </w:r>
    </w:p>
    <w:p w:rsidR="00F2297B" w:rsidRDefault="00E62A0D" w:rsidP="00F2297B">
      <w:pPr>
        <w:pStyle w:val="H-Subtitle04BoldandUnderlined"/>
      </w:pPr>
      <w:r>
        <w:t xml:space="preserve">Download Report </w:t>
      </w:r>
      <w:r w:rsidR="00F2297B">
        <w:t>Data</w:t>
      </w:r>
    </w:p>
    <w:p w:rsidR="00F2297B" w:rsidRDefault="00F2297B" w:rsidP="00E6204C">
      <w:pPr>
        <w:pStyle w:val="ListBullet3"/>
      </w:pPr>
      <w:r>
        <w:t xml:space="preserve">Downloads all data in the request, including fields not displayed in the current view, as a Tab Delimited file. This file will open in Excel without any formatting and can then be saved as an Excel file. </w:t>
      </w:r>
    </w:p>
    <w:p w:rsidR="00F2297B" w:rsidRDefault="00F2297B" w:rsidP="00E6204C">
      <w:pPr>
        <w:pStyle w:val="ListBullet3"/>
      </w:pPr>
      <w:r>
        <w:t>Download to data creates a CSV (Comma Separated Values) file, which includes all of the columns included in the Answers request (not just the view displayed on the screen). Formatting from the screen will not be carried over to the file.</w:t>
      </w:r>
    </w:p>
    <w:p w:rsidR="00F2297B" w:rsidRDefault="00F2297B" w:rsidP="00ED480C">
      <w:pPr>
        <w:pStyle w:val="H-Subtitle04BoldandUnderlined"/>
      </w:pPr>
      <w:bookmarkStart w:id="5" w:name="_Toc266879642"/>
      <w:r>
        <w:t>Print</w:t>
      </w:r>
      <w:bookmarkEnd w:id="5"/>
    </w:p>
    <w:p w:rsidR="00971714" w:rsidRDefault="00971714" w:rsidP="00971714">
      <w:pPr>
        <w:pStyle w:val="BodyTextArial"/>
      </w:pPr>
      <w:r>
        <w:t>There are two print action links on every page. One is a hyperlink located beneath each report. The other is a print icon located at the bottom of every dashboard page.</w:t>
      </w:r>
    </w:p>
    <w:p w:rsidR="009302A4" w:rsidRDefault="009302A4">
      <w:pPr>
        <w:spacing w:after="0" w:line="240" w:lineRule="auto"/>
        <w:rPr>
          <w:b/>
          <w:bCs/>
          <w:i/>
          <w:spacing w:val="5"/>
          <w:kern w:val="20"/>
        </w:rPr>
      </w:pPr>
      <w:r>
        <w:br w:type="page"/>
      </w:r>
    </w:p>
    <w:p w:rsidR="00971714" w:rsidRDefault="00971714" w:rsidP="00971714">
      <w:pPr>
        <w:pStyle w:val="Heading5"/>
      </w:pPr>
      <w:r>
        <w:t>Print Individual Report to PDF</w:t>
      </w:r>
    </w:p>
    <w:p w:rsidR="00D64300" w:rsidRDefault="003A2B59" w:rsidP="00D64300">
      <w:pPr>
        <w:pStyle w:val="ListNumber"/>
      </w:pPr>
      <w:r>
        <w:rPr>
          <w:rFonts w:cs="Arial"/>
          <w:b/>
          <w:bCs/>
        </w:rPr>
        <w:fldChar w:fldCharType="begin"/>
      </w:r>
      <w:r w:rsidR="00E6204C">
        <w:rPr>
          <w:rFonts w:cs="Arial"/>
          <w:b/>
          <w:bCs/>
        </w:rPr>
        <w:instrText xml:space="preserve"> s</w:instrText>
      </w:r>
      <w:r w:rsidR="00E6204C">
        <w:instrText>eq no \r 1</w:instrText>
      </w:r>
      <w:r>
        <w:rPr>
          <w:rFonts w:cs="Arial"/>
          <w:b/>
          <w:bCs/>
        </w:rPr>
        <w:fldChar w:fldCharType="separate"/>
      </w:r>
      <w:r w:rsidR="000005BC">
        <w:rPr>
          <w:rFonts w:cs="Arial"/>
          <w:b/>
          <w:bCs/>
          <w:noProof/>
        </w:rPr>
        <w:t>1</w:t>
      </w:r>
      <w:r>
        <w:rPr>
          <w:rFonts w:cs="Arial"/>
          <w:b/>
          <w:bCs/>
        </w:rPr>
        <w:fldChar w:fldCharType="end"/>
      </w:r>
      <w:r w:rsidR="00E6204C">
        <w:tab/>
      </w:r>
      <w:r w:rsidR="00F2297B">
        <w:t>Click on the Print hyperlink immediately below the report.</w:t>
      </w:r>
      <w:r w:rsidR="00D64300" w:rsidRPr="00D64300">
        <w:t xml:space="preserve"> </w:t>
      </w:r>
    </w:p>
    <w:p w:rsidR="00D64300" w:rsidRDefault="003A2B59" w:rsidP="00D64300">
      <w:pPr>
        <w:pStyle w:val="ListNumber"/>
      </w:pPr>
      <w:r>
        <w:fldChar w:fldCharType="begin"/>
      </w:r>
      <w:r w:rsidR="00E6204C">
        <w:instrText xml:space="preserve"> </w:instrText>
      </w:r>
      <w:r w:rsidR="00E6204C">
        <w:rPr>
          <w:b/>
        </w:rPr>
        <w:instrText>s</w:instrText>
      </w:r>
      <w:r w:rsidR="00E6204C">
        <w:instrText>eq no</w:instrText>
      </w:r>
      <w:r>
        <w:fldChar w:fldCharType="separate"/>
      </w:r>
      <w:r w:rsidR="000005BC">
        <w:rPr>
          <w:b/>
          <w:noProof/>
        </w:rPr>
        <w:t>2</w:t>
      </w:r>
      <w:r>
        <w:fldChar w:fldCharType="end"/>
      </w:r>
      <w:r w:rsidR="00E6204C">
        <w:tab/>
      </w:r>
      <w:r w:rsidR="00F2297B">
        <w:t xml:space="preserve">Select PDF. </w:t>
      </w:r>
    </w:p>
    <w:p w:rsidR="00F2297B" w:rsidRDefault="00F2297B" w:rsidP="00891C09">
      <w:pPr>
        <w:pStyle w:val="ListNote0"/>
      </w:pPr>
      <w:r>
        <w:t>Another window will open up with the report to be printed.</w:t>
      </w:r>
    </w:p>
    <w:p w:rsidR="00971714" w:rsidRDefault="003A2B59" w:rsidP="00971714">
      <w:pPr>
        <w:pStyle w:val="ListNumber"/>
      </w:pPr>
      <w:r>
        <w:fldChar w:fldCharType="begin"/>
      </w:r>
      <w:r w:rsidR="00971714">
        <w:instrText xml:space="preserve"> </w:instrText>
      </w:r>
      <w:r w:rsidR="00971714">
        <w:rPr>
          <w:b/>
        </w:rPr>
        <w:instrText>s</w:instrText>
      </w:r>
      <w:r w:rsidR="00971714">
        <w:instrText>eq no</w:instrText>
      </w:r>
      <w:r>
        <w:fldChar w:fldCharType="separate"/>
      </w:r>
      <w:r w:rsidR="000005BC">
        <w:rPr>
          <w:b/>
          <w:noProof/>
        </w:rPr>
        <w:t>3</w:t>
      </w:r>
      <w:r>
        <w:fldChar w:fldCharType="end"/>
      </w:r>
      <w:r w:rsidR="00971714">
        <w:tab/>
        <w:t xml:space="preserve">Print PDF per usual procedure. </w:t>
      </w:r>
    </w:p>
    <w:p w:rsidR="00971714" w:rsidRDefault="00971714" w:rsidP="00971714">
      <w:pPr>
        <w:pStyle w:val="Heading5"/>
      </w:pPr>
      <w:r>
        <w:t>Print Page to PDF</w:t>
      </w:r>
    </w:p>
    <w:p w:rsidR="00971714" w:rsidRDefault="003A2B59" w:rsidP="00971714">
      <w:pPr>
        <w:pStyle w:val="ListNumber"/>
      </w:pPr>
      <w:r>
        <w:rPr>
          <w:rFonts w:cs="Arial"/>
          <w:b/>
          <w:bCs/>
        </w:rPr>
        <w:fldChar w:fldCharType="begin"/>
      </w:r>
      <w:r w:rsidR="00971714">
        <w:rPr>
          <w:rFonts w:cs="Arial"/>
          <w:b/>
          <w:bCs/>
        </w:rPr>
        <w:instrText xml:space="preserve"> s</w:instrText>
      </w:r>
      <w:r w:rsidR="00971714">
        <w:instrText>eq no \r 1</w:instrText>
      </w:r>
      <w:r>
        <w:rPr>
          <w:rFonts w:cs="Arial"/>
          <w:b/>
          <w:bCs/>
        </w:rPr>
        <w:fldChar w:fldCharType="separate"/>
      </w:r>
      <w:r w:rsidR="000005BC">
        <w:rPr>
          <w:rFonts w:cs="Arial"/>
          <w:b/>
          <w:bCs/>
          <w:noProof/>
        </w:rPr>
        <w:t>1</w:t>
      </w:r>
      <w:r>
        <w:rPr>
          <w:rFonts w:cs="Arial"/>
          <w:b/>
          <w:bCs/>
        </w:rPr>
        <w:fldChar w:fldCharType="end"/>
      </w:r>
      <w:r w:rsidR="00971714">
        <w:tab/>
        <w:t xml:space="preserve">Click on the Print icon at the bottom of the page. </w:t>
      </w:r>
    </w:p>
    <w:p w:rsidR="00971714" w:rsidRDefault="003A2B59" w:rsidP="00971714">
      <w:pPr>
        <w:pStyle w:val="ListNumber"/>
      </w:pPr>
      <w:r>
        <w:fldChar w:fldCharType="begin"/>
      </w:r>
      <w:r w:rsidR="00971714">
        <w:instrText xml:space="preserve"> </w:instrText>
      </w:r>
      <w:r w:rsidR="00971714">
        <w:rPr>
          <w:b/>
        </w:rPr>
        <w:instrText>s</w:instrText>
      </w:r>
      <w:r w:rsidR="00971714">
        <w:instrText>eq no</w:instrText>
      </w:r>
      <w:r>
        <w:fldChar w:fldCharType="separate"/>
      </w:r>
      <w:r w:rsidR="000005BC">
        <w:rPr>
          <w:b/>
          <w:noProof/>
        </w:rPr>
        <w:t>2</w:t>
      </w:r>
      <w:r>
        <w:fldChar w:fldCharType="end"/>
      </w:r>
      <w:r w:rsidR="00971714">
        <w:tab/>
        <w:t>Select PDF.</w:t>
      </w:r>
      <w:r w:rsidR="00534FCA">
        <w:t xml:space="preserve"> Print.</w:t>
      </w:r>
    </w:p>
    <w:p w:rsidR="00971714" w:rsidRDefault="00971714" w:rsidP="00971714">
      <w:pPr>
        <w:pStyle w:val="ListNote0"/>
      </w:pPr>
      <w:r>
        <w:t>All page content, including section headings</w:t>
      </w:r>
      <w:r w:rsidR="00534FCA">
        <w:t xml:space="preserve"> and report filters</w:t>
      </w:r>
      <w:r>
        <w:t xml:space="preserve">, </w:t>
      </w:r>
      <w:r w:rsidR="00534FCA">
        <w:t xml:space="preserve">will print to the </w:t>
      </w:r>
      <w:r>
        <w:t>PDF.</w:t>
      </w:r>
    </w:p>
    <w:p w:rsidR="00834503" w:rsidRDefault="00834503" w:rsidP="00834503">
      <w:pPr>
        <w:pStyle w:val="Heading3"/>
      </w:pPr>
      <w:bookmarkStart w:id="6" w:name="_Toc266879645"/>
      <w:bookmarkStart w:id="7" w:name="_Toc267043172"/>
      <w:r>
        <w:t xml:space="preserve">HOW TO: </w:t>
      </w:r>
      <w:r w:rsidRPr="00834503">
        <w:t>Navigat</w:t>
      </w:r>
      <w:r>
        <w:t>E through THE Dashboard</w:t>
      </w:r>
    </w:p>
    <w:p w:rsidR="00834503" w:rsidRDefault="00834503" w:rsidP="00834503">
      <w:pPr>
        <w:pStyle w:val="H-Subtitle04BoldandUnderlined"/>
      </w:pPr>
      <w:r>
        <w:t>Dashboard Pages with Links to Report Pages</w:t>
      </w:r>
    </w:p>
    <w:p w:rsidR="00834503" w:rsidRDefault="00834503" w:rsidP="00834503">
      <w:pPr>
        <w:pStyle w:val="BodyText"/>
      </w:pPr>
      <w:r>
        <w:t xml:space="preserve">Some pages within the data warehouse contain a list of hyperlinks that allow you to select from a list of similar reports. These reports are identical except for the  number of columns that can be arranged with user-selected attributes for the display of report data. </w:t>
      </w:r>
    </w:p>
    <w:p w:rsidR="00834503" w:rsidRDefault="00834503" w:rsidP="00834503">
      <w:pPr>
        <w:pStyle w:val="BodyText"/>
      </w:pPr>
      <w:r>
        <w:t>These report pages allow you the opportunity to create unique report filters and page options for each version of the main report. For example, you can have a different set of saved options for the 2 Columns version than you do in the 4 Columns version.</w:t>
      </w:r>
    </w:p>
    <w:p w:rsidR="00834503" w:rsidRDefault="00834503" w:rsidP="00834503">
      <w:pPr>
        <w:pStyle w:val="H-Subtitle04BoldandUnderlined"/>
      </w:pPr>
      <w:r>
        <w:t>Dashboard Pages with One Main Report</w:t>
      </w:r>
    </w:p>
    <w:p w:rsidR="00834503" w:rsidRDefault="00834503" w:rsidP="00834503">
      <w:pPr>
        <w:pStyle w:val="BodyTextArial"/>
      </w:pPr>
      <w:r>
        <w:t xml:space="preserve">Some dashboard pages are designed to display one main report. If other related reports are available, those reports are listed in the Additional Report Layouts section located immediately beneath the main report window. </w:t>
      </w:r>
    </w:p>
    <w:p w:rsidR="00834503" w:rsidRPr="00362355" w:rsidRDefault="00834503" w:rsidP="00834503">
      <w:pPr>
        <w:pStyle w:val="BodyText"/>
      </w:pPr>
      <w:r w:rsidRPr="00362355">
        <w:t xml:space="preserve">From any location, you can </w:t>
      </w:r>
      <w:r w:rsidRPr="00362355">
        <w:rPr>
          <w:b/>
        </w:rPr>
        <w:t>click a dashboard name hyperlink</w:t>
      </w:r>
      <w:r w:rsidRPr="00362355">
        <w:t xml:space="preserve"> to return to a dashboard’s Home Page.</w:t>
      </w:r>
    </w:p>
    <w:p w:rsidR="00D40700" w:rsidRDefault="00834503" w:rsidP="00D40700">
      <w:pPr>
        <w:pStyle w:val="Heading3"/>
      </w:pPr>
      <w:r>
        <w:t xml:space="preserve">how to: </w:t>
      </w:r>
      <w:r w:rsidR="00DF15F9">
        <w:t>CUSTOMING YOUR REPORTS</w:t>
      </w:r>
      <w:r w:rsidR="00D40700">
        <w:t xml:space="preserve"> </w:t>
      </w:r>
      <w:bookmarkEnd w:id="6"/>
      <w:bookmarkEnd w:id="7"/>
    </w:p>
    <w:p w:rsidR="00D40700" w:rsidRDefault="00D40700" w:rsidP="00D40700">
      <w:pPr>
        <w:pStyle w:val="BodyText"/>
      </w:pPr>
      <w:r>
        <w:t>Using the Page Options / Saved Selection feature, you can store report criteria and formats. You can save as many different combinations of these items as you want for an individual page. You can also choose a saved selection as the default for a page. Saved selections can be renamed or deleted, as needed.</w:t>
      </w:r>
    </w:p>
    <w:p w:rsidR="00D40700" w:rsidRDefault="00D40700" w:rsidP="00D40700">
      <w:pPr>
        <w:pStyle w:val="BodyText"/>
      </w:pPr>
      <w:r>
        <w:t>When you save a page option, all of the following components are stored in the saved option:</w:t>
      </w:r>
    </w:p>
    <w:p w:rsidR="00D40700" w:rsidRDefault="00D40700" w:rsidP="00D40700">
      <w:pPr>
        <w:pStyle w:val="ListBullet2"/>
      </w:pPr>
      <w:r>
        <w:t>Dashboard filters</w:t>
      </w:r>
    </w:p>
    <w:p w:rsidR="00D40700" w:rsidRDefault="00D40700" w:rsidP="00D40700">
      <w:pPr>
        <w:pStyle w:val="ListBullet2"/>
      </w:pPr>
      <w:r>
        <w:t>Report filters</w:t>
      </w:r>
    </w:p>
    <w:p w:rsidR="00D40700" w:rsidRDefault="00D40700" w:rsidP="00D40700">
      <w:pPr>
        <w:pStyle w:val="ListBullet2"/>
      </w:pPr>
      <w:r>
        <w:t>Column selectors</w:t>
      </w:r>
    </w:p>
    <w:p w:rsidR="00D40700" w:rsidRDefault="00D40700" w:rsidP="00D40700">
      <w:pPr>
        <w:pStyle w:val="ListBullet2"/>
      </w:pPr>
      <w:r>
        <w:t>Report view</w:t>
      </w:r>
    </w:p>
    <w:p w:rsidR="00D40700" w:rsidRDefault="00D40700" w:rsidP="00D40700">
      <w:pPr>
        <w:pStyle w:val="ListBullet2"/>
      </w:pPr>
      <w:r>
        <w:t>Collapsed / expanded sections</w:t>
      </w:r>
      <w:bookmarkStart w:id="8" w:name="_Toc266879646"/>
      <w:bookmarkStart w:id="9" w:name="_Toc267043173"/>
    </w:p>
    <w:p w:rsidR="00D40700" w:rsidRDefault="00D40700" w:rsidP="00D40700">
      <w:pPr>
        <w:pStyle w:val="H-Subtitle04BoldandUnderlined"/>
      </w:pPr>
      <w:r>
        <w:t>Create a Saved Selection</w:t>
      </w:r>
      <w:bookmarkEnd w:id="8"/>
      <w:r>
        <w:t xml:space="preserve"> and Save as Page Default</w:t>
      </w:r>
      <w:bookmarkEnd w:id="9"/>
    </w:p>
    <w:p w:rsidR="00E62A0D" w:rsidRDefault="003A2B59" w:rsidP="00D40700">
      <w:pPr>
        <w:pStyle w:val="ListNumber"/>
      </w:pPr>
      <w:r>
        <w:rPr>
          <w:rFonts w:cs="Arial"/>
          <w:b/>
          <w:bCs/>
        </w:rPr>
        <w:fldChar w:fldCharType="begin"/>
      </w:r>
      <w:r w:rsidR="00D40700">
        <w:rPr>
          <w:rFonts w:cs="Arial"/>
          <w:b/>
          <w:bCs/>
        </w:rPr>
        <w:instrText xml:space="preserve"> s</w:instrText>
      </w:r>
      <w:r w:rsidR="00D40700">
        <w:instrText>eq no \r 1</w:instrText>
      </w:r>
      <w:r>
        <w:rPr>
          <w:rFonts w:cs="Arial"/>
          <w:b/>
          <w:bCs/>
        </w:rPr>
        <w:fldChar w:fldCharType="separate"/>
      </w:r>
      <w:r w:rsidR="000005BC">
        <w:rPr>
          <w:rFonts w:cs="Arial"/>
          <w:b/>
          <w:bCs/>
          <w:noProof/>
        </w:rPr>
        <w:t>1</w:t>
      </w:r>
      <w:r>
        <w:rPr>
          <w:rFonts w:cs="Arial"/>
          <w:b/>
          <w:bCs/>
        </w:rPr>
        <w:fldChar w:fldCharType="end"/>
      </w:r>
      <w:r w:rsidR="00D40700">
        <w:tab/>
      </w:r>
      <w:r w:rsidR="00E62A0D">
        <w:t>First, generate a report that has the report filter values that you want to store.</w:t>
      </w:r>
    </w:p>
    <w:p w:rsidR="00E62A0D" w:rsidRDefault="003A2B59" w:rsidP="00D40700">
      <w:pPr>
        <w:pStyle w:val="ListNumber"/>
      </w:pPr>
      <w:r>
        <w:fldChar w:fldCharType="begin"/>
      </w:r>
      <w:r w:rsidR="00E62A0D">
        <w:instrText xml:space="preserve"> </w:instrText>
      </w:r>
      <w:r w:rsidR="00E62A0D">
        <w:rPr>
          <w:b/>
        </w:rPr>
        <w:instrText>s</w:instrText>
      </w:r>
      <w:r w:rsidR="00E62A0D">
        <w:instrText>eq no</w:instrText>
      </w:r>
      <w:r>
        <w:fldChar w:fldCharType="separate"/>
      </w:r>
      <w:r w:rsidR="000005BC">
        <w:rPr>
          <w:b/>
          <w:noProof/>
        </w:rPr>
        <w:t>2</w:t>
      </w:r>
      <w:r>
        <w:fldChar w:fldCharType="end"/>
      </w:r>
      <w:r w:rsidR="00E62A0D">
        <w:tab/>
        <w:t xml:space="preserve"> Select the Report View you want to save.</w:t>
      </w:r>
    </w:p>
    <w:p w:rsidR="00EF3E27" w:rsidRDefault="00EF3E27" w:rsidP="00D40700">
      <w:pPr>
        <w:pStyle w:val="ListNumber"/>
      </w:pPr>
      <w:r>
        <w:br w:type="column"/>
      </w:r>
      <w:r w:rsidR="003A2B59">
        <w:fldChar w:fldCharType="begin"/>
      </w:r>
      <w:r w:rsidR="00E62A0D">
        <w:instrText xml:space="preserve"> </w:instrText>
      </w:r>
      <w:r w:rsidR="00E62A0D">
        <w:rPr>
          <w:b/>
        </w:rPr>
        <w:instrText>s</w:instrText>
      </w:r>
      <w:r w:rsidR="00E62A0D">
        <w:instrText>eq no</w:instrText>
      </w:r>
      <w:r w:rsidR="003A2B59">
        <w:fldChar w:fldCharType="separate"/>
      </w:r>
      <w:r w:rsidR="000005BC">
        <w:rPr>
          <w:b/>
          <w:noProof/>
        </w:rPr>
        <w:t>3</w:t>
      </w:r>
      <w:r w:rsidR="003A2B59">
        <w:fldChar w:fldCharType="end"/>
      </w:r>
      <w:r w:rsidR="00E62A0D">
        <w:tab/>
        <w:t xml:space="preserve">Use the Columns Selectors to choose the columns to wish to save. </w:t>
      </w:r>
    </w:p>
    <w:p w:rsidR="00E62A0D" w:rsidRDefault="003A2B59" w:rsidP="00D40700">
      <w:pPr>
        <w:pStyle w:val="ListNumber"/>
      </w:pPr>
      <w:r>
        <w:fldChar w:fldCharType="begin"/>
      </w:r>
      <w:r w:rsidR="00EF3E27">
        <w:instrText xml:space="preserve"> </w:instrText>
      </w:r>
      <w:r w:rsidR="00EF3E27">
        <w:rPr>
          <w:b/>
        </w:rPr>
        <w:instrText>s</w:instrText>
      </w:r>
      <w:r w:rsidR="00EF3E27">
        <w:instrText>eq no</w:instrText>
      </w:r>
      <w:r>
        <w:fldChar w:fldCharType="separate"/>
      </w:r>
      <w:r w:rsidR="000005BC">
        <w:rPr>
          <w:b/>
          <w:noProof/>
        </w:rPr>
        <w:t>4</w:t>
      </w:r>
      <w:r>
        <w:fldChar w:fldCharType="end"/>
      </w:r>
      <w:r w:rsidR="00EF3E27">
        <w:tab/>
      </w:r>
      <w:r w:rsidR="00E62A0D">
        <w:t xml:space="preserve">Click </w:t>
      </w:r>
      <w:r w:rsidR="00E62A0D" w:rsidRPr="00E62A0D">
        <w:rPr>
          <w:b/>
        </w:rPr>
        <w:t>Go</w:t>
      </w:r>
      <w:r w:rsidR="00E62A0D">
        <w:t xml:space="preserve"> to execute your selection.</w:t>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5</w:t>
      </w:r>
      <w:r>
        <w:fldChar w:fldCharType="end"/>
      </w:r>
      <w:r w:rsidR="00D40700">
        <w:tab/>
      </w:r>
      <w:r w:rsidR="00E62A0D">
        <w:t xml:space="preserve">From the </w:t>
      </w:r>
      <w:r w:rsidR="00D40700" w:rsidRPr="00E62A0D">
        <w:rPr>
          <w:b/>
        </w:rPr>
        <w:t>Page Options</w:t>
      </w:r>
      <w:r w:rsidR="00D40700">
        <w:t xml:space="preserve"> </w:t>
      </w:r>
      <w:r w:rsidR="00E62A0D">
        <w:t xml:space="preserve">menu, choose </w:t>
      </w:r>
      <w:r w:rsidR="00D40700" w:rsidRPr="00E62A0D">
        <w:rPr>
          <w:b/>
        </w:rPr>
        <w:t>Save Current Selections</w:t>
      </w:r>
      <w:r w:rsidR="00E62A0D" w:rsidRPr="00E62A0D">
        <w:rPr>
          <w:b/>
        </w:rPr>
        <w:t> </w:t>
      </w:r>
      <w:r w:rsidR="00D40700" w:rsidRPr="00E62A0D">
        <w:rPr>
          <w:b/>
        </w:rPr>
        <w:t>&gt; For Me</w:t>
      </w:r>
      <w:r w:rsidR="00D40700" w:rsidRPr="00AD71FC">
        <w:t xml:space="preserve"> …</w:t>
      </w:r>
    </w:p>
    <w:p w:rsidR="00E62A0D" w:rsidRDefault="00E62A0D" w:rsidP="00971714">
      <w:pPr>
        <w:pStyle w:val="ListNote0"/>
        <w:spacing w:after="120"/>
      </w:pPr>
      <w:r>
        <w:t>Keep the default name or enter a new name. You probably will want to name that helps you identify the options you’ve saved.</w:t>
      </w:r>
    </w:p>
    <w:p w:rsidR="00D40700" w:rsidRDefault="00D40700" w:rsidP="00D40700">
      <w:r>
        <w:rPr>
          <w:noProof/>
        </w:rPr>
        <w:drawing>
          <wp:inline distT="0" distB="0" distL="0" distR="0">
            <wp:extent cx="2809875" cy="973500"/>
            <wp:effectExtent l="19050" t="0" r="9525"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srcRect/>
                    <a:stretch>
                      <a:fillRect/>
                    </a:stretch>
                  </pic:blipFill>
                  <pic:spPr bwMode="auto">
                    <a:xfrm>
                      <a:off x="0" y="0"/>
                      <a:ext cx="2809875" cy="973500"/>
                    </a:xfrm>
                    <a:prstGeom prst="rect">
                      <a:avLst/>
                    </a:prstGeom>
                    <a:noFill/>
                    <a:ln w="9525">
                      <a:noFill/>
                      <a:miter lim="800000"/>
                      <a:headEnd/>
                      <a:tailEnd/>
                    </a:ln>
                  </pic:spPr>
                </pic:pic>
              </a:graphicData>
            </a:graphic>
          </wp:inline>
        </w:drawing>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6</w:t>
      </w:r>
      <w:r>
        <w:fldChar w:fldCharType="end"/>
      </w:r>
      <w:r w:rsidR="00D40700">
        <w:tab/>
        <w:t xml:space="preserve">Choose </w:t>
      </w:r>
      <w:r w:rsidR="00D40700" w:rsidRPr="005D2A9A">
        <w:t>Make this my default for this page</w:t>
      </w:r>
      <w:r w:rsidR="00D40700">
        <w:t>.</w:t>
      </w:r>
      <w:r w:rsidR="00D40700" w:rsidRPr="00D64300">
        <w:t xml:space="preserve"> </w:t>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7</w:t>
      </w:r>
      <w:r>
        <w:fldChar w:fldCharType="end"/>
      </w:r>
      <w:r w:rsidR="00D40700">
        <w:tab/>
        <w:t xml:space="preserve">Click </w:t>
      </w:r>
      <w:r w:rsidR="00D40700" w:rsidRPr="005D2A9A">
        <w:rPr>
          <w:b/>
        </w:rPr>
        <w:t>OK</w:t>
      </w:r>
      <w:r w:rsidR="00D40700">
        <w:t>.</w:t>
      </w:r>
      <w:bookmarkStart w:id="10" w:name="_Toc266879647"/>
      <w:bookmarkStart w:id="11" w:name="_Toc267043174"/>
      <w:r w:rsidR="00D40700" w:rsidRPr="00D64300">
        <w:t xml:space="preserve"> </w:t>
      </w:r>
    </w:p>
    <w:p w:rsidR="00D40700" w:rsidRDefault="00D40700" w:rsidP="00DF15F9">
      <w:pPr>
        <w:pStyle w:val="H-Subtitle04BoldandUnderlined"/>
      </w:pPr>
      <w:r>
        <w:t>Create an Additional Saved Selection</w:t>
      </w:r>
      <w:bookmarkEnd w:id="10"/>
      <w:bookmarkEnd w:id="11"/>
    </w:p>
    <w:p w:rsidR="00D40700" w:rsidRDefault="003A2B59" w:rsidP="00D40700">
      <w:pPr>
        <w:pStyle w:val="ListNumber"/>
      </w:pPr>
      <w:r>
        <w:rPr>
          <w:rFonts w:cs="Arial"/>
          <w:b/>
          <w:bCs/>
        </w:rPr>
        <w:fldChar w:fldCharType="begin"/>
      </w:r>
      <w:r w:rsidR="00D40700">
        <w:rPr>
          <w:rFonts w:cs="Arial"/>
          <w:b/>
          <w:bCs/>
        </w:rPr>
        <w:instrText xml:space="preserve"> s</w:instrText>
      </w:r>
      <w:r w:rsidR="00D40700">
        <w:instrText>eq no \r 1</w:instrText>
      </w:r>
      <w:r>
        <w:rPr>
          <w:rFonts w:cs="Arial"/>
          <w:b/>
          <w:bCs/>
        </w:rPr>
        <w:fldChar w:fldCharType="separate"/>
      </w:r>
      <w:r w:rsidR="000005BC">
        <w:rPr>
          <w:rFonts w:cs="Arial"/>
          <w:b/>
          <w:bCs/>
          <w:noProof/>
        </w:rPr>
        <w:t>1</w:t>
      </w:r>
      <w:r>
        <w:rPr>
          <w:rFonts w:cs="Arial"/>
          <w:b/>
          <w:bCs/>
        </w:rPr>
        <w:fldChar w:fldCharType="end"/>
      </w:r>
      <w:r w:rsidR="00D40700">
        <w:tab/>
        <w:t xml:space="preserve">Change the report filters, column selectors, report view, and section layout as desired. </w:t>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2</w:t>
      </w:r>
      <w:r>
        <w:fldChar w:fldCharType="end"/>
      </w:r>
      <w:r w:rsidR="00D40700">
        <w:tab/>
        <w:t xml:space="preserve">After the results display, click the </w:t>
      </w:r>
      <w:r w:rsidR="00D40700" w:rsidRPr="00C23A96">
        <w:rPr>
          <w:b/>
        </w:rPr>
        <w:t>Page Options</w:t>
      </w:r>
      <w:r w:rsidR="00D40700">
        <w:t xml:space="preserve"> button.</w:t>
      </w:r>
      <w:r w:rsidR="00D40700" w:rsidRPr="00D64300">
        <w:t xml:space="preserve"> </w:t>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3</w:t>
      </w:r>
      <w:r>
        <w:fldChar w:fldCharType="end"/>
      </w:r>
      <w:r w:rsidR="00D40700">
        <w:tab/>
        <w:t xml:space="preserve">Click </w:t>
      </w:r>
      <w:r w:rsidR="00D40700" w:rsidRPr="00C23A96">
        <w:rPr>
          <w:b/>
        </w:rPr>
        <w:t>Save Current Selections</w:t>
      </w:r>
      <w:r w:rsidR="00D40700">
        <w:t xml:space="preserve"> followed by </w:t>
      </w:r>
      <w:r w:rsidR="00D40700" w:rsidRPr="00C23A96">
        <w:rPr>
          <w:b/>
        </w:rPr>
        <w:t>For Me</w:t>
      </w:r>
      <w:r w:rsidR="00D40700">
        <w:t xml:space="preserve"> . . . </w:t>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4</w:t>
      </w:r>
      <w:r>
        <w:fldChar w:fldCharType="end"/>
      </w:r>
      <w:r w:rsidR="00D40700">
        <w:tab/>
        <w:t>If desired, enter a different name for the selection. Do NOT choose the “</w:t>
      </w:r>
      <w:r w:rsidR="00D40700" w:rsidRPr="00342887">
        <w:rPr>
          <w:b/>
        </w:rPr>
        <w:t>my default</w:t>
      </w:r>
      <w:r w:rsidR="00D40700">
        <w:t>” checkbox.</w:t>
      </w:r>
      <w:r w:rsidR="00D40700" w:rsidRPr="00D64300">
        <w:t xml:space="preserve"> </w:t>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5</w:t>
      </w:r>
      <w:r>
        <w:fldChar w:fldCharType="end"/>
      </w:r>
      <w:r w:rsidR="00D40700">
        <w:tab/>
        <w:t>Click OK.</w:t>
      </w:r>
      <w:bookmarkStart w:id="12" w:name="_Toc266879648"/>
      <w:bookmarkStart w:id="13" w:name="_Toc267043175"/>
      <w:r w:rsidR="00D40700" w:rsidRPr="00D64300">
        <w:t xml:space="preserve"> </w:t>
      </w:r>
    </w:p>
    <w:p w:rsidR="00D40700" w:rsidRDefault="00D40700" w:rsidP="00D40700">
      <w:pPr>
        <w:pStyle w:val="H-Subtitle04BoldandUnderlined"/>
      </w:pPr>
      <w:r>
        <w:t>Apply Saved Selections</w:t>
      </w:r>
      <w:bookmarkEnd w:id="12"/>
      <w:bookmarkEnd w:id="13"/>
    </w:p>
    <w:p w:rsidR="00D40700" w:rsidRDefault="003A2B59" w:rsidP="00D40700">
      <w:pPr>
        <w:pStyle w:val="ListNumber"/>
      </w:pPr>
      <w:r w:rsidRPr="008868F7">
        <w:rPr>
          <w:rFonts w:cs="Arial"/>
          <w:b/>
          <w:bCs/>
        </w:rPr>
        <w:fldChar w:fldCharType="begin"/>
      </w:r>
      <w:r w:rsidR="00D40700" w:rsidRPr="008868F7">
        <w:rPr>
          <w:rFonts w:cs="Arial"/>
          <w:b/>
          <w:bCs/>
        </w:rPr>
        <w:instrText xml:space="preserve"> s</w:instrText>
      </w:r>
      <w:r w:rsidR="00D40700" w:rsidRPr="008868F7">
        <w:rPr>
          <w:rFonts w:cs="Arial"/>
          <w:bCs/>
        </w:rPr>
        <w:instrText>eq no \r 1</w:instrText>
      </w:r>
      <w:r w:rsidRPr="008868F7">
        <w:rPr>
          <w:rFonts w:cs="Arial"/>
          <w:b/>
          <w:bCs/>
        </w:rPr>
        <w:fldChar w:fldCharType="separate"/>
      </w:r>
      <w:r w:rsidR="000005BC">
        <w:rPr>
          <w:rFonts w:cs="Arial"/>
          <w:b/>
          <w:bCs/>
          <w:noProof/>
        </w:rPr>
        <w:t>1</w:t>
      </w:r>
      <w:r w:rsidRPr="008868F7">
        <w:rPr>
          <w:rFonts w:cs="Arial"/>
          <w:b/>
          <w:bCs/>
        </w:rPr>
        <w:fldChar w:fldCharType="end"/>
      </w:r>
      <w:r w:rsidR="00D40700" w:rsidRPr="008868F7">
        <w:rPr>
          <w:rFonts w:cs="Arial"/>
          <w:bCs/>
        </w:rPr>
        <w:tab/>
      </w:r>
      <w:r w:rsidR="00D40700">
        <w:t xml:space="preserve">Click </w:t>
      </w:r>
      <w:r w:rsidR="00D40700" w:rsidRPr="008868F7">
        <w:rPr>
          <w:b/>
        </w:rPr>
        <w:t>Page Options &gt; Apply Saved Selections &gt; Your Selection Name</w:t>
      </w:r>
    </w:p>
    <w:p w:rsidR="00D40700" w:rsidRDefault="00D40700" w:rsidP="00D40700">
      <w:pPr>
        <w:pStyle w:val="ListNote0"/>
      </w:pPr>
      <w:r>
        <w:t>The selection saved as the page default appears in bold.</w:t>
      </w:r>
    </w:p>
    <w:p w:rsidR="00D40700" w:rsidRDefault="00D40700" w:rsidP="00D40700">
      <w:pPr>
        <w:pStyle w:val="ListBullet3"/>
      </w:pPr>
      <w:r>
        <w:t>A default saved selection will be activated</w:t>
      </w:r>
      <w:r w:rsidRPr="00C379A9">
        <w:t xml:space="preserve"> </w:t>
      </w:r>
      <w:r>
        <w:t>the first time that you access a page within an OBIEE session OR when moving back and forth between dashboards.</w:t>
      </w:r>
    </w:p>
    <w:p w:rsidR="00D40700" w:rsidRPr="00C379A9" w:rsidRDefault="00D40700" w:rsidP="00D40700">
      <w:pPr>
        <w:pStyle w:val="ListBullet3"/>
      </w:pPr>
      <w:r w:rsidRPr="00C379A9">
        <w:t>Saved selections are specific to an individual dashboard PAGE.</w:t>
      </w:r>
    </w:p>
    <w:p w:rsidR="00D40700" w:rsidRPr="00F80742" w:rsidRDefault="00D40700" w:rsidP="00D40700">
      <w:pPr>
        <w:pStyle w:val="ListBullet3"/>
      </w:pPr>
      <w:r w:rsidRPr="00C379A9">
        <w:t>There is no limit to the number of saved selections per page.</w:t>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2</w:t>
      </w:r>
      <w:r>
        <w:fldChar w:fldCharType="end"/>
      </w:r>
      <w:r w:rsidR="00D40700">
        <w:tab/>
        <w:t>Repeat the steps above to apply a different saved selection.</w:t>
      </w:r>
      <w:bookmarkStart w:id="14" w:name="_Toc266879649"/>
      <w:bookmarkStart w:id="15" w:name="_Toc267043176"/>
      <w:r w:rsidR="00D40700" w:rsidRPr="00D64300">
        <w:t xml:space="preserve"> </w:t>
      </w:r>
    </w:p>
    <w:p w:rsidR="00D40700" w:rsidRDefault="00D40700" w:rsidP="00D40700">
      <w:pPr>
        <w:pStyle w:val="H-Subtitle04BoldandUnderlined"/>
      </w:pPr>
      <w:r>
        <w:t>Change Page Default</w:t>
      </w:r>
      <w:bookmarkEnd w:id="14"/>
      <w:r>
        <w:t xml:space="preserve"> Selection</w:t>
      </w:r>
      <w:bookmarkEnd w:id="15"/>
    </w:p>
    <w:p w:rsidR="00D40700" w:rsidRDefault="003A2B59" w:rsidP="00D40700">
      <w:pPr>
        <w:pStyle w:val="ListNumber"/>
      </w:pPr>
      <w:r w:rsidRPr="008868F7">
        <w:rPr>
          <w:rFonts w:cs="Arial"/>
          <w:b/>
          <w:bCs/>
        </w:rPr>
        <w:fldChar w:fldCharType="begin"/>
      </w:r>
      <w:r w:rsidR="00D40700" w:rsidRPr="008868F7">
        <w:rPr>
          <w:rFonts w:cs="Arial"/>
          <w:b/>
          <w:bCs/>
        </w:rPr>
        <w:instrText xml:space="preserve"> seq no \r 1</w:instrText>
      </w:r>
      <w:r w:rsidRPr="008868F7">
        <w:rPr>
          <w:rFonts w:cs="Arial"/>
          <w:b/>
          <w:bCs/>
        </w:rPr>
        <w:fldChar w:fldCharType="separate"/>
      </w:r>
      <w:r w:rsidR="000005BC">
        <w:rPr>
          <w:rFonts w:cs="Arial"/>
          <w:b/>
          <w:bCs/>
          <w:noProof/>
        </w:rPr>
        <w:t>1</w:t>
      </w:r>
      <w:r w:rsidRPr="008868F7">
        <w:rPr>
          <w:rFonts w:cs="Arial"/>
          <w:b/>
          <w:bCs/>
        </w:rPr>
        <w:fldChar w:fldCharType="end"/>
      </w:r>
      <w:r w:rsidR="00D40700" w:rsidRPr="008868F7">
        <w:rPr>
          <w:rFonts w:cs="Arial"/>
          <w:b/>
          <w:bCs/>
        </w:rPr>
        <w:tab/>
      </w:r>
      <w:r w:rsidR="00D40700">
        <w:t xml:space="preserve">Click the </w:t>
      </w:r>
      <w:r w:rsidR="00D40700" w:rsidRPr="008868F7">
        <w:rPr>
          <w:b/>
        </w:rPr>
        <w:t>Page Options</w:t>
      </w:r>
      <w:r w:rsidR="00D40700">
        <w:t xml:space="preserve"> button.</w:t>
      </w:r>
      <w:r w:rsidR="00D40700" w:rsidRPr="00D64300">
        <w:t xml:space="preserve"> </w:t>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2</w:t>
      </w:r>
      <w:r>
        <w:fldChar w:fldCharType="end"/>
      </w:r>
      <w:r w:rsidR="00D40700">
        <w:tab/>
        <w:t xml:space="preserve">Choose </w:t>
      </w:r>
      <w:r w:rsidR="00D40700" w:rsidRPr="00D9232C">
        <w:rPr>
          <w:b/>
        </w:rPr>
        <w:t>Save Current Selections &gt; Edit Saved Selections and Defaults</w:t>
      </w:r>
      <w:r w:rsidR="00D40700">
        <w:t xml:space="preserve">. </w:t>
      </w:r>
    </w:p>
    <w:p w:rsidR="00D40700" w:rsidRDefault="00D40700" w:rsidP="00D40700">
      <w:pPr>
        <w:pStyle w:val="ListNote0"/>
      </w:pPr>
      <w:r>
        <w:t xml:space="preserve">The </w:t>
      </w:r>
      <w:r w:rsidRPr="00746262">
        <w:t>Edit Saved Selections and Defaults</w:t>
      </w:r>
      <w:r>
        <w:t xml:space="preserve"> dialog will display.</w:t>
      </w:r>
    </w:p>
    <w:p w:rsidR="00D40700" w:rsidRDefault="003A2B59" w:rsidP="00D40700">
      <w:pPr>
        <w:pStyle w:val="ListNumber"/>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3</w:t>
      </w:r>
      <w:r>
        <w:fldChar w:fldCharType="end"/>
      </w:r>
      <w:r w:rsidR="00D40700">
        <w:tab/>
        <w:t xml:space="preserve">Select the option that you want to save as the default page option. </w:t>
      </w:r>
    </w:p>
    <w:p w:rsidR="00A7004F" w:rsidRDefault="003A2B59" w:rsidP="00834503">
      <w:pPr>
        <w:pStyle w:val="ListNumber"/>
        <w:spacing w:before="0"/>
      </w:pPr>
      <w:r>
        <w:fldChar w:fldCharType="begin"/>
      </w:r>
      <w:r w:rsidR="00D40700">
        <w:instrText xml:space="preserve"> </w:instrText>
      </w:r>
      <w:r w:rsidR="00D40700">
        <w:rPr>
          <w:b/>
        </w:rPr>
        <w:instrText>s</w:instrText>
      </w:r>
      <w:r w:rsidR="00D40700">
        <w:instrText>eq no</w:instrText>
      </w:r>
      <w:r>
        <w:fldChar w:fldCharType="separate"/>
      </w:r>
      <w:r w:rsidR="000005BC">
        <w:rPr>
          <w:b/>
          <w:noProof/>
        </w:rPr>
        <w:t>4</w:t>
      </w:r>
      <w:r>
        <w:fldChar w:fldCharType="end"/>
      </w:r>
      <w:r w:rsidR="00D40700">
        <w:tab/>
        <w:t xml:space="preserve">Click </w:t>
      </w:r>
      <w:r w:rsidR="00D40700" w:rsidRPr="00D9232C">
        <w:rPr>
          <w:b/>
        </w:rPr>
        <w:t>OK</w:t>
      </w:r>
      <w:r w:rsidR="00834503">
        <w:t xml:space="preserve"> to save your changes.</w:t>
      </w:r>
    </w:p>
    <w:sectPr w:rsidR="00A7004F" w:rsidSect="0072241F">
      <w:footerReference w:type="default" r:id="rId35"/>
      <w:type w:val="continuous"/>
      <w:pgSz w:w="12240" w:h="15840" w:code="1"/>
      <w:pgMar w:top="864" w:right="864" w:bottom="720" w:left="864" w:header="965" w:footer="965" w:gutter="0"/>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0C" w:rsidRDefault="00A2110C">
      <w:pPr>
        <w:spacing w:after="0" w:line="240" w:lineRule="auto"/>
      </w:pPr>
      <w:r>
        <w:separator/>
      </w:r>
    </w:p>
  </w:endnote>
  <w:endnote w:type="continuationSeparator" w:id="0">
    <w:p w:rsidR="00A2110C" w:rsidRDefault="00A2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C9" w:rsidRDefault="003A2B59">
    <w:pPr>
      <w:pStyle w:val="Footer"/>
      <w:framePr w:wrap="around" w:vAnchor="text" w:hAnchor="margin" w:xAlign="center" w:y="1"/>
      <w:rPr>
        <w:rStyle w:val="PageNumber"/>
      </w:rPr>
    </w:pPr>
    <w:r>
      <w:rPr>
        <w:rStyle w:val="PageNumber"/>
      </w:rPr>
      <w:fldChar w:fldCharType="begin"/>
    </w:r>
    <w:r w:rsidR="007D11C9">
      <w:rPr>
        <w:rStyle w:val="PageNumber"/>
      </w:rPr>
      <w:instrText xml:space="preserve">PAGE  </w:instrText>
    </w:r>
    <w:r>
      <w:rPr>
        <w:rStyle w:val="PageNumber"/>
      </w:rPr>
      <w:fldChar w:fldCharType="separate"/>
    </w:r>
    <w:r w:rsidR="007D11C9">
      <w:rPr>
        <w:rStyle w:val="PageNumber"/>
        <w:noProof/>
      </w:rPr>
      <w:t>2</w:t>
    </w:r>
    <w:r>
      <w:rPr>
        <w:rStyle w:val="PageNumber"/>
      </w:rPr>
      <w:fldChar w:fldCharType="end"/>
    </w:r>
  </w:p>
  <w:p w:rsidR="007D11C9" w:rsidRDefault="007D1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C9" w:rsidRDefault="007D11C9">
    <w:pPr>
      <w:pStyle w:val="Footer"/>
      <w:pBdr>
        <w:top w:val="single" w:sz="18" w:space="1" w:color="808080"/>
      </w:pBdr>
      <w:jc w:val="left"/>
      <w:rPr>
        <w:i w:val="0"/>
        <w:iCs w:val="0"/>
      </w:rPr>
    </w:pPr>
    <w:r>
      <w:rPr>
        <w:i w:val="0"/>
        <w:iCs w:val="0"/>
        <w:spacing w:val="0"/>
      </w:rPr>
      <w:t>Rev. 10/2001</w:t>
    </w:r>
    <w:r>
      <w:rPr>
        <w:i w:val="0"/>
        <w:iCs w:val="0"/>
      </w:rPr>
      <w:br/>
    </w:r>
    <w:r>
      <w:rPr>
        <w:i w:val="0"/>
        <w:iCs w:val="0"/>
        <w:spacing w:val="0"/>
      </w:rPr>
      <w:t xml:space="preserve">Page </w:t>
    </w:r>
    <w:r w:rsidR="003A2B59">
      <w:rPr>
        <w:i w:val="0"/>
        <w:iCs w:val="0"/>
        <w:spacing w:val="0"/>
      </w:rPr>
      <w:fldChar w:fldCharType="begin"/>
    </w:r>
    <w:r>
      <w:rPr>
        <w:i w:val="0"/>
        <w:iCs w:val="0"/>
        <w:spacing w:val="0"/>
      </w:rPr>
      <w:instrText xml:space="preserve"> PAGE </w:instrText>
    </w:r>
    <w:r w:rsidR="003A2B59">
      <w:rPr>
        <w:i w:val="0"/>
        <w:iCs w:val="0"/>
        <w:spacing w:val="0"/>
      </w:rPr>
      <w:fldChar w:fldCharType="separate"/>
    </w:r>
    <w:r>
      <w:rPr>
        <w:i w:val="0"/>
        <w:iCs w:val="0"/>
        <w:noProof/>
        <w:spacing w:val="0"/>
      </w:rPr>
      <w:t>2</w:t>
    </w:r>
    <w:r w:rsidR="003A2B59">
      <w:rPr>
        <w:i w:val="0"/>
        <w:iCs w:val="0"/>
        <w:spacing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C9" w:rsidRDefault="007D11C9">
    <w:pPr>
      <w:pStyle w:val="Footer"/>
      <w:pBdr>
        <w:top w:val="single" w:sz="18" w:space="1" w:color="808080"/>
      </w:pBdr>
      <w:rPr>
        <w:i w:val="0"/>
        <w:iCs w:val="0"/>
        <w:spacing w:val="0"/>
      </w:rPr>
    </w:pPr>
    <w:r>
      <w:rPr>
        <w:i w:val="0"/>
        <w:iCs w:val="0"/>
        <w:spacing w:val="0"/>
      </w:rPr>
      <w:t>Rev. JAN 2011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C9" w:rsidRDefault="00A2110C">
    <w:pPr>
      <w:pStyle w:val="Footer"/>
      <w:pBdr>
        <w:top w:val="single" w:sz="18" w:space="1" w:color="808080"/>
      </w:pBdr>
      <w:tabs>
        <w:tab w:val="clear" w:pos="8640"/>
        <w:tab w:val="right" w:pos="10440"/>
      </w:tabs>
      <w:jc w:val="left"/>
      <w:rPr>
        <w:i w:val="0"/>
        <w:iCs w:val="0"/>
      </w:rPr>
    </w:pPr>
    <w:r>
      <w:fldChar w:fldCharType="begin"/>
    </w:r>
    <w:r>
      <w:instrText xml:space="preserve"> FILENAME  \* MERGEFORMAT </w:instrText>
    </w:r>
    <w:r>
      <w:fldChar w:fldCharType="separate"/>
    </w:r>
    <w:r w:rsidR="002821F0" w:rsidRPr="002821F0">
      <w:rPr>
        <w:i w:val="0"/>
        <w:iCs w:val="0"/>
        <w:noProof/>
        <w:spacing w:val="0"/>
      </w:rPr>
      <w:t>Quick-Reference_2011.docx</w:t>
    </w:r>
    <w:r>
      <w:rPr>
        <w:i w:val="0"/>
        <w:iCs w:val="0"/>
        <w:noProof/>
        <w:spacing w:val="0"/>
      </w:rPr>
      <w:fldChar w:fldCharType="end"/>
    </w:r>
    <w:r w:rsidR="007D11C9">
      <w:rPr>
        <w:i w:val="0"/>
        <w:iCs w:val="0"/>
        <w:spacing w:val="0"/>
      </w:rPr>
      <w:tab/>
    </w:r>
    <w:r w:rsidR="007D11C9">
      <w:rPr>
        <w:i w:val="0"/>
        <w:iCs w:val="0"/>
        <w:spacing w:val="0"/>
      </w:rPr>
      <w:tab/>
      <w:t>Rev. JAN 2011</w:t>
    </w:r>
    <w:r w:rsidR="007D11C9">
      <w:rPr>
        <w:i w:val="0"/>
        <w:iCs w:val="0"/>
      </w:rPr>
      <w:br/>
    </w:r>
    <w:r w:rsidR="007D11C9">
      <w:rPr>
        <w:i w:val="0"/>
        <w:iCs w:val="0"/>
      </w:rPr>
      <w:tab/>
    </w:r>
    <w:r w:rsidR="007D11C9">
      <w:rPr>
        <w:i w:val="0"/>
        <w:iCs w:val="0"/>
      </w:rPr>
      <w:tab/>
    </w:r>
    <w:r w:rsidR="007D11C9">
      <w:rPr>
        <w:i w:val="0"/>
        <w:iCs w:val="0"/>
        <w:spacing w:val="0"/>
      </w:rPr>
      <w:t xml:space="preserve">Page </w:t>
    </w:r>
    <w:r w:rsidR="003A2B59">
      <w:rPr>
        <w:i w:val="0"/>
        <w:iCs w:val="0"/>
        <w:spacing w:val="0"/>
      </w:rPr>
      <w:fldChar w:fldCharType="begin"/>
    </w:r>
    <w:r w:rsidR="007D11C9">
      <w:rPr>
        <w:i w:val="0"/>
        <w:iCs w:val="0"/>
        <w:spacing w:val="0"/>
      </w:rPr>
      <w:instrText xml:space="preserve"> PAGE </w:instrText>
    </w:r>
    <w:r w:rsidR="003A2B59">
      <w:rPr>
        <w:i w:val="0"/>
        <w:iCs w:val="0"/>
        <w:spacing w:val="0"/>
      </w:rPr>
      <w:fldChar w:fldCharType="separate"/>
    </w:r>
    <w:r w:rsidR="003F3921">
      <w:rPr>
        <w:i w:val="0"/>
        <w:iCs w:val="0"/>
        <w:noProof/>
        <w:spacing w:val="0"/>
      </w:rPr>
      <w:t>4</w:t>
    </w:r>
    <w:r w:rsidR="003A2B59">
      <w:rPr>
        <w:i w:val="0"/>
        <w:iCs w:val="0"/>
        <w:spacing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0C" w:rsidRDefault="00A2110C">
      <w:pPr>
        <w:spacing w:after="0" w:line="240" w:lineRule="auto"/>
      </w:pPr>
      <w:r>
        <w:separator/>
      </w:r>
    </w:p>
  </w:footnote>
  <w:footnote w:type="continuationSeparator" w:id="0">
    <w:p w:rsidR="00A2110C" w:rsidRDefault="00A21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C9" w:rsidRDefault="007D11C9" w:rsidP="002065F5">
    <w:pPr>
      <w:pStyle w:val="Header"/>
      <w:pBdr>
        <w:bottom w:val="single" w:sz="18" w:space="1" w:color="808080"/>
      </w:pBdr>
      <w:tabs>
        <w:tab w:val="clear" w:pos="8640"/>
        <w:tab w:val="right" w:pos="10530"/>
      </w:tabs>
    </w:pPr>
    <w:r>
      <w:t>FINANCE DATA WAREHOUSE</w:t>
    </w:r>
    <w:r>
      <w:tab/>
    </w:r>
    <w:r>
      <w:tab/>
      <w:t>QUICK REFERENCE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C9" w:rsidRDefault="007D11C9">
    <w:pPr>
      <w:pStyle w:val="Header"/>
      <w:spacing w:after="0" w:line="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A09D98"/>
    <w:lvl w:ilvl="0">
      <w:start w:val="1"/>
      <w:numFmt w:val="decimal"/>
      <w:lvlText w:val="%1."/>
      <w:lvlJc w:val="left"/>
      <w:pPr>
        <w:tabs>
          <w:tab w:val="num" w:pos="1800"/>
        </w:tabs>
        <w:ind w:left="1800" w:hanging="360"/>
      </w:pPr>
    </w:lvl>
  </w:abstractNum>
  <w:abstractNum w:abstractNumId="1">
    <w:nsid w:val="FFFFFF7D"/>
    <w:multiLevelType w:val="singleLevel"/>
    <w:tmpl w:val="E6A281DC"/>
    <w:lvl w:ilvl="0">
      <w:start w:val="1"/>
      <w:numFmt w:val="decimal"/>
      <w:lvlText w:val="%1."/>
      <w:lvlJc w:val="left"/>
      <w:pPr>
        <w:tabs>
          <w:tab w:val="num" w:pos="1440"/>
        </w:tabs>
        <w:ind w:left="1440" w:hanging="360"/>
      </w:pPr>
    </w:lvl>
  </w:abstractNum>
  <w:abstractNum w:abstractNumId="2">
    <w:nsid w:val="FFFFFF7E"/>
    <w:multiLevelType w:val="singleLevel"/>
    <w:tmpl w:val="D486BB4C"/>
    <w:lvl w:ilvl="0">
      <w:start w:val="1"/>
      <w:numFmt w:val="decimal"/>
      <w:lvlText w:val="%1."/>
      <w:lvlJc w:val="left"/>
      <w:pPr>
        <w:tabs>
          <w:tab w:val="num" w:pos="1080"/>
        </w:tabs>
        <w:ind w:left="1080" w:hanging="360"/>
      </w:pPr>
    </w:lvl>
  </w:abstractNum>
  <w:abstractNum w:abstractNumId="3">
    <w:nsid w:val="FFFFFF7F"/>
    <w:multiLevelType w:val="singleLevel"/>
    <w:tmpl w:val="EDF6B080"/>
    <w:lvl w:ilvl="0">
      <w:start w:val="1"/>
      <w:numFmt w:val="decimal"/>
      <w:lvlText w:val="%1."/>
      <w:lvlJc w:val="left"/>
      <w:pPr>
        <w:tabs>
          <w:tab w:val="num" w:pos="720"/>
        </w:tabs>
        <w:ind w:left="720" w:hanging="360"/>
      </w:pPr>
    </w:lvl>
  </w:abstractNum>
  <w:abstractNum w:abstractNumId="4">
    <w:nsid w:val="FFFFFF80"/>
    <w:multiLevelType w:val="singleLevel"/>
    <w:tmpl w:val="861EC0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B0C2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1E442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C2CF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903E28"/>
    <w:lvl w:ilvl="0">
      <w:start w:val="1"/>
      <w:numFmt w:val="decimal"/>
      <w:lvlText w:val="%1."/>
      <w:lvlJc w:val="left"/>
      <w:pPr>
        <w:tabs>
          <w:tab w:val="num" w:pos="360"/>
        </w:tabs>
        <w:ind w:left="360" w:hanging="360"/>
      </w:pPr>
    </w:lvl>
  </w:abstractNum>
  <w:abstractNum w:abstractNumId="9">
    <w:nsid w:val="FFFFFF89"/>
    <w:multiLevelType w:val="singleLevel"/>
    <w:tmpl w:val="817005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33BAB"/>
    <w:multiLevelType w:val="hybridMultilevel"/>
    <w:tmpl w:val="9C7A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211C5A"/>
    <w:multiLevelType w:val="hybridMultilevel"/>
    <w:tmpl w:val="39F022AE"/>
    <w:lvl w:ilvl="0" w:tplc="C0204316">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891374"/>
    <w:multiLevelType w:val="hybridMultilevel"/>
    <w:tmpl w:val="54ACCB46"/>
    <w:lvl w:ilvl="0" w:tplc="C5A4CC10">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12864C29"/>
    <w:multiLevelType w:val="hybridMultilevel"/>
    <w:tmpl w:val="646039EC"/>
    <w:lvl w:ilvl="0" w:tplc="99E4660E">
      <w:start w:val="1"/>
      <w:numFmt w:val="bullet"/>
      <w:lvlText w:val=""/>
      <w:lvlJc w:val="left"/>
      <w:pPr>
        <w:tabs>
          <w:tab w:val="num" w:pos="1440"/>
        </w:tabs>
        <w:ind w:left="1440" w:hanging="432"/>
      </w:pPr>
      <w:rPr>
        <w:rFonts w:ascii="Wingdings" w:hAnsi="Wingdings" w:hint="default"/>
      </w:rPr>
    </w:lvl>
    <w:lvl w:ilvl="1" w:tplc="52D8A20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D95568"/>
    <w:multiLevelType w:val="hybridMultilevel"/>
    <w:tmpl w:val="8F98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F316F3"/>
    <w:multiLevelType w:val="hybridMultilevel"/>
    <w:tmpl w:val="4E00B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791E38"/>
    <w:multiLevelType w:val="multilevel"/>
    <w:tmpl w:val="D53C1DE8"/>
    <w:lvl w:ilvl="0">
      <w:start w:val="1"/>
      <w:numFmt w:val="decimal"/>
      <w:lvlText w:val="%1.0"/>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1"/>
      <w:numFmt w:val="decimal"/>
      <w:isLgl/>
      <w:lvlText w:val="%1.%2.%3"/>
      <w:lvlJc w:val="left"/>
      <w:pPr>
        <w:tabs>
          <w:tab w:val="num" w:pos="864"/>
        </w:tabs>
        <w:ind w:left="864" w:hanging="864"/>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1008"/>
        </w:tabs>
        <w:ind w:left="1008" w:hanging="504"/>
      </w:pPr>
      <w:rPr>
        <w:rFonts w:hint="default"/>
      </w:rPr>
    </w:lvl>
    <w:lvl w:ilvl="5">
      <w:start w:val="1"/>
      <w:numFmt w:val="lowerLetter"/>
      <w:lvlText w:val="%6."/>
      <w:lvlJc w:val="left"/>
      <w:pPr>
        <w:tabs>
          <w:tab w:val="num" w:pos="1440"/>
        </w:tabs>
        <w:ind w:left="1440" w:hanging="432"/>
      </w:pPr>
      <w:rPr>
        <w:rFonts w:hint="default"/>
      </w:rPr>
    </w:lvl>
    <w:lvl w:ilvl="6">
      <w:start w:val="1"/>
      <w:numFmt w:val="bullet"/>
      <w:lvlText w:val=""/>
      <w:lvlJc w:val="left"/>
      <w:pPr>
        <w:tabs>
          <w:tab w:val="num" w:pos="1008"/>
        </w:tabs>
        <w:ind w:left="1008" w:hanging="576"/>
      </w:pPr>
      <w:rPr>
        <w:rFonts w:ascii="Symbol" w:hAnsi="Symbol" w:hint="default"/>
      </w:rPr>
    </w:lvl>
    <w:lvl w:ilvl="7">
      <w:start w:val="1"/>
      <w:numFmt w:val="bullet"/>
      <w:lvlText w:val=""/>
      <w:lvlJc w:val="left"/>
      <w:pPr>
        <w:tabs>
          <w:tab w:val="num" w:pos="1440"/>
        </w:tabs>
        <w:ind w:left="1440" w:hanging="432"/>
      </w:pPr>
      <w:rPr>
        <w:rFonts w:ascii="Wingdings" w:hAnsi="Wingdings" w:hint="default"/>
        <w:color w:val="auto"/>
      </w:rPr>
    </w:lvl>
    <w:lvl w:ilvl="8">
      <w:start w:val="1"/>
      <w:numFmt w:val="none"/>
      <w:suff w:val="nothing"/>
      <w:lvlText w:val=""/>
      <w:lvlJc w:val="left"/>
      <w:pPr>
        <w:ind w:left="0" w:firstLine="0"/>
      </w:pPr>
      <w:rPr>
        <w:rFonts w:hint="default"/>
      </w:rPr>
    </w:lvl>
  </w:abstractNum>
  <w:abstractNum w:abstractNumId="17">
    <w:nsid w:val="30D52AC3"/>
    <w:multiLevelType w:val="hybridMultilevel"/>
    <w:tmpl w:val="62524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A52580"/>
    <w:multiLevelType w:val="hybridMultilevel"/>
    <w:tmpl w:val="CCF689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1C56B7"/>
    <w:multiLevelType w:val="hybridMultilevel"/>
    <w:tmpl w:val="CE58B968"/>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02B88"/>
    <w:multiLevelType w:val="hybridMultilevel"/>
    <w:tmpl w:val="64023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3F520F"/>
    <w:multiLevelType w:val="hybridMultilevel"/>
    <w:tmpl w:val="C3CAD00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nsid w:val="718F3BCD"/>
    <w:multiLevelType w:val="hybridMultilevel"/>
    <w:tmpl w:val="E264C3D6"/>
    <w:lvl w:ilvl="0" w:tplc="3B5CC9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7"/>
  </w:num>
  <w:num w:numId="15">
    <w:abstractNumId w:val="15"/>
  </w:num>
  <w:num w:numId="16">
    <w:abstractNumId w:val="22"/>
  </w:num>
  <w:num w:numId="17">
    <w:abstractNumId w:val="19"/>
  </w:num>
  <w:num w:numId="18">
    <w:abstractNumId w:val="16"/>
  </w:num>
  <w:num w:numId="19">
    <w:abstractNumId w:val="20"/>
  </w:num>
  <w:num w:numId="20">
    <w:abstractNumId w:val="11"/>
  </w:num>
  <w:num w:numId="21">
    <w:abstractNumId w:val="14"/>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activeWritingStyle w:appName="MSWord" w:lang="en-US" w:vendorID="8" w:dllVersion="513"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4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7CD8"/>
    <w:rsid w:val="000005BC"/>
    <w:rsid w:val="000034C0"/>
    <w:rsid w:val="00035021"/>
    <w:rsid w:val="00040D60"/>
    <w:rsid w:val="00067B48"/>
    <w:rsid w:val="00084D4B"/>
    <w:rsid w:val="000B4A8B"/>
    <w:rsid w:val="000F1C3E"/>
    <w:rsid w:val="000F5646"/>
    <w:rsid w:val="00127968"/>
    <w:rsid w:val="00151A9A"/>
    <w:rsid w:val="001908BC"/>
    <w:rsid w:val="001967BB"/>
    <w:rsid w:val="001B7B2E"/>
    <w:rsid w:val="001C5542"/>
    <w:rsid w:val="001F72B6"/>
    <w:rsid w:val="001F77A9"/>
    <w:rsid w:val="002015B2"/>
    <w:rsid w:val="002065F5"/>
    <w:rsid w:val="0022660A"/>
    <w:rsid w:val="002370DF"/>
    <w:rsid w:val="00246AF7"/>
    <w:rsid w:val="00271A13"/>
    <w:rsid w:val="00281996"/>
    <w:rsid w:val="002821F0"/>
    <w:rsid w:val="00294C3F"/>
    <w:rsid w:val="00296A8B"/>
    <w:rsid w:val="002F057F"/>
    <w:rsid w:val="002F7299"/>
    <w:rsid w:val="0030119E"/>
    <w:rsid w:val="0031569B"/>
    <w:rsid w:val="00370F7C"/>
    <w:rsid w:val="00380920"/>
    <w:rsid w:val="003A2B59"/>
    <w:rsid w:val="003B49C0"/>
    <w:rsid w:val="003F3921"/>
    <w:rsid w:val="00410DBF"/>
    <w:rsid w:val="004342BC"/>
    <w:rsid w:val="0045724F"/>
    <w:rsid w:val="00463510"/>
    <w:rsid w:val="0047547A"/>
    <w:rsid w:val="00480D98"/>
    <w:rsid w:val="00491EB7"/>
    <w:rsid w:val="004A2B13"/>
    <w:rsid w:val="004C1265"/>
    <w:rsid w:val="004D6F94"/>
    <w:rsid w:val="004F7F15"/>
    <w:rsid w:val="0053130D"/>
    <w:rsid w:val="00534FCA"/>
    <w:rsid w:val="00550899"/>
    <w:rsid w:val="005630B6"/>
    <w:rsid w:val="005702AF"/>
    <w:rsid w:val="0059153D"/>
    <w:rsid w:val="005A0179"/>
    <w:rsid w:val="005E70F0"/>
    <w:rsid w:val="00601910"/>
    <w:rsid w:val="006303A5"/>
    <w:rsid w:val="006326B2"/>
    <w:rsid w:val="006A6696"/>
    <w:rsid w:val="006C59D6"/>
    <w:rsid w:val="006C78B3"/>
    <w:rsid w:val="006C7B08"/>
    <w:rsid w:val="00711A8B"/>
    <w:rsid w:val="0072241F"/>
    <w:rsid w:val="00726403"/>
    <w:rsid w:val="00761EFB"/>
    <w:rsid w:val="007716CA"/>
    <w:rsid w:val="007745D6"/>
    <w:rsid w:val="007B280B"/>
    <w:rsid w:val="007D11C9"/>
    <w:rsid w:val="007D208F"/>
    <w:rsid w:val="00834503"/>
    <w:rsid w:val="008868F7"/>
    <w:rsid w:val="00891C09"/>
    <w:rsid w:val="008B23E7"/>
    <w:rsid w:val="008D5E56"/>
    <w:rsid w:val="008D679E"/>
    <w:rsid w:val="00917D7A"/>
    <w:rsid w:val="009302A4"/>
    <w:rsid w:val="00967E96"/>
    <w:rsid w:val="00971714"/>
    <w:rsid w:val="00980AD5"/>
    <w:rsid w:val="009B51B5"/>
    <w:rsid w:val="009C63FE"/>
    <w:rsid w:val="009D5898"/>
    <w:rsid w:val="00A05522"/>
    <w:rsid w:val="00A10AFF"/>
    <w:rsid w:val="00A2110C"/>
    <w:rsid w:val="00A31620"/>
    <w:rsid w:val="00A543D9"/>
    <w:rsid w:val="00A619C6"/>
    <w:rsid w:val="00A7004F"/>
    <w:rsid w:val="00A71470"/>
    <w:rsid w:val="00A826F5"/>
    <w:rsid w:val="00A84063"/>
    <w:rsid w:val="00AD71FC"/>
    <w:rsid w:val="00AE31F2"/>
    <w:rsid w:val="00AF1BCA"/>
    <w:rsid w:val="00B452C2"/>
    <w:rsid w:val="00B46414"/>
    <w:rsid w:val="00B61994"/>
    <w:rsid w:val="00B750DF"/>
    <w:rsid w:val="00BC150A"/>
    <w:rsid w:val="00BC19C2"/>
    <w:rsid w:val="00BE46E1"/>
    <w:rsid w:val="00C45A1B"/>
    <w:rsid w:val="00C6228A"/>
    <w:rsid w:val="00C6235F"/>
    <w:rsid w:val="00C86E34"/>
    <w:rsid w:val="00CE5FD1"/>
    <w:rsid w:val="00D0377D"/>
    <w:rsid w:val="00D17CD8"/>
    <w:rsid w:val="00D3259C"/>
    <w:rsid w:val="00D40700"/>
    <w:rsid w:val="00D63101"/>
    <w:rsid w:val="00D64300"/>
    <w:rsid w:val="00D73A5D"/>
    <w:rsid w:val="00D9232C"/>
    <w:rsid w:val="00D97396"/>
    <w:rsid w:val="00DD2837"/>
    <w:rsid w:val="00DF15F9"/>
    <w:rsid w:val="00E004F4"/>
    <w:rsid w:val="00E20C08"/>
    <w:rsid w:val="00E6204C"/>
    <w:rsid w:val="00E622A2"/>
    <w:rsid w:val="00E62A0D"/>
    <w:rsid w:val="00EA2A6C"/>
    <w:rsid w:val="00EC2BAF"/>
    <w:rsid w:val="00EC6BFB"/>
    <w:rsid w:val="00ED480C"/>
    <w:rsid w:val="00EE0989"/>
    <w:rsid w:val="00EF3E27"/>
    <w:rsid w:val="00EF4787"/>
    <w:rsid w:val="00F05E28"/>
    <w:rsid w:val="00F2297B"/>
    <w:rsid w:val="00F80742"/>
    <w:rsid w:val="00FD46E4"/>
    <w:rsid w:val="00FE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47"/>
        <o:r id="V:Rule2" type="callout"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1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620"/>
    <w:pPr>
      <w:spacing w:after="240" w:line="240" w:lineRule="atLeast"/>
    </w:pPr>
    <w:rPr>
      <w:rFonts w:ascii="Arial Narrow" w:hAnsi="Arial Narrow"/>
    </w:rPr>
  </w:style>
  <w:style w:type="paragraph" w:styleId="Heading1">
    <w:name w:val="heading 1"/>
    <w:basedOn w:val="DocumentLabel"/>
    <w:next w:val="Heading2"/>
    <w:qFormat/>
    <w:rsid w:val="0072241F"/>
    <w:pPr>
      <w:pageBreakBefore/>
      <w:pBdr>
        <w:top w:val="none" w:sz="0" w:space="0" w:color="auto"/>
        <w:left w:val="none" w:sz="0" w:space="0" w:color="auto"/>
        <w:bottom w:val="none" w:sz="0" w:space="0" w:color="auto"/>
        <w:right w:val="none" w:sz="0" w:space="0" w:color="auto"/>
      </w:pBdr>
      <w:shd w:val="pct65" w:color="auto" w:fill="auto"/>
      <w:spacing w:before="0"/>
      <w:jc w:val="center"/>
      <w:outlineLvl w:val="0"/>
    </w:pPr>
    <w:rPr>
      <w:rFonts w:ascii="Arial Black" w:hAnsi="Arial Black"/>
      <w:color w:val="FFFFFF"/>
      <w:sz w:val="40"/>
    </w:rPr>
  </w:style>
  <w:style w:type="paragraph" w:styleId="Heading2">
    <w:name w:val="heading 2"/>
    <w:basedOn w:val="Normal"/>
    <w:next w:val="BodyText"/>
    <w:qFormat/>
    <w:rsid w:val="0072241F"/>
    <w:pPr>
      <w:keepNext/>
      <w:keepLines/>
      <w:spacing w:before="120" w:after="120" w:line="440" w:lineRule="atLeast"/>
      <w:outlineLvl w:val="1"/>
    </w:pPr>
    <w:rPr>
      <w:i/>
      <w:spacing w:val="-15"/>
      <w:kern w:val="28"/>
      <w:sz w:val="40"/>
    </w:rPr>
  </w:style>
  <w:style w:type="paragraph" w:styleId="Heading3">
    <w:name w:val="heading 3"/>
    <w:basedOn w:val="Normal"/>
    <w:next w:val="Name"/>
    <w:qFormat/>
    <w:rsid w:val="0072241F"/>
    <w:pPr>
      <w:keepNext/>
      <w:keepLines/>
      <w:widowControl w:val="0"/>
      <w:shd w:val="pct10" w:color="auto" w:fill="auto"/>
      <w:spacing w:before="120" w:after="120"/>
      <w:outlineLvl w:val="2"/>
    </w:pPr>
    <w:rPr>
      <w:rFonts w:ascii="Arial Black" w:hAnsi="Arial Black"/>
      <w:b/>
      <w:caps/>
      <w:sz w:val="16"/>
    </w:rPr>
  </w:style>
  <w:style w:type="paragraph" w:styleId="Heading4">
    <w:name w:val="heading 4"/>
    <w:basedOn w:val="Normal"/>
    <w:next w:val="BodyText"/>
    <w:qFormat/>
    <w:rsid w:val="007745D6"/>
    <w:pPr>
      <w:keepNext/>
      <w:keepLines/>
      <w:spacing w:before="120" w:after="120"/>
      <w:outlineLvl w:val="3"/>
    </w:pPr>
    <w:rPr>
      <w:caps/>
      <w:spacing w:val="30"/>
      <w:sz w:val="18"/>
    </w:rPr>
  </w:style>
  <w:style w:type="paragraph" w:styleId="Heading5">
    <w:name w:val="heading 5"/>
    <w:basedOn w:val="Heading4"/>
    <w:next w:val="BodyText"/>
    <w:qFormat/>
    <w:rsid w:val="0072241F"/>
    <w:pPr>
      <w:spacing w:before="60" w:after="60"/>
      <w:outlineLvl w:val="4"/>
    </w:pPr>
    <w:rPr>
      <w:b/>
      <w:bCs/>
      <w:i/>
      <w:caps w:val="0"/>
      <w:spacing w:val="5"/>
      <w:kern w:val="20"/>
      <w:sz w:val="20"/>
    </w:rPr>
  </w:style>
  <w:style w:type="paragraph" w:styleId="Heading6">
    <w:name w:val="heading 6"/>
    <w:basedOn w:val="Normal"/>
    <w:next w:val="BodyText"/>
    <w:qFormat/>
    <w:rsid w:val="0072241F"/>
    <w:pPr>
      <w:keepNext/>
      <w:spacing w:before="60" w:after="60"/>
      <w:outlineLvl w:val="5"/>
    </w:pPr>
    <w:rPr>
      <w:b/>
      <w:bCs/>
      <w:kern w:val="28"/>
      <w:sz w:val="18"/>
    </w:rPr>
  </w:style>
  <w:style w:type="paragraph" w:styleId="Heading7">
    <w:name w:val="heading 7"/>
    <w:basedOn w:val="Normal"/>
    <w:next w:val="BodyText"/>
    <w:qFormat/>
    <w:rsid w:val="0072241F"/>
    <w:pPr>
      <w:keepNext/>
      <w:outlineLvl w:val="6"/>
    </w:pPr>
    <w:rPr>
      <w:b/>
      <w:spacing w:val="-5"/>
      <w:kern w:val="28"/>
    </w:rPr>
  </w:style>
  <w:style w:type="paragraph" w:styleId="Heading8">
    <w:name w:val="heading 8"/>
    <w:basedOn w:val="Normal"/>
    <w:next w:val="BodyText"/>
    <w:qFormat/>
    <w:rsid w:val="0072241F"/>
    <w:pPr>
      <w:keepNext/>
      <w:outlineLvl w:val="7"/>
    </w:pPr>
    <w:rPr>
      <w:i/>
      <w:spacing w:val="5"/>
      <w:kern w:val="28"/>
    </w:rPr>
  </w:style>
  <w:style w:type="paragraph" w:styleId="Heading9">
    <w:name w:val="heading 9"/>
    <w:basedOn w:val="Normal"/>
    <w:next w:val="BodyText"/>
    <w:qFormat/>
    <w:rsid w:val="0072241F"/>
    <w:pPr>
      <w:keepNext/>
      <w:spacing w:before="240"/>
      <w:outlineLvl w:val="8"/>
    </w:pPr>
    <w:rPr>
      <w:i/>
      <w:spacing w:val="5"/>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Heading1"/>
    <w:rsid w:val="0072241F"/>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styleId="BodyText">
    <w:name w:val="Body Text"/>
    <w:basedOn w:val="Normal"/>
    <w:link w:val="BodyTextChar"/>
    <w:semiHidden/>
    <w:rsid w:val="00BC150A"/>
    <w:pPr>
      <w:spacing w:after="60"/>
    </w:pPr>
    <w:rPr>
      <w:spacing w:val="-5"/>
    </w:rPr>
  </w:style>
  <w:style w:type="paragraph" w:customStyle="1" w:styleId="Name">
    <w:name w:val="Name"/>
    <w:basedOn w:val="BodyText"/>
    <w:rsid w:val="0072241F"/>
    <w:pPr>
      <w:keepNext/>
      <w:tabs>
        <w:tab w:val="right" w:pos="2959"/>
      </w:tabs>
      <w:spacing w:after="0"/>
    </w:pPr>
    <w:rPr>
      <w:rFonts w:ascii="Arial Black" w:hAnsi="Arial Black"/>
      <w:sz w:val="16"/>
    </w:rPr>
  </w:style>
  <w:style w:type="paragraph" w:customStyle="1" w:styleId="SectionTitle">
    <w:name w:val="Section Title"/>
    <w:basedOn w:val="Normal"/>
    <w:next w:val="Name"/>
    <w:rsid w:val="0072241F"/>
    <w:pPr>
      <w:keepNext/>
      <w:widowControl w:val="0"/>
      <w:shd w:val="reverseDiagStripe" w:color="auto" w:fill="auto"/>
      <w:spacing w:before="120" w:after="120" w:line="760" w:lineRule="exact"/>
      <w:ind w:left="1080" w:right="1080"/>
      <w:jc w:val="center"/>
    </w:pPr>
    <w:rPr>
      <w:rFonts w:ascii="Arial Black" w:hAnsi="Arial Black"/>
      <w:caps/>
      <w:color w:val="FFFFFF"/>
      <w:sz w:val="56"/>
    </w:rPr>
  </w:style>
  <w:style w:type="paragraph" w:customStyle="1" w:styleId="HeadingBase">
    <w:name w:val="Heading Base"/>
    <w:basedOn w:val="Normal"/>
    <w:next w:val="BodyText"/>
    <w:rsid w:val="0072241F"/>
    <w:pPr>
      <w:keepNext/>
      <w:keepLines/>
      <w:spacing w:before="120" w:after="120"/>
    </w:pPr>
    <w:rPr>
      <w:rFonts w:ascii="Garamond" w:hAnsi="Garamond"/>
      <w:kern w:val="28"/>
      <w:sz w:val="18"/>
    </w:rPr>
  </w:style>
  <w:style w:type="paragraph" w:customStyle="1" w:styleId="Address">
    <w:name w:val="Address"/>
    <w:basedOn w:val="BodyText"/>
    <w:rsid w:val="0072241F"/>
    <w:pPr>
      <w:keepLines/>
      <w:spacing w:after="0"/>
    </w:pPr>
  </w:style>
  <w:style w:type="character" w:styleId="CommentReference">
    <w:name w:val="annotation reference"/>
    <w:semiHidden/>
    <w:rsid w:val="0072241F"/>
    <w:rPr>
      <w:sz w:val="16"/>
    </w:rPr>
  </w:style>
  <w:style w:type="paragraph" w:styleId="CommentText">
    <w:name w:val="annotation text"/>
    <w:basedOn w:val="Normal"/>
    <w:link w:val="CommentTextChar"/>
    <w:semiHidden/>
    <w:rsid w:val="0072241F"/>
    <w:pPr>
      <w:tabs>
        <w:tab w:val="left" w:pos="187"/>
      </w:tabs>
    </w:pPr>
    <w:rPr>
      <w:sz w:val="18"/>
    </w:rPr>
  </w:style>
  <w:style w:type="paragraph" w:styleId="BodyTextIndent">
    <w:name w:val="Body Text Indent"/>
    <w:basedOn w:val="BodyText"/>
    <w:link w:val="BodyTextIndentChar"/>
    <w:semiHidden/>
    <w:rsid w:val="0072241F"/>
    <w:pPr>
      <w:ind w:firstLine="360"/>
    </w:pPr>
  </w:style>
  <w:style w:type="paragraph" w:customStyle="1" w:styleId="CompanyName">
    <w:name w:val="Company Name"/>
    <w:basedOn w:val="Normal"/>
    <w:next w:val="TitleCover"/>
    <w:rsid w:val="0072241F"/>
    <w:pPr>
      <w:keepNext/>
      <w:pBdr>
        <w:top w:val="single" w:sz="6" w:space="12" w:color="auto"/>
      </w:pBdr>
      <w:spacing w:after="0" w:line="180" w:lineRule="atLeast"/>
    </w:pPr>
    <w:rPr>
      <w:caps/>
      <w:sz w:val="26"/>
    </w:rPr>
  </w:style>
  <w:style w:type="paragraph" w:customStyle="1" w:styleId="TitleCover">
    <w:name w:val="Title Cover"/>
    <w:basedOn w:val="HeadingBase"/>
    <w:next w:val="SubtitleCover"/>
    <w:rsid w:val="0072241F"/>
    <w:pPr>
      <w:keepNext w:val="0"/>
      <w:keepLines w:val="0"/>
      <w:pBdr>
        <w:bottom w:val="single" w:sz="6" w:space="30" w:color="auto"/>
      </w:pBdr>
      <w:spacing w:before="0" w:after="0" w:line="420" w:lineRule="exact"/>
    </w:pPr>
    <w:rPr>
      <w:caps/>
      <w:spacing w:val="-20"/>
      <w:sz w:val="48"/>
    </w:rPr>
  </w:style>
  <w:style w:type="paragraph" w:customStyle="1" w:styleId="SubtitleCover">
    <w:name w:val="Subtitle Cover"/>
    <w:basedOn w:val="Normal"/>
    <w:next w:val="Date"/>
    <w:rsid w:val="0072241F"/>
    <w:pPr>
      <w:keepNext/>
      <w:spacing w:before="1000" w:after="120" w:line="320" w:lineRule="atLeast"/>
    </w:pPr>
    <w:rPr>
      <w:spacing w:val="-10"/>
      <w:kern w:val="28"/>
      <w:sz w:val="32"/>
    </w:rPr>
  </w:style>
  <w:style w:type="paragraph" w:styleId="Date">
    <w:name w:val="Date"/>
    <w:basedOn w:val="BodyText"/>
    <w:next w:val="Picture"/>
    <w:semiHidden/>
    <w:rsid w:val="0072241F"/>
    <w:pPr>
      <w:keepNext/>
      <w:keepLines/>
      <w:pBdr>
        <w:top w:val="single" w:sz="6" w:space="6" w:color="FFFFFF"/>
        <w:left w:val="single" w:sz="6" w:space="6" w:color="FFFFFF"/>
      </w:pBdr>
      <w:shd w:val="thinDiagStripe" w:color="auto" w:fill="auto"/>
      <w:spacing w:after="0" w:line="1000" w:lineRule="exact"/>
      <w:ind w:left="120"/>
    </w:pPr>
    <w:rPr>
      <w:color w:val="000000"/>
      <w:spacing w:val="-60"/>
      <w:sz w:val="108"/>
    </w:rPr>
  </w:style>
  <w:style w:type="paragraph" w:customStyle="1" w:styleId="Picture">
    <w:name w:val="Picture"/>
    <w:basedOn w:val="Date"/>
    <w:next w:val="DocumentLabel"/>
    <w:rsid w:val="0072241F"/>
    <w:pPr>
      <w:widowControl w:val="0"/>
      <w:spacing w:line="9660" w:lineRule="exact"/>
      <w:ind w:firstLine="480"/>
    </w:pPr>
    <w:rPr>
      <w:rFonts w:ascii="Wingdings" w:hAnsi="Wingdings"/>
      <w:color w:val="FFFFFF"/>
      <w:spacing w:val="-1000"/>
      <w:sz w:val="800"/>
    </w:rPr>
  </w:style>
  <w:style w:type="character" w:styleId="Emphasis">
    <w:name w:val="Emphasis"/>
    <w:qFormat/>
    <w:rsid w:val="0072241F"/>
    <w:rPr>
      <w:rFonts w:ascii="Arial Black" w:hAnsi="Arial Black"/>
      <w:spacing w:val="-5"/>
      <w:sz w:val="16"/>
    </w:rPr>
  </w:style>
  <w:style w:type="paragraph" w:styleId="Footer">
    <w:name w:val="footer"/>
    <w:basedOn w:val="Normal"/>
    <w:semiHidden/>
    <w:rsid w:val="0072241F"/>
    <w:pPr>
      <w:keepLines/>
      <w:tabs>
        <w:tab w:val="center" w:pos="4320"/>
        <w:tab w:val="right" w:pos="8640"/>
      </w:tabs>
      <w:spacing w:after="0" w:line="240" w:lineRule="auto"/>
      <w:jc w:val="right"/>
    </w:pPr>
    <w:rPr>
      <w:i/>
      <w:iCs/>
      <w:spacing w:val="-10"/>
      <w:sz w:val="16"/>
    </w:rPr>
  </w:style>
  <w:style w:type="paragraph" w:customStyle="1" w:styleId="FooterEven">
    <w:name w:val="Footer Even"/>
    <w:basedOn w:val="Footer"/>
    <w:rsid w:val="0072241F"/>
  </w:style>
  <w:style w:type="paragraph" w:customStyle="1" w:styleId="FooterFirst">
    <w:name w:val="Footer First"/>
    <w:basedOn w:val="Footer"/>
    <w:rsid w:val="0072241F"/>
    <w:pPr>
      <w:tabs>
        <w:tab w:val="clear" w:pos="8640"/>
      </w:tabs>
      <w:jc w:val="center"/>
    </w:pPr>
  </w:style>
  <w:style w:type="paragraph" w:customStyle="1" w:styleId="FooterOdd">
    <w:name w:val="Footer Odd"/>
    <w:basedOn w:val="Footer"/>
    <w:rsid w:val="0072241F"/>
    <w:pPr>
      <w:tabs>
        <w:tab w:val="right" w:pos="0"/>
      </w:tabs>
    </w:pPr>
  </w:style>
  <w:style w:type="paragraph" w:customStyle="1" w:styleId="FootnoteBase">
    <w:name w:val="Footnote Base"/>
    <w:basedOn w:val="Normal"/>
    <w:rsid w:val="0072241F"/>
    <w:pPr>
      <w:tabs>
        <w:tab w:val="left" w:pos="187"/>
      </w:tabs>
    </w:pPr>
    <w:rPr>
      <w:sz w:val="18"/>
    </w:rPr>
  </w:style>
  <w:style w:type="paragraph" w:styleId="Header">
    <w:name w:val="header"/>
    <w:basedOn w:val="Normal"/>
    <w:semiHidden/>
    <w:rsid w:val="0072241F"/>
    <w:pPr>
      <w:keepLines/>
      <w:tabs>
        <w:tab w:val="center" w:pos="4320"/>
        <w:tab w:val="right" w:pos="8640"/>
      </w:tabs>
      <w:spacing w:line="160" w:lineRule="atLeast"/>
    </w:pPr>
    <w:rPr>
      <w:i/>
      <w:iCs/>
      <w:caps/>
      <w:spacing w:val="5"/>
      <w:kern w:val="18"/>
      <w:sz w:val="18"/>
    </w:rPr>
  </w:style>
  <w:style w:type="paragraph" w:customStyle="1" w:styleId="HeaderBase">
    <w:name w:val="Header Base"/>
    <w:basedOn w:val="Normal"/>
    <w:rsid w:val="0072241F"/>
    <w:pPr>
      <w:keepLines/>
      <w:tabs>
        <w:tab w:val="center" w:pos="4320"/>
        <w:tab w:val="right" w:pos="8640"/>
      </w:tabs>
      <w:spacing w:after="0"/>
    </w:pPr>
    <w:rPr>
      <w:caps/>
      <w:spacing w:val="5"/>
      <w:sz w:val="18"/>
    </w:rPr>
  </w:style>
  <w:style w:type="paragraph" w:customStyle="1" w:styleId="HeaderEven">
    <w:name w:val="Header Even"/>
    <w:basedOn w:val="Header"/>
    <w:rsid w:val="0072241F"/>
    <w:pPr>
      <w:jc w:val="right"/>
    </w:pPr>
  </w:style>
  <w:style w:type="paragraph" w:customStyle="1" w:styleId="HeaderFirst">
    <w:name w:val="Header First"/>
    <w:basedOn w:val="Header"/>
    <w:rsid w:val="0072241F"/>
    <w:pPr>
      <w:tabs>
        <w:tab w:val="clear" w:pos="8640"/>
      </w:tabs>
    </w:pPr>
  </w:style>
  <w:style w:type="paragraph" w:customStyle="1" w:styleId="HeaderOdd">
    <w:name w:val="Header Odd"/>
    <w:basedOn w:val="Header"/>
    <w:rsid w:val="0072241F"/>
    <w:pPr>
      <w:tabs>
        <w:tab w:val="right" w:pos="0"/>
      </w:tabs>
    </w:pPr>
  </w:style>
  <w:style w:type="paragraph" w:customStyle="1" w:styleId="Icon1">
    <w:name w:val="Icon 1"/>
    <w:basedOn w:val="Normal"/>
    <w:next w:val="Heading3"/>
    <w:rsid w:val="0072241F"/>
    <w:pPr>
      <w:keepNext/>
      <w:shd w:val="thinReverseDiagStripe" w:color="auto" w:fill="auto"/>
      <w:spacing w:before="60" w:after="260" w:line="240" w:lineRule="auto"/>
      <w:ind w:firstLine="115"/>
      <w:jc w:val="center"/>
    </w:pPr>
    <w:rPr>
      <w:rFonts w:ascii="Wingdings" w:hAnsi="Wingdings"/>
      <w:b/>
      <w:color w:val="FFFFFF"/>
      <w:spacing w:val="-5"/>
      <w:kern w:val="28"/>
      <w:sz w:val="260"/>
    </w:rPr>
  </w:style>
  <w:style w:type="character" w:customStyle="1" w:styleId="Lead-inEmphasis">
    <w:name w:val="Lead-in Emphasis"/>
    <w:rsid w:val="0072241F"/>
    <w:rPr>
      <w:caps/>
      <w:sz w:val="20"/>
    </w:rPr>
  </w:style>
  <w:style w:type="paragraph" w:styleId="List">
    <w:name w:val="List"/>
    <w:basedOn w:val="BodyText"/>
    <w:semiHidden/>
    <w:rsid w:val="0072241F"/>
    <w:pPr>
      <w:tabs>
        <w:tab w:val="right" w:pos="2959"/>
      </w:tabs>
      <w:spacing w:after="40"/>
      <w:ind w:left="288" w:hanging="288"/>
    </w:pPr>
    <w:rPr>
      <w:spacing w:val="-2"/>
    </w:rPr>
  </w:style>
  <w:style w:type="paragraph" w:customStyle="1" w:styleId="ListFirst">
    <w:name w:val="List First"/>
    <w:basedOn w:val="List"/>
    <w:next w:val="List"/>
    <w:rsid w:val="0072241F"/>
  </w:style>
  <w:style w:type="paragraph" w:customStyle="1" w:styleId="ListLast">
    <w:name w:val="List Last"/>
    <w:basedOn w:val="List"/>
    <w:next w:val="Name"/>
    <w:rsid w:val="0072241F"/>
    <w:pPr>
      <w:keepLines/>
      <w:spacing w:after="180"/>
    </w:pPr>
  </w:style>
  <w:style w:type="character" w:styleId="PageNumber">
    <w:name w:val="page number"/>
    <w:semiHidden/>
    <w:rsid w:val="0072241F"/>
    <w:rPr>
      <w:rFonts w:ascii="Arial Black" w:hAnsi="Arial Black"/>
      <w:b/>
      <w:spacing w:val="-10"/>
      <w:sz w:val="20"/>
    </w:rPr>
  </w:style>
  <w:style w:type="paragraph" w:customStyle="1" w:styleId="PhoneNumber">
    <w:name w:val="Phone Number"/>
    <w:basedOn w:val="BodyText"/>
    <w:rsid w:val="0072241F"/>
    <w:pPr>
      <w:tabs>
        <w:tab w:val="right" w:pos="2959"/>
      </w:tabs>
      <w:spacing w:after="0"/>
    </w:pPr>
    <w:rPr>
      <w:spacing w:val="-2"/>
    </w:rPr>
  </w:style>
  <w:style w:type="character" w:customStyle="1" w:styleId="Superscript">
    <w:name w:val="Superscript"/>
    <w:rsid w:val="0072241F"/>
    <w:rPr>
      <w:vertAlign w:val="superscript"/>
    </w:rPr>
  </w:style>
  <w:style w:type="paragraph" w:customStyle="1" w:styleId="Icon2">
    <w:name w:val="Icon 2"/>
    <w:basedOn w:val="Normal"/>
    <w:next w:val="Heading3"/>
    <w:rsid w:val="0072241F"/>
    <w:pPr>
      <w:shd w:val="reverseDiagStripe" w:color="auto" w:fill="auto"/>
      <w:spacing w:before="120" w:after="120" w:line="760" w:lineRule="exact"/>
      <w:ind w:left="1080" w:right="1080"/>
      <w:jc w:val="center"/>
    </w:pPr>
    <w:rPr>
      <w:rFonts w:ascii="Wingdings" w:hAnsi="Wingdings"/>
      <w:b/>
      <w:color w:val="FFFFFF"/>
      <w:sz w:val="88"/>
    </w:rPr>
  </w:style>
  <w:style w:type="paragraph" w:customStyle="1" w:styleId="SectionHeading">
    <w:name w:val="Section Heading"/>
    <w:basedOn w:val="HeadingBase"/>
    <w:next w:val="BodyText"/>
    <w:rsid w:val="0072241F"/>
    <w:pPr>
      <w:keepLines w:val="0"/>
      <w:spacing w:before="240" w:after="0" w:line="240" w:lineRule="auto"/>
    </w:pPr>
    <w:rPr>
      <w:rFonts w:ascii="Times New Roman" w:hAnsi="Times New Roman"/>
      <w:b/>
      <w:kern w:val="0"/>
      <w:sz w:val="28"/>
    </w:rPr>
  </w:style>
  <w:style w:type="paragraph" w:customStyle="1" w:styleId="JobTitle">
    <w:name w:val="Job Title"/>
    <w:basedOn w:val="BodyText"/>
    <w:rsid w:val="0072241F"/>
    <w:pPr>
      <w:keepLines/>
      <w:spacing w:after="0" w:line="240" w:lineRule="auto"/>
      <w:ind w:left="187"/>
    </w:pPr>
    <w:rPr>
      <w:rFonts w:ascii="Times New Roman" w:hAnsi="Times New Roman"/>
      <w:i/>
      <w:spacing w:val="0"/>
    </w:rPr>
  </w:style>
  <w:style w:type="paragraph" w:customStyle="1" w:styleId="GalleryExample">
    <w:name w:val="Gallery Example"/>
    <w:rsid w:val="0072241F"/>
    <w:pPr>
      <w:keepLines/>
      <w:tabs>
        <w:tab w:val="right" w:pos="2959"/>
      </w:tabs>
      <w:spacing w:after="180" w:line="240" w:lineRule="atLeast"/>
    </w:pPr>
    <w:rPr>
      <w:rFonts w:ascii="Arial Narrow" w:hAnsi="Arial Narrow"/>
      <w:spacing w:val="-2"/>
    </w:rPr>
  </w:style>
  <w:style w:type="paragraph" w:customStyle="1" w:styleId="t">
    <w:name w:val="t"/>
    <w:basedOn w:val="Normal"/>
    <w:rsid w:val="0072241F"/>
    <w:pPr>
      <w:spacing w:before="100" w:beforeAutospacing="1" w:after="100" w:afterAutospacing="1" w:line="240" w:lineRule="auto"/>
    </w:pPr>
    <w:rPr>
      <w:rFonts w:ascii="Arial Unicode MS" w:eastAsia="Arial Unicode MS" w:hAnsi="Arial Unicode MS" w:cs="Arial Unicode MS"/>
      <w:color w:val="000000"/>
      <w:szCs w:val="24"/>
    </w:rPr>
  </w:style>
  <w:style w:type="character" w:styleId="Hyperlink">
    <w:name w:val="Hyperlink"/>
    <w:basedOn w:val="DefaultParagraphFont"/>
    <w:semiHidden/>
    <w:rsid w:val="0072241F"/>
    <w:rPr>
      <w:color w:val="0000FF"/>
      <w:u w:val="single"/>
    </w:rPr>
  </w:style>
  <w:style w:type="character" w:styleId="FollowedHyperlink">
    <w:name w:val="FollowedHyperlink"/>
    <w:basedOn w:val="DefaultParagraphFont"/>
    <w:semiHidden/>
    <w:rsid w:val="0072241F"/>
    <w:rPr>
      <w:color w:val="800080"/>
      <w:u w:val="single"/>
    </w:rPr>
  </w:style>
  <w:style w:type="paragraph" w:styleId="ListBullet">
    <w:name w:val="List Bullet"/>
    <w:basedOn w:val="Normal"/>
    <w:autoRedefine/>
    <w:semiHidden/>
    <w:rsid w:val="00D3259C"/>
    <w:pPr>
      <w:numPr>
        <w:numId w:val="3"/>
      </w:numPr>
      <w:tabs>
        <w:tab w:val="clear" w:pos="360"/>
        <w:tab w:val="num" w:pos="720"/>
      </w:tabs>
      <w:spacing w:before="120" w:after="60"/>
      <w:ind w:left="720"/>
    </w:pPr>
  </w:style>
  <w:style w:type="paragraph" w:customStyle="1" w:styleId="listnote">
    <w:name w:val="list note"/>
    <w:basedOn w:val="ListNumber"/>
    <w:rsid w:val="00AD71FC"/>
  </w:style>
  <w:style w:type="paragraph" w:customStyle="1" w:styleId="Table">
    <w:name w:val="Table"/>
    <w:basedOn w:val="Normal"/>
    <w:rsid w:val="0072241F"/>
    <w:pPr>
      <w:spacing w:before="60" w:after="60" w:line="240" w:lineRule="auto"/>
    </w:pPr>
    <w:rPr>
      <w:rFonts w:ascii="Arial" w:hAnsi="Arial"/>
      <w:sz w:val="18"/>
      <w:szCs w:val="24"/>
    </w:rPr>
  </w:style>
  <w:style w:type="paragraph" w:styleId="FootnoteText">
    <w:name w:val="footnote text"/>
    <w:basedOn w:val="Normal"/>
    <w:semiHidden/>
    <w:rsid w:val="0072241F"/>
    <w:pPr>
      <w:spacing w:after="120"/>
    </w:pPr>
    <w:rPr>
      <w:sz w:val="16"/>
    </w:rPr>
  </w:style>
  <w:style w:type="character" w:styleId="FootnoteReference">
    <w:name w:val="footnote reference"/>
    <w:basedOn w:val="DefaultParagraphFont"/>
    <w:semiHidden/>
    <w:rsid w:val="0072241F"/>
    <w:rPr>
      <w:vertAlign w:val="superscript"/>
    </w:rPr>
  </w:style>
  <w:style w:type="paragraph" w:styleId="Title">
    <w:name w:val="Title"/>
    <w:basedOn w:val="Normal"/>
    <w:next w:val="BodyText"/>
    <w:qFormat/>
    <w:rsid w:val="0072241F"/>
    <w:pPr>
      <w:keepNext/>
      <w:framePr w:hSpace="187" w:wrap="auto" w:vAnchor="page" w:hAnchor="text" w:x="-156" w:y="865"/>
      <w:spacing w:after="0" w:line="240" w:lineRule="auto"/>
      <w:jc w:val="right"/>
    </w:pPr>
    <w:rPr>
      <w:rFonts w:ascii="Arial" w:hAnsi="Arial"/>
      <w:b/>
      <w:bCs/>
      <w:kern w:val="28"/>
      <w:sz w:val="24"/>
      <w:szCs w:val="32"/>
    </w:rPr>
  </w:style>
  <w:style w:type="paragraph" w:styleId="Subtitle">
    <w:name w:val="Subtitle"/>
    <w:basedOn w:val="Normal"/>
    <w:qFormat/>
    <w:rsid w:val="0072241F"/>
    <w:pPr>
      <w:spacing w:after="0" w:line="240" w:lineRule="auto"/>
      <w:jc w:val="right"/>
    </w:pPr>
    <w:rPr>
      <w:rFonts w:ascii="Arial Black" w:hAnsi="Arial Black"/>
      <w:bCs/>
      <w:color w:val="808080"/>
      <w:sz w:val="18"/>
      <w:szCs w:val="24"/>
    </w:rPr>
  </w:style>
  <w:style w:type="paragraph" w:customStyle="1" w:styleId="BannerSubtitle">
    <w:name w:val="Banner Subtitle"/>
    <w:basedOn w:val="Normal"/>
    <w:next w:val="BodyText"/>
    <w:rsid w:val="0072241F"/>
    <w:pPr>
      <w:spacing w:after="0" w:line="240" w:lineRule="auto"/>
      <w:jc w:val="right"/>
    </w:pPr>
    <w:rPr>
      <w:rFonts w:ascii="Arial Black" w:hAnsi="Arial Black"/>
      <w:bCs/>
      <w:iCs/>
      <w:color w:val="808080"/>
      <w:sz w:val="18"/>
      <w:szCs w:val="24"/>
    </w:rPr>
  </w:style>
  <w:style w:type="paragraph" w:customStyle="1" w:styleId="BannerTitle">
    <w:name w:val="Banner Title"/>
    <w:basedOn w:val="Normal"/>
    <w:next w:val="BodyText"/>
    <w:rsid w:val="0072241F"/>
    <w:pPr>
      <w:spacing w:after="0" w:line="240" w:lineRule="auto"/>
      <w:jc w:val="right"/>
    </w:pPr>
    <w:rPr>
      <w:rFonts w:ascii="Arial" w:hAnsi="Arial"/>
      <w:b/>
      <w:bCs/>
      <w:iCs/>
      <w:sz w:val="24"/>
      <w:szCs w:val="24"/>
    </w:rPr>
  </w:style>
  <w:style w:type="paragraph" w:styleId="List2">
    <w:name w:val="List 2"/>
    <w:basedOn w:val="Normal"/>
    <w:semiHidden/>
    <w:rsid w:val="0072241F"/>
    <w:pPr>
      <w:ind w:left="720" w:hanging="360"/>
    </w:pPr>
  </w:style>
  <w:style w:type="paragraph" w:customStyle="1" w:styleId="DocumentList">
    <w:name w:val="Document List"/>
    <w:basedOn w:val="Table"/>
    <w:rsid w:val="0072241F"/>
    <w:pPr>
      <w:ind w:left="240"/>
    </w:pPr>
  </w:style>
  <w:style w:type="paragraph" w:styleId="Index6">
    <w:name w:val="index 6"/>
    <w:basedOn w:val="Normal"/>
    <w:next w:val="Normal"/>
    <w:semiHidden/>
    <w:rsid w:val="0072241F"/>
    <w:pPr>
      <w:spacing w:after="0" w:line="240" w:lineRule="auto"/>
      <w:ind w:left="1440" w:hanging="240"/>
    </w:pPr>
    <w:rPr>
      <w:rFonts w:ascii="Times New Roman" w:hAnsi="Times New Roman"/>
      <w:sz w:val="24"/>
      <w:szCs w:val="24"/>
    </w:rPr>
  </w:style>
  <w:style w:type="paragraph" w:styleId="ListBullet2">
    <w:name w:val="List Bullet 2"/>
    <w:basedOn w:val="Normal"/>
    <w:uiPriority w:val="11"/>
    <w:semiHidden/>
    <w:rsid w:val="0072241F"/>
    <w:pPr>
      <w:numPr>
        <w:numId w:val="20"/>
      </w:numPr>
      <w:spacing w:before="20" w:after="20"/>
    </w:pPr>
  </w:style>
  <w:style w:type="paragraph" w:styleId="BalloonText">
    <w:name w:val="Balloon Text"/>
    <w:basedOn w:val="Normal"/>
    <w:link w:val="BalloonTextChar"/>
    <w:uiPriority w:val="99"/>
    <w:semiHidden/>
    <w:unhideWhenUsed/>
    <w:rsid w:val="00D17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CD8"/>
    <w:rPr>
      <w:rFonts w:ascii="Tahoma" w:hAnsi="Tahoma" w:cs="Tahoma"/>
      <w:sz w:val="16"/>
      <w:szCs w:val="16"/>
    </w:rPr>
  </w:style>
  <w:style w:type="paragraph" w:customStyle="1" w:styleId="BodyTextArial">
    <w:name w:val="Body Text_Arial"/>
    <w:rsid w:val="00A31620"/>
    <w:pPr>
      <w:spacing w:before="60" w:after="180"/>
    </w:pPr>
    <w:rPr>
      <w:rFonts w:ascii="Arial Narrow" w:eastAsia="Calibri" w:hAnsi="Arial Narrow"/>
      <w:szCs w:val="22"/>
    </w:rPr>
  </w:style>
  <w:style w:type="paragraph" w:customStyle="1" w:styleId="Heading0TOC-Gray">
    <w:name w:val="Heading 0_TOC-Gray"/>
    <w:next w:val="BodyTextArial"/>
    <w:uiPriority w:val="5"/>
    <w:rsid w:val="00A31620"/>
    <w:pPr>
      <w:keepNext/>
      <w:keepLines/>
      <w:pageBreakBefore/>
      <w:shd w:val="clear" w:color="auto" w:fill="D9D9D9"/>
      <w:spacing w:before="360" w:after="240"/>
      <w:outlineLvl w:val="0"/>
    </w:pPr>
    <w:rPr>
      <w:rFonts w:ascii="Arial" w:eastAsia="Calibri" w:hAnsi="Arial"/>
      <w:b/>
      <w:kern w:val="20"/>
      <w:sz w:val="22"/>
      <w:szCs w:val="22"/>
    </w:rPr>
  </w:style>
  <w:style w:type="paragraph" w:customStyle="1" w:styleId="H-Subtitle04BoldandUnderlined">
    <w:name w:val="H-Subtitle 04_Bold and Underlined"/>
    <w:next w:val="BodyTextArial"/>
    <w:uiPriority w:val="13"/>
    <w:rsid w:val="009D5898"/>
    <w:pPr>
      <w:keepNext/>
      <w:keepLines/>
      <w:spacing w:before="120" w:after="120"/>
    </w:pPr>
    <w:rPr>
      <w:rFonts w:ascii="Arial Narrow" w:eastAsia="Calibri" w:hAnsi="Arial Narrow"/>
      <w:b/>
      <w:u w:val="single"/>
    </w:rPr>
  </w:style>
  <w:style w:type="paragraph" w:styleId="ListNumber">
    <w:name w:val="List Number"/>
    <w:basedOn w:val="Normal"/>
    <w:uiPriority w:val="99"/>
    <w:unhideWhenUsed/>
    <w:rsid w:val="0053130D"/>
    <w:pPr>
      <w:spacing w:before="60" w:after="0" w:line="240" w:lineRule="auto"/>
      <w:ind w:left="245" w:hanging="245"/>
    </w:pPr>
  </w:style>
  <w:style w:type="character" w:customStyle="1" w:styleId="BodyTextChar">
    <w:name w:val="Body Text Char"/>
    <w:basedOn w:val="DefaultParagraphFont"/>
    <w:link w:val="BodyText"/>
    <w:semiHidden/>
    <w:rsid w:val="00BC150A"/>
    <w:rPr>
      <w:rFonts w:ascii="Arial Narrow" w:hAnsi="Arial Narrow"/>
      <w:spacing w:val="-5"/>
    </w:rPr>
  </w:style>
  <w:style w:type="character" w:customStyle="1" w:styleId="BodyTextIndentChar">
    <w:name w:val="Body Text Indent Char"/>
    <w:basedOn w:val="BodyTextChar"/>
    <w:link w:val="BodyTextIndent"/>
    <w:semiHidden/>
    <w:rsid w:val="00A31620"/>
    <w:rPr>
      <w:rFonts w:ascii="Arial Narrow" w:hAnsi="Arial Narrow"/>
      <w:spacing w:val="-5"/>
    </w:rPr>
  </w:style>
  <w:style w:type="table" w:styleId="TableGrid">
    <w:name w:val="Table Grid"/>
    <w:basedOn w:val="TableNormal"/>
    <w:rsid w:val="00E622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raphic">
    <w:name w:val="Graphic"/>
    <w:basedOn w:val="BodyText"/>
    <w:next w:val="Normal"/>
    <w:rsid w:val="0053130D"/>
    <w:pPr>
      <w:keepNext/>
      <w:spacing w:before="120" w:line="240" w:lineRule="auto"/>
      <w:jc w:val="center"/>
    </w:pPr>
    <w:rPr>
      <w:rFonts w:ascii="Times New Roman" w:hAnsi="Times New Roman"/>
      <w:spacing w:val="0"/>
      <w:sz w:val="22"/>
      <w:szCs w:val="24"/>
    </w:rPr>
  </w:style>
  <w:style w:type="character" w:customStyle="1" w:styleId="CommentTextChar">
    <w:name w:val="Comment Text Char"/>
    <w:basedOn w:val="DefaultParagraphFont"/>
    <w:link w:val="CommentText"/>
    <w:semiHidden/>
    <w:rsid w:val="00E622A2"/>
    <w:rPr>
      <w:rFonts w:ascii="Arial Narrow" w:hAnsi="Arial Narrow"/>
      <w:sz w:val="18"/>
    </w:rPr>
  </w:style>
  <w:style w:type="paragraph" w:customStyle="1" w:styleId="Heading3NoNumbers">
    <w:name w:val="Heading 3_No Numbers"/>
    <w:next w:val="BodyTextArial"/>
    <w:uiPriority w:val="9"/>
    <w:rsid w:val="008D679E"/>
    <w:pPr>
      <w:keepNext/>
      <w:keepLines/>
      <w:spacing w:before="240" w:after="120"/>
    </w:pPr>
    <w:rPr>
      <w:rFonts w:ascii="Arial" w:hAnsi="Arial" w:cs="Arial"/>
      <w:b/>
      <w:bCs/>
      <w:sz w:val="22"/>
    </w:rPr>
  </w:style>
  <w:style w:type="paragraph" w:styleId="BodyText2">
    <w:name w:val="Body Text 2"/>
    <w:basedOn w:val="Normal"/>
    <w:link w:val="BodyText2Char"/>
    <w:uiPriority w:val="99"/>
    <w:semiHidden/>
    <w:unhideWhenUsed/>
    <w:rsid w:val="00463510"/>
    <w:pPr>
      <w:spacing w:after="120" w:line="480" w:lineRule="auto"/>
    </w:pPr>
  </w:style>
  <w:style w:type="character" w:customStyle="1" w:styleId="BodyText2Char">
    <w:name w:val="Body Text 2 Char"/>
    <w:basedOn w:val="DefaultParagraphFont"/>
    <w:link w:val="BodyText2"/>
    <w:uiPriority w:val="99"/>
    <w:semiHidden/>
    <w:rsid w:val="00463510"/>
    <w:rPr>
      <w:rFonts w:ascii="Arial Narrow" w:hAnsi="Arial Narrow"/>
    </w:rPr>
  </w:style>
  <w:style w:type="paragraph" w:customStyle="1" w:styleId="GraphicDesc">
    <w:name w:val="Graphic Desc"/>
    <w:basedOn w:val="Graphic"/>
    <w:rsid w:val="00463510"/>
    <w:pPr>
      <w:keepNext w:val="0"/>
      <w:spacing w:after="240"/>
    </w:pPr>
    <w:rPr>
      <w:rFonts w:ascii="Arial" w:hAnsi="Arial"/>
      <w:b/>
      <w:iCs/>
      <w:color w:val="333333"/>
      <w:sz w:val="16"/>
    </w:rPr>
  </w:style>
  <w:style w:type="paragraph" w:customStyle="1" w:styleId="H1">
    <w:name w:val="H1"/>
    <w:aliases w:val="unnumbered"/>
    <w:basedOn w:val="Heading1"/>
    <w:rsid w:val="00FE27DE"/>
    <w:pPr>
      <w:shd w:val="clear" w:color="auto" w:fill="E6E6E6"/>
      <w:tabs>
        <w:tab w:val="left" w:pos="720"/>
      </w:tabs>
      <w:spacing w:before="480" w:after="60" w:line="240" w:lineRule="auto"/>
      <w:ind w:left="0" w:right="0"/>
      <w:jc w:val="left"/>
    </w:pPr>
    <w:rPr>
      <w:rFonts w:ascii="Arial" w:hAnsi="Arial"/>
      <w:b/>
      <w:bCs/>
      <w:color w:val="auto"/>
      <w:spacing w:val="0"/>
      <w:kern w:val="0"/>
      <w:sz w:val="22"/>
      <w:szCs w:val="32"/>
    </w:rPr>
  </w:style>
  <w:style w:type="paragraph" w:customStyle="1" w:styleId="ListNote0">
    <w:name w:val="List Note"/>
    <w:basedOn w:val="Normal"/>
    <w:next w:val="ListNumber"/>
    <w:rsid w:val="00B61994"/>
    <w:pPr>
      <w:spacing w:before="60" w:after="0" w:line="240" w:lineRule="auto"/>
      <w:ind w:left="288"/>
    </w:pPr>
    <w:rPr>
      <w:i/>
      <w:szCs w:val="24"/>
    </w:rPr>
  </w:style>
  <w:style w:type="paragraph" w:styleId="ListBullet3">
    <w:name w:val="List Bullet 3"/>
    <w:basedOn w:val="Normal"/>
    <w:uiPriority w:val="99"/>
    <w:unhideWhenUsed/>
    <w:rsid w:val="001F72B6"/>
    <w:pPr>
      <w:numPr>
        <w:numId w:val="5"/>
      </w:numPr>
      <w:tabs>
        <w:tab w:val="clear" w:pos="1080"/>
        <w:tab w:val="num" w:pos="600"/>
      </w:tabs>
      <w:spacing w:before="60" w:after="120"/>
      <w:ind w:left="605"/>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yperlink" Target="http://cms.calstate.edu/T4_DocumentTemplates.asp" TargetMode="Externa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SU\CMS%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0C60-753E-405D-8CD8-3ED4A551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CMS Master.dot</Template>
  <TotalTime>105</TotalTime>
  <Pages>1</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Directory</vt:lpstr>
    </vt:vector>
  </TitlesOfParts>
  <Company/>
  <LinksUpToDate>false</LinksUpToDate>
  <CharactersWithSpaces>12807</CharactersWithSpaces>
  <SharedDoc>false</SharedDoc>
  <HLinks>
    <vt:vector size="12" baseType="variant">
      <vt:variant>
        <vt:i4>7733371</vt:i4>
      </vt:variant>
      <vt:variant>
        <vt:i4>36</vt:i4>
      </vt:variant>
      <vt:variant>
        <vt:i4>0</vt:i4>
      </vt:variant>
      <vt:variant>
        <vt:i4>5</vt:i4>
      </vt:variant>
      <vt:variant>
        <vt:lpwstr/>
      </vt:variant>
      <vt:variant>
        <vt:lpwstr>Install</vt:lpwstr>
      </vt:variant>
      <vt:variant>
        <vt:i4>3670138</vt:i4>
      </vt:variant>
      <vt:variant>
        <vt:i4>1024</vt:i4>
      </vt:variant>
      <vt:variant>
        <vt:i4>1025</vt:i4>
      </vt:variant>
      <vt:variant>
        <vt:i4>1</vt:i4>
      </vt:variant>
      <vt:variant>
        <vt:lpwstr>CMSLogo.jpg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Directory</dc:title>
  <dc:subject/>
  <dc:creator>LHoran</dc:creator>
  <cp:keywords/>
  <cp:lastModifiedBy>Linda Horan</cp:lastModifiedBy>
  <cp:revision>6</cp:revision>
  <cp:lastPrinted>2011-01-19T21:48:00Z</cp:lastPrinted>
  <dcterms:created xsi:type="dcterms:W3CDTF">2011-01-19T17:33:00Z</dcterms:created>
  <dcterms:modified xsi:type="dcterms:W3CDTF">2011-01-20T23:19:00Z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