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12D30" w14:textId="77777777" w:rsidR="00F52295" w:rsidRPr="008C4216" w:rsidRDefault="00F52295" w:rsidP="00F52295">
      <w:pPr>
        <w:pStyle w:val="Heading1"/>
      </w:pPr>
      <w:r w:rsidRPr="008C4216">
        <w:t xml:space="preserve">Service Level Agreement </w:t>
      </w:r>
      <w:r w:rsidR="009F3013" w:rsidRPr="008C4216">
        <w:t xml:space="preserve">(SLA) </w:t>
      </w:r>
      <w:r w:rsidR="00347886">
        <w:t xml:space="preserve">for </w:t>
      </w:r>
      <w:r w:rsidR="00C11428">
        <w:t>LOCKSS</w:t>
      </w:r>
      <w:r w:rsidR="0090620E">
        <w:t xml:space="preserve"> at CSU Channel Islands </w:t>
      </w:r>
    </w:p>
    <w:p w14:paraId="7FAF5237" w14:textId="77777777" w:rsidR="00F52295" w:rsidRPr="008C4216" w:rsidRDefault="00F52295" w:rsidP="00F52295"/>
    <w:p w14:paraId="03F208A3" w14:textId="77777777" w:rsidR="00F52295" w:rsidRPr="008C4216" w:rsidRDefault="00F52295" w:rsidP="00B46844">
      <w:pPr>
        <w:pStyle w:val="Heading1"/>
      </w:pPr>
      <w:r w:rsidRPr="008C4216">
        <w:t>Overview</w:t>
      </w:r>
      <w:bookmarkStart w:id="0" w:name="_GoBack"/>
      <w:bookmarkEnd w:id="0"/>
    </w:p>
    <w:p w14:paraId="7742040B" w14:textId="77777777" w:rsidR="00F52295" w:rsidRPr="008C4216" w:rsidRDefault="00F52295" w:rsidP="00F52295">
      <w:r w:rsidRPr="008C4216">
        <w:t xml:space="preserve">This service level agreement has been developed to accomplish the following goals: </w:t>
      </w:r>
    </w:p>
    <w:p w14:paraId="3AA207FE" w14:textId="77777777" w:rsidR="00F52295" w:rsidRPr="008C4216" w:rsidRDefault="00BD745E" w:rsidP="00D9794A">
      <w:pPr>
        <w:numPr>
          <w:ilvl w:val="0"/>
          <w:numId w:val="1"/>
        </w:numPr>
      </w:pPr>
      <w:r>
        <w:t>Create</w:t>
      </w:r>
      <w:r w:rsidR="00F52295" w:rsidRPr="008C4216">
        <w:t xml:space="preserve"> an orderly, consistent </w:t>
      </w:r>
      <w:r w:rsidR="0013534E">
        <w:t>method</w:t>
      </w:r>
      <w:r w:rsidR="0013534E" w:rsidRPr="008C4216">
        <w:t xml:space="preserve"> </w:t>
      </w:r>
      <w:r w:rsidR="00F52295" w:rsidRPr="008C4216">
        <w:t xml:space="preserve">of gathering information about </w:t>
      </w:r>
      <w:r w:rsidR="00924F61">
        <w:t>LOCKSS</w:t>
      </w:r>
      <w:r w:rsidR="00A95D40">
        <w:t xml:space="preserve"> </w:t>
      </w:r>
      <w:r w:rsidR="00F52295" w:rsidRPr="008C4216">
        <w:t>issues</w:t>
      </w:r>
      <w:r w:rsidR="00D420CC">
        <w:t>;</w:t>
      </w:r>
    </w:p>
    <w:p w14:paraId="7519679F" w14:textId="77777777" w:rsidR="00F52295" w:rsidRPr="008C4216" w:rsidRDefault="00BD745E" w:rsidP="00D9794A">
      <w:pPr>
        <w:numPr>
          <w:ilvl w:val="0"/>
          <w:numId w:val="1"/>
        </w:numPr>
      </w:pPr>
      <w:r>
        <w:t>Facilitate</w:t>
      </w:r>
      <w:r w:rsidR="00F52295" w:rsidRPr="008C4216">
        <w:t xml:space="preserve"> </w:t>
      </w:r>
      <w:r w:rsidR="00D70C5A" w:rsidRPr="008C4216">
        <w:t>documentation</w:t>
      </w:r>
      <w:r w:rsidR="00F52295" w:rsidRPr="008C4216">
        <w:t xml:space="preserve"> of chronic technical issue</w:t>
      </w:r>
      <w:r w:rsidR="0013534E">
        <w:t>s</w:t>
      </w:r>
      <w:r w:rsidR="00F52295" w:rsidRPr="008C4216">
        <w:t xml:space="preserve"> </w:t>
      </w:r>
      <w:r w:rsidR="006D02B8">
        <w:t>which will</w:t>
      </w:r>
      <w:r w:rsidR="00F52295" w:rsidRPr="008C4216">
        <w:t xml:space="preserve"> enable proactive repair and support</w:t>
      </w:r>
      <w:r w:rsidR="00D420CC">
        <w:t>;</w:t>
      </w:r>
    </w:p>
    <w:p w14:paraId="6AA9427C" w14:textId="212FFCEB" w:rsidR="00BD745E" w:rsidRDefault="00BD745E" w:rsidP="00D9794A">
      <w:pPr>
        <w:numPr>
          <w:ilvl w:val="0"/>
          <w:numId w:val="1"/>
        </w:numPr>
        <w:tabs>
          <w:tab w:val="center" w:pos="4680"/>
        </w:tabs>
      </w:pPr>
      <w:r>
        <w:t xml:space="preserve">Clarify </w:t>
      </w:r>
      <w:r w:rsidR="00A95D40">
        <w:t xml:space="preserve">roles and responsibilities </w:t>
      </w:r>
      <w:r w:rsidR="00D420CC">
        <w:t xml:space="preserve">for </w:t>
      </w:r>
      <w:r w:rsidR="004552C7">
        <w:t>providing</w:t>
      </w:r>
      <w:r w:rsidR="005A5E35">
        <w:t xml:space="preserve"> </w:t>
      </w:r>
      <w:r w:rsidR="00D420CC">
        <w:t>operation</w:t>
      </w:r>
      <w:r w:rsidR="005A5E35">
        <w:t>al</w:t>
      </w:r>
      <w:r w:rsidR="00DC31C9">
        <w:t xml:space="preserve"> support</w:t>
      </w:r>
      <w:r w:rsidR="005914BB">
        <w:t xml:space="preserve"> by CI and by LOCKSS</w:t>
      </w:r>
      <w:r w:rsidR="004552C7">
        <w:t xml:space="preserve">; </w:t>
      </w:r>
    </w:p>
    <w:p w14:paraId="7A687578" w14:textId="77777777" w:rsidR="00BD745E" w:rsidRDefault="00BD745E" w:rsidP="00D9794A">
      <w:pPr>
        <w:numPr>
          <w:ilvl w:val="0"/>
          <w:numId w:val="1"/>
        </w:numPr>
        <w:tabs>
          <w:tab w:val="center" w:pos="4680"/>
        </w:tabs>
      </w:pPr>
      <w:r>
        <w:t xml:space="preserve">Define difference between </w:t>
      </w:r>
      <w:r w:rsidR="00924F61">
        <w:t>LOCKSS</w:t>
      </w:r>
      <w:r>
        <w:t xml:space="preserve"> operation</w:t>
      </w:r>
      <w:r w:rsidR="004552C7">
        <w:t>al</w:t>
      </w:r>
      <w:r>
        <w:t xml:space="preserve"> support and project support</w:t>
      </w:r>
      <w:r w:rsidR="00A52BCE">
        <w:t>;</w:t>
      </w:r>
    </w:p>
    <w:p w14:paraId="146F886A" w14:textId="2B4ECE04" w:rsidR="00C31A65" w:rsidRDefault="00C31A65" w:rsidP="00D9794A">
      <w:pPr>
        <w:numPr>
          <w:ilvl w:val="0"/>
          <w:numId w:val="1"/>
        </w:numPr>
        <w:tabs>
          <w:tab w:val="center" w:pos="4680"/>
        </w:tabs>
      </w:pPr>
      <w:r>
        <w:t xml:space="preserve">Clarify </w:t>
      </w:r>
      <w:r w:rsidR="00924F61">
        <w:t xml:space="preserve">the </w:t>
      </w:r>
      <w:r w:rsidR="00E7363C">
        <w:t xml:space="preserve">John Spoor </w:t>
      </w:r>
      <w:r w:rsidR="00924F61">
        <w:t>Broome</w:t>
      </w:r>
      <w:r w:rsidR="00E7363C">
        <w:t xml:space="preserve"> (JSB)</w:t>
      </w:r>
      <w:r w:rsidR="00924F61">
        <w:t xml:space="preserve"> Library’s</w:t>
      </w:r>
      <w:r w:rsidR="009D7CAF">
        <w:t xml:space="preserve"> </w:t>
      </w:r>
      <w:r>
        <w:t>recovery need</w:t>
      </w:r>
      <w:r w:rsidR="009D7CAF">
        <w:t>s</w:t>
      </w:r>
      <w:r>
        <w:t xml:space="preserve"> </w:t>
      </w:r>
      <w:r w:rsidR="009D7CAF">
        <w:t xml:space="preserve">and </w:t>
      </w:r>
      <w:r>
        <w:t xml:space="preserve">expectations </w:t>
      </w:r>
      <w:r w:rsidR="009D7CAF">
        <w:t>regarding</w:t>
      </w:r>
      <w:r>
        <w:t xml:space="preserve"> response times</w:t>
      </w:r>
      <w:r w:rsidR="00270BA8">
        <w:t xml:space="preserve"> for LOCKS</w:t>
      </w:r>
      <w:r w:rsidR="009C0BFA">
        <w:t>S</w:t>
      </w:r>
      <w:r w:rsidR="00270BA8">
        <w:t>.</w:t>
      </w:r>
    </w:p>
    <w:p w14:paraId="15D0FBE3" w14:textId="77777777" w:rsidR="00BD745E" w:rsidRDefault="00BD745E" w:rsidP="00BD745E">
      <w:pPr>
        <w:tabs>
          <w:tab w:val="center" w:pos="4680"/>
        </w:tabs>
        <w:ind w:left="720"/>
      </w:pPr>
    </w:p>
    <w:p w14:paraId="0D5C01D8" w14:textId="77777777" w:rsidR="00F52295" w:rsidRPr="00A02EC8" w:rsidRDefault="00F52295" w:rsidP="00BD745E">
      <w:pPr>
        <w:tabs>
          <w:tab w:val="center" w:pos="4680"/>
        </w:tabs>
        <w:rPr>
          <w:rFonts w:asciiTheme="majorHAnsi" w:hAnsiTheme="majorHAnsi"/>
          <w:b/>
          <w:sz w:val="32"/>
          <w:szCs w:val="32"/>
        </w:rPr>
      </w:pPr>
      <w:r w:rsidRPr="00A02EC8">
        <w:rPr>
          <w:rFonts w:asciiTheme="majorHAnsi" w:hAnsiTheme="majorHAnsi"/>
          <w:b/>
          <w:sz w:val="32"/>
          <w:szCs w:val="32"/>
        </w:rPr>
        <w:t>Affected Groups</w:t>
      </w:r>
      <w:r w:rsidR="00BF601D" w:rsidRPr="00A02EC8">
        <w:rPr>
          <w:rFonts w:asciiTheme="majorHAnsi" w:hAnsiTheme="majorHAnsi"/>
          <w:b/>
          <w:sz w:val="32"/>
          <w:szCs w:val="32"/>
        </w:rPr>
        <w:tab/>
      </w:r>
    </w:p>
    <w:p w14:paraId="1DBF6ECC" w14:textId="77777777" w:rsidR="00F52295" w:rsidRPr="008C4216" w:rsidRDefault="00F52295" w:rsidP="00F52295">
      <w:r w:rsidRPr="008C4216">
        <w:t xml:space="preserve">This SLA affects the following </w:t>
      </w:r>
      <w:r w:rsidR="00E3582F" w:rsidRPr="008C4216">
        <w:t>campus groups</w:t>
      </w:r>
      <w:r w:rsidRPr="008C4216">
        <w:t>:</w:t>
      </w:r>
    </w:p>
    <w:p w14:paraId="540A4BD8" w14:textId="77777777" w:rsidR="00F52295" w:rsidRPr="008C4216" w:rsidRDefault="00912FA2" w:rsidP="00D9794A">
      <w:pPr>
        <w:numPr>
          <w:ilvl w:val="0"/>
          <w:numId w:val="2"/>
        </w:numPr>
      </w:pPr>
      <w:r>
        <w:t>T&amp;C</w:t>
      </w:r>
      <w:r w:rsidR="00F52295" w:rsidRPr="008C4216">
        <w:t xml:space="preserve"> staff (including Help Desk and other technical staff) </w:t>
      </w:r>
    </w:p>
    <w:p w14:paraId="2A0C7F1A" w14:textId="71FFC1AE" w:rsidR="00CF26DE" w:rsidRDefault="00E7363C" w:rsidP="00D9794A">
      <w:pPr>
        <w:numPr>
          <w:ilvl w:val="0"/>
          <w:numId w:val="2"/>
        </w:numPr>
      </w:pPr>
      <w:r>
        <w:t>JSB</w:t>
      </w:r>
      <w:r w:rsidR="00586956">
        <w:t xml:space="preserve"> Library</w:t>
      </w:r>
      <w:r w:rsidR="00CF26DE">
        <w:t xml:space="preserve"> </w:t>
      </w:r>
      <w:r w:rsidR="004D516C">
        <w:t>Staff</w:t>
      </w:r>
    </w:p>
    <w:p w14:paraId="3C74D5EC" w14:textId="77777777" w:rsidR="00586956" w:rsidRDefault="002B7B86" w:rsidP="00D9794A">
      <w:pPr>
        <w:numPr>
          <w:ilvl w:val="0"/>
          <w:numId w:val="2"/>
        </w:numPr>
      </w:pPr>
      <w:r>
        <w:t>LOCKSS Customer S</w:t>
      </w:r>
      <w:r w:rsidR="00586956">
        <w:t>upport</w:t>
      </w:r>
    </w:p>
    <w:p w14:paraId="693F9187" w14:textId="77777777" w:rsidR="007307E8" w:rsidRDefault="00A15FC9" w:rsidP="00D9794A">
      <w:pPr>
        <w:numPr>
          <w:ilvl w:val="0"/>
          <w:numId w:val="2"/>
        </w:numPr>
      </w:pPr>
      <w:r>
        <w:t xml:space="preserve">CI </w:t>
      </w:r>
      <w:r w:rsidR="007307E8">
        <w:t>Procurement</w:t>
      </w:r>
      <w:r>
        <w:t xml:space="preserve"> Staff</w:t>
      </w:r>
    </w:p>
    <w:p w14:paraId="46BEDD3B" w14:textId="77777777" w:rsidR="007307E8" w:rsidRDefault="007307E8" w:rsidP="00D9794A">
      <w:pPr>
        <w:numPr>
          <w:ilvl w:val="0"/>
          <w:numId w:val="2"/>
        </w:numPr>
      </w:pPr>
      <w:r>
        <w:t>Dell</w:t>
      </w:r>
      <w:r w:rsidR="00A15FC9">
        <w:t xml:space="preserve"> </w:t>
      </w:r>
      <w:r w:rsidR="00233352">
        <w:t>Enterprise Suppor</w:t>
      </w:r>
      <w:r w:rsidR="00877D84">
        <w:t>t</w:t>
      </w:r>
    </w:p>
    <w:p w14:paraId="2339FD92" w14:textId="77777777" w:rsidR="00A52BCE" w:rsidRPr="008C4216" w:rsidRDefault="00A52BCE" w:rsidP="004D516C">
      <w:pPr>
        <w:ind w:left="720"/>
      </w:pPr>
    </w:p>
    <w:p w14:paraId="02C19B6A" w14:textId="77777777" w:rsidR="00E3582F" w:rsidRPr="008C4216" w:rsidRDefault="00E3582F" w:rsidP="00B46844">
      <w:pPr>
        <w:pStyle w:val="Heading1"/>
      </w:pPr>
      <w:r w:rsidRPr="008C4216">
        <w:t>Affected Systems</w:t>
      </w:r>
    </w:p>
    <w:p w14:paraId="5873EF06" w14:textId="4E1BD07D" w:rsidR="00E3582F" w:rsidRDefault="00B56FAB" w:rsidP="00F52295">
      <w:r>
        <w:t xml:space="preserve">This SLA applies </w:t>
      </w:r>
      <w:r w:rsidR="00E3582F" w:rsidRPr="008C4216">
        <w:t>to</w:t>
      </w:r>
      <w:r w:rsidR="006C2910">
        <w:t xml:space="preserve"> </w:t>
      </w:r>
      <w:r w:rsidR="004D516C">
        <w:t xml:space="preserve">the </w:t>
      </w:r>
      <w:r w:rsidR="00586956">
        <w:t xml:space="preserve">LOCKSS server, LOCKSS </w:t>
      </w:r>
      <w:r w:rsidR="009C0BFA">
        <w:t>application</w:t>
      </w:r>
      <w:r w:rsidR="00586956">
        <w:t xml:space="preserve">, </w:t>
      </w:r>
      <w:r w:rsidR="004A2B3C">
        <w:t>the infrastructure established by CI T&amp;C</w:t>
      </w:r>
      <w:r w:rsidR="00A15FC9">
        <w:t>, and access (both physical and virtual) to the LOCKSS server.</w:t>
      </w:r>
    </w:p>
    <w:p w14:paraId="72A597E3" w14:textId="77777777" w:rsidR="004A2B3C" w:rsidRDefault="004A2B3C" w:rsidP="00AD1ED1">
      <w:pPr>
        <w:rPr>
          <w:rStyle w:val="Emphasis"/>
          <w:b w:val="0"/>
          <w:bCs/>
        </w:rPr>
      </w:pPr>
    </w:p>
    <w:p w14:paraId="55C0E716" w14:textId="77777777" w:rsidR="00512A4B" w:rsidRDefault="001F4E27" w:rsidP="00A02EC8">
      <w:pPr>
        <w:pStyle w:val="Heading1"/>
      </w:pPr>
      <w:r w:rsidRPr="008C4216">
        <w:t>Definitions</w:t>
      </w:r>
    </w:p>
    <w:p w14:paraId="646E0823" w14:textId="77777777" w:rsidR="007307E8" w:rsidRDefault="007307E8" w:rsidP="00D23F24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IP Address Ranges for LOCKSS: </w:t>
      </w:r>
      <w:r w:rsidRPr="00E7363C">
        <w:rPr>
          <w:rFonts w:asciiTheme="minorHAnsi" w:hAnsiTheme="minorHAnsi"/>
        </w:rPr>
        <w:t>The following number ranges should be provided to vendors who request our IP Address Range.</w:t>
      </w:r>
    </w:p>
    <w:p w14:paraId="6C3B1C0D" w14:textId="77777777" w:rsidR="007307E8" w:rsidRPr="007307E8" w:rsidRDefault="007307E8" w:rsidP="007307E8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</w:rPr>
        <w:tab/>
      </w:r>
      <w:r w:rsidRPr="007307E8">
        <w:rPr>
          <w:rFonts w:asciiTheme="minorHAnsi" w:hAnsiTheme="minorHAnsi" w:cs="Arial"/>
          <w:bCs/>
          <w:color w:val="000000" w:themeColor="text1"/>
        </w:rPr>
        <w:t>209.129.115.0/24</w:t>
      </w:r>
    </w:p>
    <w:p w14:paraId="32B009CC" w14:textId="77777777" w:rsidR="007307E8" w:rsidRPr="007307E8" w:rsidRDefault="007307E8" w:rsidP="007307E8">
      <w:pPr>
        <w:ind w:firstLine="720"/>
        <w:rPr>
          <w:rFonts w:asciiTheme="minorHAnsi" w:hAnsiTheme="minorHAnsi"/>
          <w:color w:val="000000" w:themeColor="text1"/>
          <w:lang w:bidi="ar-SA"/>
        </w:rPr>
      </w:pPr>
      <w:r w:rsidRPr="007307E8">
        <w:rPr>
          <w:rFonts w:asciiTheme="minorHAnsi" w:hAnsiTheme="minorHAnsi" w:cs="Arial"/>
          <w:bCs/>
          <w:color w:val="000000" w:themeColor="text1"/>
          <w:lang w:bidi="ar-SA"/>
        </w:rPr>
        <w:t>209.129.116.0/24</w:t>
      </w:r>
    </w:p>
    <w:p w14:paraId="2674A051" w14:textId="77777777" w:rsidR="007307E8" w:rsidRPr="007307E8" w:rsidRDefault="007307E8" w:rsidP="007307E8">
      <w:pPr>
        <w:ind w:firstLine="720"/>
        <w:rPr>
          <w:rFonts w:asciiTheme="minorHAnsi" w:hAnsiTheme="minorHAnsi"/>
          <w:color w:val="000000" w:themeColor="text1"/>
          <w:lang w:bidi="ar-SA"/>
        </w:rPr>
      </w:pPr>
      <w:r w:rsidRPr="007307E8">
        <w:rPr>
          <w:rFonts w:asciiTheme="minorHAnsi" w:hAnsiTheme="minorHAnsi" w:cs="Arial"/>
          <w:bCs/>
          <w:color w:val="000000" w:themeColor="text1"/>
          <w:lang w:bidi="ar-SA"/>
        </w:rPr>
        <w:t>209.129.118.0/24</w:t>
      </w:r>
    </w:p>
    <w:p w14:paraId="633708A8" w14:textId="77777777" w:rsidR="007307E8" w:rsidRDefault="007307E8" w:rsidP="00D23F24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/>
          <w:b/>
        </w:rPr>
      </w:pPr>
    </w:p>
    <w:p w14:paraId="51540EF0" w14:textId="77777777" w:rsidR="007307E8" w:rsidRDefault="007307E8" w:rsidP="00D23F24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/>
          <w:b/>
        </w:rPr>
      </w:pPr>
    </w:p>
    <w:p w14:paraId="20CDFB56" w14:textId="77777777" w:rsidR="007307E8" w:rsidRDefault="007307E8" w:rsidP="00D23F24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/>
          <w:b/>
        </w:rPr>
      </w:pPr>
    </w:p>
    <w:p w14:paraId="192FC62C" w14:textId="0A1DC0BE" w:rsidR="00270BA8" w:rsidRPr="00E7363C" w:rsidRDefault="004D516C" w:rsidP="00D23F24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="Helvetica"/>
          <w:color w:val="000000" w:themeColor="text1"/>
        </w:rPr>
      </w:pPr>
      <w:r w:rsidRPr="00E7363C">
        <w:rPr>
          <w:rFonts w:asciiTheme="minorHAnsi" w:hAnsiTheme="minorHAnsi"/>
          <w:b/>
          <w:color w:val="000000" w:themeColor="text1"/>
        </w:rPr>
        <w:t xml:space="preserve">LOCKSS: </w:t>
      </w:r>
      <w:r w:rsidR="00270BA8" w:rsidRPr="00E7363C">
        <w:rPr>
          <w:rFonts w:asciiTheme="minorHAnsi" w:hAnsiTheme="minorHAnsi"/>
          <w:color w:val="000000" w:themeColor="text1"/>
        </w:rPr>
        <w:t>An acronym that stands for,</w:t>
      </w:r>
      <w:r w:rsidR="00270BA8" w:rsidRPr="00E7363C">
        <w:rPr>
          <w:rFonts w:asciiTheme="minorHAnsi" w:hAnsiTheme="minorHAnsi"/>
          <w:b/>
          <w:color w:val="000000" w:themeColor="text1"/>
        </w:rPr>
        <w:t xml:space="preserve"> “</w:t>
      </w:r>
      <w:r w:rsidR="00270BA8" w:rsidRPr="00E7363C">
        <w:rPr>
          <w:rFonts w:asciiTheme="minorHAnsi" w:hAnsiTheme="minorHAnsi"/>
          <w:color w:val="000000" w:themeColor="text1"/>
        </w:rPr>
        <w:t>l</w:t>
      </w:r>
      <w:r w:rsidRPr="00E7363C">
        <w:rPr>
          <w:rFonts w:asciiTheme="minorHAnsi" w:hAnsiTheme="minorHAnsi"/>
          <w:color w:val="000000" w:themeColor="text1"/>
        </w:rPr>
        <w:t xml:space="preserve">ots of copies keeps </w:t>
      </w:r>
      <w:r w:rsidR="00270BA8" w:rsidRPr="00E7363C">
        <w:rPr>
          <w:rFonts w:asciiTheme="minorHAnsi" w:hAnsiTheme="minorHAnsi"/>
          <w:color w:val="000000" w:themeColor="text1"/>
        </w:rPr>
        <w:t>stuff</w:t>
      </w:r>
      <w:r w:rsidRPr="00E7363C">
        <w:rPr>
          <w:rFonts w:asciiTheme="minorHAnsi" w:hAnsiTheme="minorHAnsi"/>
          <w:color w:val="000000" w:themeColor="text1"/>
        </w:rPr>
        <w:t xml:space="preserve"> safe</w:t>
      </w:r>
      <w:r w:rsidR="00270BA8" w:rsidRPr="00E7363C">
        <w:rPr>
          <w:rFonts w:asciiTheme="minorHAnsi" w:hAnsiTheme="minorHAnsi"/>
          <w:color w:val="000000" w:themeColor="text1"/>
        </w:rPr>
        <w:t xml:space="preserve">.” LOCKSS is </w:t>
      </w:r>
      <w:r w:rsidR="009C0BFA">
        <w:rPr>
          <w:rFonts w:asciiTheme="minorHAnsi" w:hAnsiTheme="minorHAnsi"/>
          <w:color w:val="000000" w:themeColor="text1"/>
        </w:rPr>
        <w:t>an application</w:t>
      </w:r>
      <w:r w:rsidR="00270BA8" w:rsidRPr="00E7363C">
        <w:rPr>
          <w:rFonts w:asciiTheme="minorHAnsi" w:hAnsiTheme="minorHAnsi"/>
          <w:color w:val="000000" w:themeColor="text1"/>
        </w:rPr>
        <w:t xml:space="preserve"> tha</w:t>
      </w:r>
      <w:r w:rsidR="007307E8" w:rsidRPr="00E7363C">
        <w:rPr>
          <w:rFonts w:asciiTheme="minorHAnsi" w:hAnsiTheme="minorHAnsi"/>
          <w:color w:val="000000" w:themeColor="text1"/>
        </w:rPr>
        <w:t>t</w:t>
      </w:r>
      <w:r w:rsidR="00270BA8" w:rsidRPr="00E7363C">
        <w:rPr>
          <w:rFonts w:asciiTheme="minorHAnsi" w:hAnsiTheme="minorHAnsi"/>
          <w:color w:val="000000" w:themeColor="text1"/>
        </w:rPr>
        <w:t xml:space="preserve"> allow</w:t>
      </w:r>
      <w:r w:rsidR="00E7363C" w:rsidRPr="00E7363C">
        <w:rPr>
          <w:rFonts w:asciiTheme="minorHAnsi" w:hAnsiTheme="minorHAnsi"/>
          <w:color w:val="000000" w:themeColor="text1"/>
        </w:rPr>
        <w:t>s</w:t>
      </w:r>
      <w:r w:rsidR="00270BA8" w:rsidRPr="00E7363C">
        <w:rPr>
          <w:rFonts w:asciiTheme="minorHAnsi" w:hAnsiTheme="minorHAnsi"/>
          <w:color w:val="000000" w:themeColor="text1"/>
        </w:rPr>
        <w:t xml:space="preserve"> libraries to digitally </w:t>
      </w:r>
      <w:r w:rsidR="009C0BFA">
        <w:rPr>
          <w:rFonts w:asciiTheme="minorHAnsi" w:hAnsiTheme="minorHAnsi"/>
          <w:color w:val="000000" w:themeColor="text1"/>
        </w:rPr>
        <w:t>preserve</w:t>
      </w:r>
      <w:r w:rsidR="009C0BFA" w:rsidRPr="00E7363C">
        <w:rPr>
          <w:rFonts w:asciiTheme="minorHAnsi" w:hAnsiTheme="minorHAnsi"/>
          <w:color w:val="000000" w:themeColor="text1"/>
        </w:rPr>
        <w:t xml:space="preserve"> </w:t>
      </w:r>
      <w:r w:rsidRPr="00E7363C">
        <w:rPr>
          <w:rFonts w:asciiTheme="minorHAnsi" w:hAnsiTheme="minorHAnsi"/>
          <w:color w:val="000000" w:themeColor="text1"/>
        </w:rPr>
        <w:t xml:space="preserve">subscription </w:t>
      </w:r>
      <w:r w:rsidR="009C0BFA">
        <w:rPr>
          <w:rFonts w:asciiTheme="minorHAnsi" w:hAnsiTheme="minorHAnsi"/>
          <w:color w:val="000000" w:themeColor="text1"/>
        </w:rPr>
        <w:t>resources</w:t>
      </w:r>
      <w:r w:rsidR="00270BA8" w:rsidRPr="00E7363C">
        <w:rPr>
          <w:rFonts w:asciiTheme="minorHAnsi" w:hAnsiTheme="minorHAnsi"/>
          <w:color w:val="000000" w:themeColor="text1"/>
        </w:rPr>
        <w:t xml:space="preserve">. </w:t>
      </w:r>
      <w:r w:rsidRPr="00E7363C">
        <w:rPr>
          <w:rFonts w:asciiTheme="minorHAnsi" w:hAnsiTheme="minorHAnsi" w:cs="Helvetica"/>
          <w:color w:val="000000" w:themeColor="text1"/>
        </w:rPr>
        <w:t>Librarians and archivist</w:t>
      </w:r>
      <w:r w:rsidR="007D6B64" w:rsidRPr="00E7363C">
        <w:rPr>
          <w:rFonts w:asciiTheme="minorHAnsi" w:hAnsiTheme="minorHAnsi" w:cs="Helvetica"/>
          <w:color w:val="000000" w:themeColor="text1"/>
        </w:rPr>
        <w:t>s</w:t>
      </w:r>
      <w:r w:rsidRPr="00E7363C">
        <w:rPr>
          <w:rFonts w:asciiTheme="minorHAnsi" w:hAnsiTheme="minorHAnsi" w:cs="Helvetica"/>
          <w:color w:val="000000" w:themeColor="text1"/>
        </w:rPr>
        <w:t xml:space="preserve"> are using the LOCKSS software to preserve content in two distinct networking environments. The first is through a global LOCKSS Network that allows libraries to build and preserve collec</w:t>
      </w:r>
      <w:r w:rsidR="00D23F24" w:rsidRPr="00E7363C">
        <w:rPr>
          <w:rFonts w:asciiTheme="minorHAnsi" w:hAnsiTheme="minorHAnsi" w:cs="Helvetica"/>
          <w:color w:val="000000" w:themeColor="text1"/>
        </w:rPr>
        <w:t xml:space="preserve">tions of open access titles, and to e-journals and </w:t>
      </w:r>
      <w:proofErr w:type="spellStart"/>
      <w:r w:rsidR="00D23F24" w:rsidRPr="00E7363C">
        <w:rPr>
          <w:rFonts w:asciiTheme="minorHAnsi" w:hAnsiTheme="minorHAnsi" w:cs="Helvetica"/>
          <w:color w:val="000000" w:themeColor="text1"/>
        </w:rPr>
        <w:t>ebooks</w:t>
      </w:r>
      <w:proofErr w:type="spellEnd"/>
      <w:r w:rsidR="00D23F24" w:rsidRPr="00E7363C">
        <w:rPr>
          <w:rFonts w:asciiTheme="minorHAnsi" w:hAnsiTheme="minorHAnsi" w:cs="Helvetica"/>
          <w:color w:val="000000" w:themeColor="text1"/>
        </w:rPr>
        <w:t xml:space="preserve"> to which they subscribe. S</w:t>
      </w:r>
      <w:r w:rsidRPr="00E7363C">
        <w:rPr>
          <w:rFonts w:asciiTheme="minorHAnsi" w:hAnsiTheme="minorHAnsi" w:cs="Helvetica"/>
          <w:color w:val="000000" w:themeColor="text1"/>
        </w:rPr>
        <w:t>ee</w:t>
      </w:r>
      <w:r w:rsidRPr="00E7363C">
        <w:rPr>
          <w:rStyle w:val="apple-converted-space"/>
          <w:rFonts w:asciiTheme="minorHAnsi" w:hAnsiTheme="minorHAnsi" w:cs="Helvetica"/>
          <w:color w:val="000000" w:themeColor="text1"/>
        </w:rPr>
        <w:t> </w:t>
      </w:r>
      <w:hyperlink r:id="rId10" w:tooltip="Publishers &amp; Titles (GLN)" w:history="1">
        <w:r w:rsidRPr="00E7363C">
          <w:rPr>
            <w:rStyle w:val="Hyperlink"/>
            <w:rFonts w:asciiTheme="minorHAnsi" w:hAnsiTheme="minorHAnsi" w:cs="Helvetica"/>
            <w:color w:val="0070C0"/>
            <w:bdr w:val="none" w:sz="0" w:space="0" w:color="auto" w:frame="1"/>
          </w:rPr>
          <w:t>participating publishers and titles.</w:t>
        </w:r>
      </w:hyperlink>
      <w:r w:rsidR="00D23F24" w:rsidRPr="00E7363C">
        <w:rPr>
          <w:rFonts w:asciiTheme="minorHAnsi" w:hAnsiTheme="minorHAnsi" w:cs="Helvetica"/>
          <w:color w:val="000000" w:themeColor="text1"/>
        </w:rPr>
        <w:t xml:space="preserve"> The second is through a </w:t>
      </w:r>
      <w:r w:rsidR="009C0BFA">
        <w:rPr>
          <w:rFonts w:asciiTheme="minorHAnsi" w:hAnsiTheme="minorHAnsi" w:cs="Helvetica"/>
          <w:color w:val="000000" w:themeColor="text1"/>
        </w:rPr>
        <w:t>P</w:t>
      </w:r>
      <w:r w:rsidR="00D23F24" w:rsidRPr="00E7363C">
        <w:rPr>
          <w:rFonts w:asciiTheme="minorHAnsi" w:hAnsiTheme="minorHAnsi" w:cs="Helvetica"/>
          <w:color w:val="000000" w:themeColor="text1"/>
        </w:rPr>
        <w:t xml:space="preserve">rivate LOCKSS Network used to preserve </w:t>
      </w:r>
      <w:r w:rsidR="009C0BFA">
        <w:rPr>
          <w:rFonts w:asciiTheme="minorHAnsi" w:hAnsiTheme="minorHAnsi" w:cs="Helvetica"/>
          <w:color w:val="000000" w:themeColor="text1"/>
        </w:rPr>
        <w:t xml:space="preserve">locally authored </w:t>
      </w:r>
      <w:r w:rsidR="00D23F24" w:rsidRPr="00E7363C">
        <w:rPr>
          <w:rFonts w:asciiTheme="minorHAnsi" w:hAnsiTheme="minorHAnsi" w:cs="Helvetica"/>
          <w:color w:val="000000" w:themeColor="text1"/>
        </w:rPr>
        <w:t>manuscripts and collections of images, data sets, and government document collections</w:t>
      </w:r>
      <w:r w:rsidR="00270BA8" w:rsidRPr="00E7363C">
        <w:rPr>
          <w:rFonts w:asciiTheme="minorHAnsi" w:hAnsiTheme="minorHAnsi" w:cs="Helvetica"/>
          <w:color w:val="000000" w:themeColor="text1"/>
        </w:rPr>
        <w:t>.</w:t>
      </w:r>
      <w:r w:rsidR="007307E8" w:rsidRPr="00E7363C">
        <w:rPr>
          <w:rFonts w:asciiTheme="minorHAnsi" w:hAnsiTheme="minorHAnsi" w:cs="Helvetica"/>
          <w:color w:val="000000" w:themeColor="text1"/>
        </w:rPr>
        <w:t xml:space="preserve"> </w:t>
      </w:r>
      <w:r w:rsidR="007D6B64" w:rsidRPr="00E7363C">
        <w:rPr>
          <w:rFonts w:asciiTheme="minorHAnsi" w:hAnsiTheme="minorHAnsi" w:cs="Helvetica"/>
          <w:color w:val="000000" w:themeColor="text1"/>
        </w:rPr>
        <w:t xml:space="preserve">CSU </w:t>
      </w:r>
      <w:r w:rsidR="007307E8" w:rsidRPr="00E7363C">
        <w:rPr>
          <w:rFonts w:asciiTheme="minorHAnsi" w:hAnsiTheme="minorHAnsi" w:cs="Helvetica"/>
          <w:color w:val="000000" w:themeColor="text1"/>
        </w:rPr>
        <w:t>Chico</w:t>
      </w:r>
      <w:r w:rsidR="007D6B64" w:rsidRPr="00E7363C">
        <w:rPr>
          <w:rFonts w:asciiTheme="minorHAnsi" w:hAnsiTheme="minorHAnsi" w:cs="Helvetica"/>
          <w:color w:val="000000" w:themeColor="text1"/>
        </w:rPr>
        <w:t xml:space="preserve">, </w:t>
      </w:r>
      <w:r w:rsidR="007307E8" w:rsidRPr="00E7363C">
        <w:rPr>
          <w:rFonts w:asciiTheme="minorHAnsi" w:hAnsiTheme="minorHAnsi" w:cs="Helvetica"/>
          <w:color w:val="000000" w:themeColor="text1"/>
        </w:rPr>
        <w:t>Fresno</w:t>
      </w:r>
      <w:r w:rsidR="007D6B64" w:rsidRPr="00E7363C">
        <w:rPr>
          <w:rFonts w:asciiTheme="minorHAnsi" w:hAnsiTheme="minorHAnsi" w:cs="Helvetica"/>
          <w:color w:val="000000" w:themeColor="text1"/>
        </w:rPr>
        <w:t xml:space="preserve">, and several </w:t>
      </w:r>
      <w:r w:rsidR="007307E8" w:rsidRPr="00E7363C">
        <w:rPr>
          <w:rFonts w:asciiTheme="minorHAnsi" w:hAnsiTheme="minorHAnsi" w:cs="Helvetica"/>
          <w:color w:val="000000" w:themeColor="text1"/>
        </w:rPr>
        <w:t xml:space="preserve">other California State Universities </w:t>
      </w:r>
      <w:r w:rsidR="007D6B64" w:rsidRPr="00E7363C">
        <w:rPr>
          <w:rFonts w:asciiTheme="minorHAnsi" w:hAnsiTheme="minorHAnsi" w:cs="Helvetica"/>
          <w:color w:val="000000" w:themeColor="text1"/>
        </w:rPr>
        <w:t xml:space="preserve">are </w:t>
      </w:r>
      <w:r w:rsidR="007307E8" w:rsidRPr="00E7363C">
        <w:rPr>
          <w:rFonts w:asciiTheme="minorHAnsi" w:hAnsiTheme="minorHAnsi" w:cs="Helvetica"/>
          <w:color w:val="000000" w:themeColor="text1"/>
        </w:rPr>
        <w:t>currently using LOCKSS.</w:t>
      </w:r>
    </w:p>
    <w:p w14:paraId="58D234BD" w14:textId="441AF3D5" w:rsidR="00270BA8" w:rsidRPr="00A15FC9" w:rsidRDefault="00270BA8" w:rsidP="00D23F24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Bidi"/>
          <w:color w:val="000000" w:themeColor="text1"/>
        </w:rPr>
      </w:pPr>
      <w:r w:rsidRPr="00A15FC9">
        <w:rPr>
          <w:rFonts w:asciiTheme="minorHAnsi" w:hAnsiTheme="minorHAnsi" w:cstheme="minorBidi"/>
          <w:b/>
          <w:color w:val="000000" w:themeColor="text1"/>
        </w:rPr>
        <w:t xml:space="preserve">lockss.csuci.edu: </w:t>
      </w:r>
      <w:r w:rsidRPr="00A15FC9">
        <w:rPr>
          <w:rFonts w:asciiTheme="minorHAnsi" w:hAnsiTheme="minorHAnsi" w:cstheme="minorBidi"/>
          <w:color w:val="000000" w:themeColor="text1"/>
        </w:rPr>
        <w:t>Name of LOCKSS Server in DNS</w:t>
      </w:r>
      <w:r w:rsidR="007307E8" w:rsidRPr="00A15FC9">
        <w:rPr>
          <w:rFonts w:asciiTheme="minorHAnsi" w:hAnsiTheme="minorHAnsi" w:cstheme="minorBidi"/>
          <w:color w:val="000000" w:themeColor="text1"/>
        </w:rPr>
        <w:t>. This is a Lin</w:t>
      </w:r>
      <w:r w:rsidR="007D6B64">
        <w:rPr>
          <w:rFonts w:asciiTheme="minorHAnsi" w:hAnsiTheme="minorHAnsi" w:cstheme="minorBidi"/>
          <w:color w:val="000000" w:themeColor="text1"/>
        </w:rPr>
        <w:t>u</w:t>
      </w:r>
      <w:r w:rsidR="007307E8" w:rsidRPr="00A15FC9">
        <w:rPr>
          <w:rFonts w:asciiTheme="minorHAnsi" w:hAnsiTheme="minorHAnsi" w:cstheme="minorBidi"/>
          <w:color w:val="000000" w:themeColor="text1"/>
        </w:rPr>
        <w:t xml:space="preserve">x Server that has </w:t>
      </w:r>
      <w:r w:rsidR="00F21AE6">
        <w:rPr>
          <w:rFonts w:asciiTheme="minorHAnsi" w:hAnsiTheme="minorHAnsi" w:cstheme="minorBidi"/>
          <w:color w:val="000000" w:themeColor="text1"/>
        </w:rPr>
        <w:t xml:space="preserve">been </w:t>
      </w:r>
      <w:r w:rsidR="007307E8" w:rsidRPr="00A15FC9">
        <w:rPr>
          <w:rFonts w:asciiTheme="minorHAnsi" w:hAnsiTheme="minorHAnsi" w:cstheme="minorBidi"/>
          <w:color w:val="000000" w:themeColor="text1"/>
        </w:rPr>
        <w:t>designated to the sole use of LOCKSS.</w:t>
      </w:r>
      <w:r w:rsidR="00A15FC9" w:rsidRPr="00A15FC9">
        <w:rPr>
          <w:rFonts w:asciiTheme="minorHAnsi" w:hAnsiTheme="minorHAnsi" w:cstheme="minorBidi"/>
          <w:color w:val="000000" w:themeColor="text1"/>
        </w:rPr>
        <w:t xml:space="preserve"> The server has </w:t>
      </w:r>
      <w:r w:rsidR="00A15FC9" w:rsidRPr="00A15FC9">
        <w:rPr>
          <w:rFonts w:asciiTheme="minorHAnsi" w:hAnsiTheme="minorHAnsi" w:cs="Arial"/>
          <w:bCs/>
          <w:color w:val="000000"/>
        </w:rPr>
        <w:t xml:space="preserve">6-7TB of </w:t>
      </w:r>
      <w:r w:rsidR="009C0BFA">
        <w:rPr>
          <w:rFonts w:asciiTheme="minorHAnsi" w:hAnsiTheme="minorHAnsi" w:cs="Arial"/>
          <w:bCs/>
          <w:color w:val="000000"/>
        </w:rPr>
        <w:t xml:space="preserve">available </w:t>
      </w:r>
      <w:r w:rsidR="00A15FC9" w:rsidRPr="00A15FC9">
        <w:rPr>
          <w:rFonts w:asciiTheme="minorHAnsi" w:hAnsiTheme="minorHAnsi" w:cs="Arial"/>
          <w:bCs/>
          <w:color w:val="000000"/>
        </w:rPr>
        <w:t>storage.</w:t>
      </w:r>
    </w:p>
    <w:p w14:paraId="133E1DB1" w14:textId="77777777" w:rsidR="00405B86" w:rsidRDefault="001F4E27" w:rsidP="00031031">
      <w:r w:rsidRPr="009060B6">
        <w:rPr>
          <w:b/>
        </w:rPr>
        <w:t>Operations</w:t>
      </w:r>
      <w:r>
        <w:t xml:space="preserve">: </w:t>
      </w:r>
      <w:r w:rsidR="008C4D95">
        <w:t>E</w:t>
      </w:r>
      <w:r w:rsidRPr="009060B6">
        <w:t>veryday business activities. Operations are repetitive activities, typically with the same outcomes. Further, operations are ongoing, with no start and end dates</w:t>
      </w:r>
      <w:r w:rsidR="008238E5">
        <w:t>.</w:t>
      </w:r>
      <w:r w:rsidR="004552C7">
        <w:t xml:space="preserve"> </w:t>
      </w:r>
      <w:r w:rsidR="00EB4745">
        <w:t>This includes, but is not limited to the</w:t>
      </w:r>
      <w:r w:rsidR="004552C7">
        <w:t xml:space="preserve"> </w:t>
      </w:r>
      <w:r w:rsidR="00586956">
        <w:t>ordering and purchase of server replacement parts</w:t>
      </w:r>
      <w:r w:rsidR="00EB4745">
        <w:t xml:space="preserve">. Operations typically require less than 30 hours of time to complete.  </w:t>
      </w:r>
      <w:r w:rsidR="004552C7">
        <w:t xml:space="preserve"> </w:t>
      </w:r>
    </w:p>
    <w:p w14:paraId="5105B969" w14:textId="77777777" w:rsidR="001B3F38" w:rsidRDefault="001B3F38" w:rsidP="00031031">
      <w:pPr>
        <w:rPr>
          <w:b/>
        </w:rPr>
      </w:pPr>
    </w:p>
    <w:p w14:paraId="63A6CE21" w14:textId="77777777" w:rsidR="00031031" w:rsidRDefault="00B035EB" w:rsidP="00031031">
      <w:r w:rsidRPr="004F459E">
        <w:rPr>
          <w:b/>
        </w:rPr>
        <w:t>Project:</w:t>
      </w:r>
      <w:r>
        <w:rPr>
          <w:b/>
        </w:rPr>
        <w:t xml:space="preserve"> </w:t>
      </w:r>
      <w:r w:rsidR="008C4D95">
        <w:t>A</w:t>
      </w:r>
      <w:r w:rsidRPr="004F459E">
        <w:t xml:space="preserve"> task or planned program of work that requires </w:t>
      </w:r>
      <w:r>
        <w:t>more than 30 hours</w:t>
      </w:r>
      <w:r w:rsidRPr="004F459E">
        <w:t xml:space="preserve"> of time, effort, and planning </w:t>
      </w:r>
      <w:r>
        <w:t xml:space="preserve">for </w:t>
      </w:r>
      <w:r w:rsidRPr="004F459E">
        <w:t>comple</w:t>
      </w:r>
      <w:r>
        <w:t xml:space="preserve">tion (e.g., </w:t>
      </w:r>
      <w:r w:rsidR="00586956">
        <w:t>Replacing the current LOCKSS Server with a new one</w:t>
      </w:r>
      <w:r>
        <w:t>). Projects have clear start and end dates.</w:t>
      </w:r>
    </w:p>
    <w:p w14:paraId="113EB1CA" w14:textId="77777777" w:rsidR="004D516C" w:rsidRDefault="004D516C" w:rsidP="00031031"/>
    <w:p w14:paraId="359D51CC" w14:textId="22C0EC0C" w:rsidR="00092742" w:rsidRDefault="007307E8" w:rsidP="00092742">
      <w:pPr>
        <w:rPr>
          <w:color w:val="1F497D"/>
        </w:rPr>
      </w:pPr>
      <w:r w:rsidRPr="00092742">
        <w:rPr>
          <w:b/>
        </w:rPr>
        <w:t>RAID</w:t>
      </w:r>
      <w:r w:rsidRPr="00092742">
        <w:t xml:space="preserve">: </w:t>
      </w:r>
      <w:r w:rsidR="007D6B64" w:rsidRPr="00092742">
        <w:t xml:space="preserve"> </w:t>
      </w:r>
      <w:r w:rsidR="00092742" w:rsidRPr="00092742">
        <w:t xml:space="preserve">RAID stands for Redundant Array of Independent Disks. This is something that the JSB Library Staff </w:t>
      </w:r>
      <w:r w:rsidR="00157217">
        <w:t xml:space="preserve">have decided to monitor </w:t>
      </w:r>
      <w:r w:rsidR="00092742" w:rsidRPr="00092742">
        <w:t>with the assistance and guidance from LOCKSS Customer Sup</w:t>
      </w:r>
      <w:r w:rsidR="00092742">
        <w:t>p</w:t>
      </w:r>
      <w:r w:rsidR="00092742" w:rsidRPr="00092742">
        <w:t>ort. It’s basically a way to make sure that in the event of a disc failure on the server, there’s redundancy (a back</w:t>
      </w:r>
      <w:r w:rsidR="00092742">
        <w:t>-</w:t>
      </w:r>
      <w:r w:rsidR="00092742" w:rsidRPr="00092742">
        <w:t>up).</w:t>
      </w:r>
    </w:p>
    <w:p w14:paraId="3F3D3B0A" w14:textId="77777777" w:rsidR="007307E8" w:rsidRDefault="007307E8" w:rsidP="00031031">
      <w:pPr>
        <w:rPr>
          <w:b/>
        </w:rPr>
      </w:pPr>
    </w:p>
    <w:p w14:paraId="2B0EBFEE" w14:textId="548B95A4" w:rsidR="00233352" w:rsidRPr="00233352" w:rsidRDefault="00233352" w:rsidP="00233352">
      <w:r w:rsidRPr="00233352">
        <w:rPr>
          <w:b/>
        </w:rPr>
        <w:t>Remote Access Point (RAP):</w:t>
      </w:r>
      <w:r w:rsidRPr="00233352">
        <w:t xml:space="preserve">  Allows the extension of Campus </w:t>
      </w:r>
      <w:proofErr w:type="spellStart"/>
      <w:r w:rsidR="007D6B64">
        <w:t>WiFi</w:t>
      </w:r>
      <w:proofErr w:type="spellEnd"/>
      <w:r w:rsidR="007D6B64">
        <w:t xml:space="preserve"> </w:t>
      </w:r>
      <w:r w:rsidRPr="00233352">
        <w:t>SSID and associated network access to be extended to remote destinations such as homes or remote offices.</w:t>
      </w:r>
    </w:p>
    <w:p w14:paraId="6FE5EA5F" w14:textId="77777777" w:rsidR="009F5F8F" w:rsidRPr="00D23F24" w:rsidRDefault="00C66BCD" w:rsidP="00B035EB">
      <w:pPr>
        <w:rPr>
          <w:color w:val="000000"/>
        </w:rPr>
      </w:pPr>
      <w:r>
        <w:rPr>
          <w:color w:val="000000"/>
        </w:rPr>
        <w:t xml:space="preserve"> </w:t>
      </w:r>
    </w:p>
    <w:p w14:paraId="625D2157" w14:textId="77777777" w:rsidR="00051364" w:rsidRDefault="004102A4" w:rsidP="00051364">
      <w:pPr>
        <w:rPr>
          <w:rStyle w:val="Hyperlink"/>
          <w:color w:val="auto"/>
          <w:u w:val="none"/>
        </w:rPr>
      </w:pPr>
      <w:r w:rsidRPr="00A735F0">
        <w:rPr>
          <w:rStyle w:val="Hyperlink"/>
          <w:b/>
          <w:color w:val="auto"/>
          <w:u w:val="none"/>
        </w:rPr>
        <w:t>VPN Access:</w:t>
      </w:r>
      <w:r>
        <w:rPr>
          <w:rStyle w:val="Hyperlink"/>
          <w:color w:val="auto"/>
          <w:u w:val="none"/>
        </w:rPr>
        <w:t xml:space="preserve"> </w:t>
      </w:r>
      <w:r w:rsidR="00BE22DA">
        <w:rPr>
          <w:rFonts w:asciiTheme="minorHAnsi" w:hAnsiTheme="minorHAnsi" w:cstheme="minorHAnsi"/>
          <w:color w:val="000000" w:themeColor="text1"/>
          <w:shd w:val="clear" w:color="auto" w:fill="FFFFFF"/>
        </w:rPr>
        <w:t>The University provid</w:t>
      </w:r>
      <w:r w:rsidR="00BE22DA" w:rsidRPr="00BE22DA">
        <w:rPr>
          <w:rFonts w:asciiTheme="minorHAnsi" w:hAnsiTheme="minorHAnsi" w:cstheme="minorHAnsi"/>
          <w:color w:val="000000" w:themeColor="text1"/>
          <w:shd w:val="clear" w:color="auto" w:fill="FFFFFF"/>
        </w:rPr>
        <w:t>es a virtual private network to enable secure remote access</w:t>
      </w:r>
      <w:r w:rsidR="00B374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C11428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C</w:t>
      </w:r>
      <w:r w:rsidR="00B37493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lient</w:t>
      </w:r>
      <w:r w:rsidR="00C11428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s may be</w:t>
      </w:r>
      <w:r w:rsidR="00B37493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 xml:space="preserve"> required to complete a new VPN form requesting permission to </w:t>
      </w:r>
      <w:r w:rsidR="00C11428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LOCKSS</w:t>
      </w:r>
      <w:r w:rsidR="00B37493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051364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05136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Visit the </w:t>
      </w:r>
      <w:hyperlink r:id="rId11" w:history="1">
        <w:r w:rsidR="00051364" w:rsidRPr="00BE22DA">
          <w:rPr>
            <w:rStyle w:val="Hyperlink"/>
            <w:rFonts w:asciiTheme="minorHAnsi" w:hAnsiTheme="minorHAnsi" w:cstheme="minorHAnsi"/>
            <w:shd w:val="clear" w:color="auto" w:fill="FFFFFF"/>
          </w:rPr>
          <w:t>T&amp;C VPN</w:t>
        </w:r>
      </w:hyperlink>
      <w:r w:rsidR="0005136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site for additional information.</w:t>
      </w:r>
    </w:p>
    <w:p w14:paraId="29D4F6ED" w14:textId="77777777" w:rsidR="004102A4" w:rsidRDefault="004102A4" w:rsidP="00A003AC">
      <w:pPr>
        <w:rPr>
          <w:rStyle w:val="Hyperlink"/>
          <w:color w:val="auto"/>
          <w:u w:val="none"/>
        </w:rPr>
      </w:pPr>
    </w:p>
    <w:p w14:paraId="6A11A049" w14:textId="77777777" w:rsidR="004102A4" w:rsidRDefault="004102A4" w:rsidP="00A003AC">
      <w:pPr>
        <w:rPr>
          <w:rStyle w:val="Hyperlink"/>
          <w:color w:val="auto"/>
          <w:u w:val="none"/>
        </w:rPr>
      </w:pPr>
      <w:r w:rsidRPr="00BE22DA">
        <w:rPr>
          <w:rStyle w:val="Hyperlink"/>
          <w:b/>
          <w:color w:val="auto"/>
          <w:u w:val="none"/>
        </w:rPr>
        <w:t>Wireless Access:</w:t>
      </w:r>
      <w:r>
        <w:rPr>
          <w:rStyle w:val="Hyperlink"/>
          <w:color w:val="auto"/>
          <w:u w:val="none"/>
        </w:rPr>
        <w:t xml:space="preserve"> </w:t>
      </w:r>
      <w:r w:rsidR="00BE22DA" w:rsidRPr="00BE22D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Over 300 wireless access points on campus provide wireless access for major campus facilities. Visit the </w:t>
      </w:r>
      <w:hyperlink r:id="rId12" w:history="1">
        <w:r w:rsidR="00BE22DA" w:rsidRPr="00BE22DA">
          <w:rPr>
            <w:rStyle w:val="Hyperlink"/>
            <w:rFonts w:asciiTheme="minorHAnsi" w:hAnsiTheme="minorHAnsi" w:cstheme="minorHAnsi"/>
            <w:color w:val="000000" w:themeColor="text1"/>
            <w:shd w:val="clear" w:color="auto" w:fill="FFFFFF"/>
          </w:rPr>
          <w:t>T&amp;C Wireless Access</w:t>
        </w:r>
      </w:hyperlink>
      <w:r w:rsidR="00BE22DA" w:rsidRPr="00BE22D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site for additional information.</w:t>
      </w:r>
    </w:p>
    <w:p w14:paraId="413F0795" w14:textId="77777777" w:rsidR="00A003AC" w:rsidRDefault="00A003AC" w:rsidP="00B035EB"/>
    <w:p w14:paraId="2A12AAA9" w14:textId="77777777" w:rsidR="00BE2F6A" w:rsidRPr="008C4216" w:rsidRDefault="00BE2F6A" w:rsidP="00BE2F6A">
      <w:pPr>
        <w:pStyle w:val="Heading1"/>
      </w:pPr>
      <w:r w:rsidRPr="008C4216">
        <w:lastRenderedPageBreak/>
        <w:t>Service Description and Standards</w:t>
      </w:r>
    </w:p>
    <w:p w14:paraId="2929CC78" w14:textId="77777777" w:rsidR="00BE2F6A" w:rsidRDefault="00BE2F6A" w:rsidP="00BE2F6A">
      <w:pPr>
        <w:pStyle w:val="Heading2"/>
      </w:pPr>
      <w:r w:rsidRPr="008C4216">
        <w:t xml:space="preserve">Operations Support </w:t>
      </w:r>
      <w:r>
        <w:t>Standards</w:t>
      </w:r>
    </w:p>
    <w:p w14:paraId="4395DE7A" w14:textId="77777777" w:rsidR="00BE2F6A" w:rsidRPr="008C4216" w:rsidRDefault="00BE2F6A" w:rsidP="00BE2F6A"/>
    <w:p w14:paraId="6784C1B7" w14:textId="77777777" w:rsidR="00BE2F6A" w:rsidRPr="008C4216" w:rsidRDefault="00BE2F6A" w:rsidP="00BE2F6A">
      <w:pPr>
        <w:pStyle w:val="Heading3"/>
      </w:pPr>
      <w:r w:rsidRPr="008C4216">
        <w:t>Overview</w:t>
      </w:r>
    </w:p>
    <w:p w14:paraId="6B0869B0" w14:textId="77777777" w:rsidR="00BE2F6A" w:rsidRDefault="00BE2F6A" w:rsidP="00BE2F6A">
      <w:r>
        <w:t xml:space="preserve">The </w:t>
      </w:r>
      <w:r w:rsidRPr="008C4216">
        <w:t xml:space="preserve">diagram </w:t>
      </w:r>
      <w:r>
        <w:t xml:space="preserve">in Figure 1 </w:t>
      </w:r>
      <w:r w:rsidRPr="008C4216">
        <w:t xml:space="preserve">represents the process flow for </w:t>
      </w:r>
      <w:r w:rsidR="00A15FC9">
        <w:t>LOCKSS</w:t>
      </w:r>
      <w:r>
        <w:t xml:space="preserve"> operations support requests</w:t>
      </w:r>
      <w:r w:rsidRPr="008C4216">
        <w:t xml:space="preserve">. </w:t>
      </w:r>
    </w:p>
    <w:p w14:paraId="3CCB6778" w14:textId="77777777" w:rsidR="00BE2F6A" w:rsidRDefault="00BE2F6A" w:rsidP="00BE2F6A"/>
    <w:p w14:paraId="624D3B09" w14:textId="77777777" w:rsidR="00BE2F6A" w:rsidRPr="008C4216" w:rsidRDefault="00BE2F6A" w:rsidP="00BE2F6A">
      <w:r>
        <w:t xml:space="preserve">There are </w:t>
      </w:r>
      <w:r w:rsidR="00877D84">
        <w:t>2</w:t>
      </w:r>
      <w:r>
        <w:t xml:space="preserve"> tiers in the support process, which are described in detail in the “Roles and Responsibilities” section below.  </w:t>
      </w:r>
    </w:p>
    <w:p w14:paraId="47DEBD4F" w14:textId="77777777" w:rsidR="00BE2F6A" w:rsidRDefault="00BE2F6A" w:rsidP="00BE2F6A"/>
    <w:p w14:paraId="47114EE6" w14:textId="77777777" w:rsidR="00BE2F6A" w:rsidRDefault="00BE2F6A" w:rsidP="00BE2F6A">
      <w:pPr>
        <w:pStyle w:val="Heading3"/>
      </w:pPr>
      <w:proofErr w:type="gramStart"/>
      <w:r>
        <w:t>Figure 1.</w:t>
      </w:r>
      <w:proofErr w:type="gramEnd"/>
      <w:r>
        <w:t xml:space="preserve"> Diagram of Operations Support Process</w:t>
      </w:r>
    </w:p>
    <w:p w14:paraId="7E0CA72A" w14:textId="77777777" w:rsidR="00A15FC9" w:rsidRDefault="00A15FC9" w:rsidP="00A15FC9"/>
    <w:p w14:paraId="4675FFC0" w14:textId="77777777" w:rsidR="00A15FC9" w:rsidRDefault="00A15FC9" w:rsidP="00A15FC9"/>
    <w:p w14:paraId="37E14E94" w14:textId="77777777" w:rsidR="00A15FC9" w:rsidRPr="00A15FC9" w:rsidRDefault="004A5B2E" w:rsidP="00A15FC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080FC" wp14:editId="15C11BE4">
                <wp:simplePos x="0" y="0"/>
                <wp:positionH relativeFrom="column">
                  <wp:posOffset>2451100</wp:posOffset>
                </wp:positionH>
                <wp:positionV relativeFrom="paragraph">
                  <wp:posOffset>948690</wp:posOffset>
                </wp:positionV>
                <wp:extent cx="844550" cy="812800"/>
                <wp:effectExtent l="0" t="0" r="31750" b="44450"/>
                <wp:wrapNone/>
                <wp:docPr id="12" name="Bent-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44550" cy="812800"/>
                        </a:xfrm>
                        <a:prstGeom prst="bentUpArrow">
                          <a:avLst>
                            <a:gd name="adj1" fmla="val 32840"/>
                            <a:gd name="adj2" fmla="val 25000"/>
                            <a:gd name="adj3" fmla="val 35780"/>
                          </a:avLst>
                        </a:prstGeom>
                        <a:blipFill rotWithShape="0">
                          <a:blip r:embed="rId13"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3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C1EBB7" id="Bent-Up Arrow 12" o:spid="_x0000_s1026" style="position:absolute;margin-left:193pt;margin-top:74.7pt;width:66.5pt;height:64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4550,812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" path="m,545876r507888,l507888,290820r-69738,l641350,,844550,290820r-69738,l774812,812800,,812800,,545876xe" strokecolor="black [3213]" strokeweight="2pt">
                <v:fill r:id="rId14" o:title="" recolor="t" type="frame"/>
                <v:path arrowok="t" o:connecttype="custom" o:connectlocs="0,545876;507888,545876;507888,290820;438150,290820;641350,0;844550,290820;774812,290820;774812,812800;0,812800;0,545876" o:connectangles="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7B33A" wp14:editId="3B8370CB">
                <wp:simplePos x="0" y="0"/>
                <wp:positionH relativeFrom="column">
                  <wp:posOffset>1631950</wp:posOffset>
                </wp:positionH>
                <wp:positionV relativeFrom="paragraph">
                  <wp:posOffset>1869440</wp:posOffset>
                </wp:positionV>
                <wp:extent cx="1193800" cy="254000"/>
                <wp:effectExtent l="0" t="0" r="254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69D11" w14:textId="77777777" w:rsidR="0083283A" w:rsidRPr="0083283A" w:rsidRDefault="0083283A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3283A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By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57B3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8.5pt;margin-top:147.2pt;width:9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" fillcolor="black [3213]" strokeweight=".5pt">
                <v:textbox>
                  <w:txbxContent>
                    <w:p w14:paraId="1D269D11" w14:textId="77777777" w:rsidR="0083283A" w:rsidRPr="0083283A" w:rsidRDefault="0083283A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3283A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By Request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AE27B" wp14:editId="371F4E25">
                <wp:simplePos x="0" y="0"/>
                <wp:positionH relativeFrom="column">
                  <wp:posOffset>3708400</wp:posOffset>
                </wp:positionH>
                <wp:positionV relativeFrom="paragraph">
                  <wp:posOffset>2529840</wp:posOffset>
                </wp:positionV>
                <wp:extent cx="533400" cy="1238250"/>
                <wp:effectExtent l="0" t="19050" r="38100" b="19050"/>
                <wp:wrapNone/>
                <wp:docPr id="15" name="Bent-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533400" cy="1238250"/>
                        </a:xfrm>
                        <a:prstGeom prst="bentUpArrow">
                          <a:avLst>
                            <a:gd name="adj1" fmla="val 32840"/>
                            <a:gd name="adj2" fmla="val 29128"/>
                            <a:gd name="adj3" fmla="val 3578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3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4979D7" id="Bent-Up Arrow 15" o:spid="_x0000_s1026" style="position:absolute;margin-left:292pt;margin-top:199.2pt;width:42pt;height:97.5pt;rotation:18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3400,123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" path="m,1063081r290447,l290447,190851r-67785,l378031,,533400,190851r-67784,l465616,1238250,,1238250,,1063081xe" fillcolor="black [3213]" strokecolor="black [3213]" strokeweight="2pt">
                <v:path arrowok="t" o:connecttype="custom" o:connectlocs="0,1063081;290447,1063081;290447,190851;222662,190851;378031,0;533400,190851;465616,190851;465616,1238250;0,1238250;0,1063081" o:connectangles="0,0,0,0,0,0,0,0,0,0"/>
              </v:shape>
            </w:pict>
          </mc:Fallback>
        </mc:AlternateContent>
      </w:r>
      <w:r w:rsidR="003739C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5A387" wp14:editId="3E5F53D3">
                <wp:simplePos x="0" y="0"/>
                <wp:positionH relativeFrom="column">
                  <wp:posOffset>2451099</wp:posOffset>
                </wp:positionH>
                <wp:positionV relativeFrom="paragraph">
                  <wp:posOffset>2783840</wp:posOffset>
                </wp:positionV>
                <wp:extent cx="692150" cy="812800"/>
                <wp:effectExtent l="0" t="0" r="31750" b="44450"/>
                <wp:wrapNone/>
                <wp:docPr id="14" name="Bent-Up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92150" cy="812800"/>
                        </a:xfrm>
                        <a:prstGeom prst="bentUpArrow">
                          <a:avLst>
                            <a:gd name="adj1" fmla="val 32840"/>
                            <a:gd name="adj2" fmla="val 25000"/>
                            <a:gd name="adj3" fmla="val 35780"/>
                          </a:avLst>
                        </a:prstGeom>
                        <a:blipFill rotWithShape="0">
                          <a:blip r:embed="rId13"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3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BF2119" id="Bent-Up Arrow 14" o:spid="_x0000_s1026" style="position:absolute;margin-left:193pt;margin-top:219.2pt;width:54.5pt;height:64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2150,812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" path="m,585498r405461,l405461,247651r-59386,l519113,,692150,247651r-59386,l632764,812800,,812800,,585498xe" strokecolor="black [3213]" strokeweight="2pt">
                <v:fill r:id="rId14" o:title="" recolor="t" type="frame"/>
                <v:path arrowok="t" o:connecttype="custom" o:connectlocs="0,585498;405461,585498;405461,247651;346075,247651;519113,0;692150,247651;632764,247651;632764,812800;0,812800;0,585498" o:connectangles="0,0,0,0,0,0,0,0,0,0"/>
              </v:shape>
            </w:pict>
          </mc:Fallback>
        </mc:AlternateContent>
      </w:r>
      <w:r w:rsidR="00411084" w:rsidRPr="00411084">
        <w:rPr>
          <w:noProof/>
          <w:lang w:bidi="ar-SA"/>
        </w:rPr>
        <w:t xml:space="preserve"> </w:t>
      </w:r>
      <w:r w:rsidR="00A15FC9" w:rsidRPr="0083283A">
        <w:rPr>
          <w:noProof/>
          <w:lang w:bidi="ar-SA"/>
        </w:rPr>
        <w:drawing>
          <wp:inline distT="0" distB="0" distL="0" distR="0" wp14:anchorId="6A1FA110" wp14:editId="5AB850B3">
            <wp:extent cx="5486400" cy="428625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99057D5" w14:textId="77777777" w:rsidR="00BE2F6A" w:rsidRDefault="00BE2F6A" w:rsidP="00BE2F6A"/>
    <w:p w14:paraId="11867EF1" w14:textId="77777777" w:rsidR="00BE2F6A" w:rsidRDefault="00BE2F6A" w:rsidP="00BE2F6A">
      <w:pPr>
        <w:pStyle w:val="Heading3"/>
      </w:pPr>
      <w:r>
        <w:lastRenderedPageBreak/>
        <w:t>Roles &amp; Responsibilities</w:t>
      </w:r>
    </w:p>
    <w:p w14:paraId="6FC0A0FD" w14:textId="77777777" w:rsidR="00BE2F6A" w:rsidRDefault="00BE2F6A" w:rsidP="00BE2F6A">
      <w:pPr>
        <w:pStyle w:val="Heading4"/>
      </w:pPr>
      <w:r>
        <w:t>Tier 1 Support</w:t>
      </w:r>
    </w:p>
    <w:p w14:paraId="4BED0804" w14:textId="77777777" w:rsidR="00BE2F6A" w:rsidRDefault="00BE2F6A" w:rsidP="00BE2F6A">
      <w:r>
        <w:t xml:space="preserve">Tier 1 support will be provided by the following areas: </w:t>
      </w:r>
    </w:p>
    <w:p w14:paraId="5F594FE7" w14:textId="35B99F0C" w:rsidR="00BE2F6A" w:rsidRPr="005F0C9B" w:rsidRDefault="00BE2F6A" w:rsidP="005F0C9B">
      <w:pPr>
        <w:pStyle w:val="ListParagraph"/>
        <w:numPr>
          <w:ilvl w:val="0"/>
          <w:numId w:val="50"/>
        </w:numPr>
        <w:rPr>
          <w:b/>
        </w:rPr>
      </w:pPr>
      <w:r w:rsidRPr="005F0C9B">
        <w:rPr>
          <w:b/>
        </w:rPr>
        <w:t>Tier 1a</w:t>
      </w:r>
      <w:r w:rsidR="00746953">
        <w:rPr>
          <w:b/>
        </w:rPr>
        <w:t>-</w:t>
      </w:r>
      <w:r w:rsidR="003739C3" w:rsidRPr="005F0C9B">
        <w:rPr>
          <w:b/>
        </w:rPr>
        <w:t xml:space="preserve"> </w:t>
      </w:r>
      <w:r w:rsidR="007D6B64">
        <w:t>JSB</w:t>
      </w:r>
      <w:r w:rsidRPr="008C4216">
        <w:t xml:space="preserve"> Library </w:t>
      </w:r>
      <w:r>
        <w:t>Staff</w:t>
      </w:r>
    </w:p>
    <w:p w14:paraId="005B3194" w14:textId="1EF42E1A" w:rsidR="00BE2F6A" w:rsidRDefault="00BE2F6A" w:rsidP="005F0C9B">
      <w:pPr>
        <w:pStyle w:val="ListParagraph"/>
        <w:numPr>
          <w:ilvl w:val="0"/>
          <w:numId w:val="50"/>
        </w:numPr>
      </w:pPr>
      <w:r w:rsidRPr="005F0C9B">
        <w:rPr>
          <w:b/>
        </w:rPr>
        <w:t>Tier 1b</w:t>
      </w:r>
      <w:r w:rsidR="003739C3">
        <w:t xml:space="preserve">- </w:t>
      </w:r>
      <w:r w:rsidR="007D6B64">
        <w:t>JSB</w:t>
      </w:r>
      <w:r w:rsidR="002B7B86">
        <w:t xml:space="preserve"> Library LOCKSS Administrator</w:t>
      </w:r>
    </w:p>
    <w:p w14:paraId="4589BA61" w14:textId="77777777" w:rsidR="00BE2F6A" w:rsidRPr="005F0C9B" w:rsidRDefault="00BE2F6A" w:rsidP="005F0C9B">
      <w:pPr>
        <w:pStyle w:val="ListParagraph"/>
        <w:numPr>
          <w:ilvl w:val="0"/>
          <w:numId w:val="50"/>
        </w:numPr>
        <w:rPr>
          <w:b/>
        </w:rPr>
      </w:pPr>
      <w:r w:rsidRPr="005F0C9B">
        <w:rPr>
          <w:b/>
        </w:rPr>
        <w:t>Tier 1c</w:t>
      </w:r>
      <w:r w:rsidR="003739C3" w:rsidRPr="005F0C9B">
        <w:rPr>
          <w:b/>
        </w:rPr>
        <w:t xml:space="preserve">- </w:t>
      </w:r>
      <w:r w:rsidR="002B7B86">
        <w:t>LOCKSS Customer Support</w:t>
      </w:r>
    </w:p>
    <w:p w14:paraId="4FBFFD3F" w14:textId="77777777" w:rsidR="00BE2F6A" w:rsidRDefault="00BE2F6A" w:rsidP="00BE2F6A"/>
    <w:p w14:paraId="1363323B" w14:textId="77777777" w:rsidR="00BE2F6A" w:rsidRDefault="00BE2F6A" w:rsidP="00BE2F6A">
      <w:r>
        <w:t xml:space="preserve">All Tier 1 support personnel provide basic troubleshooting. This includes the following tasks: </w:t>
      </w:r>
    </w:p>
    <w:p w14:paraId="5F8ABAD4" w14:textId="77777777" w:rsidR="00BE2F6A" w:rsidRDefault="00BE2F6A" w:rsidP="00BE2F6A">
      <w:pPr>
        <w:numPr>
          <w:ilvl w:val="0"/>
          <w:numId w:val="46"/>
        </w:numPr>
      </w:pPr>
      <w:r w:rsidRPr="002F1C0D">
        <w:t xml:space="preserve">Repeat the transaction, and </w:t>
      </w:r>
      <w:r>
        <w:t>verify that the problem happens again</w:t>
      </w:r>
      <w:r w:rsidRPr="002F1C0D">
        <w:t>.</w:t>
      </w:r>
    </w:p>
    <w:p w14:paraId="682E3619" w14:textId="77777777" w:rsidR="00BE2F6A" w:rsidRDefault="00BE2F6A" w:rsidP="00BE2F6A">
      <w:pPr>
        <w:numPr>
          <w:ilvl w:val="0"/>
          <w:numId w:val="46"/>
        </w:numPr>
      </w:pPr>
      <w:r>
        <w:t xml:space="preserve">If it is a </w:t>
      </w:r>
      <w:r w:rsidR="002B7B86">
        <w:t>LOCKSS</w:t>
      </w:r>
      <w:r>
        <w:t xml:space="preserve">-related issue, </w:t>
      </w:r>
      <w:r w:rsidR="002B7B86">
        <w:t>that cannot be resolved and/or answered by the Library Staff</w:t>
      </w:r>
      <w:r w:rsidR="003739C3">
        <w:t xml:space="preserve"> and/or the CI LOCKSS Administrator,</w:t>
      </w:r>
      <w:r w:rsidR="002B7B86">
        <w:t xml:space="preserve"> LOCKSS Customer Service will be contacted</w:t>
      </w:r>
      <w:r w:rsidR="003739C3">
        <w:t xml:space="preserve"> by the CI LOCKSS Administrator.</w:t>
      </w:r>
    </w:p>
    <w:p w14:paraId="4FDE4A2D" w14:textId="77777777" w:rsidR="00BE2F6A" w:rsidRDefault="00BE2F6A" w:rsidP="00BE2F6A"/>
    <w:p w14:paraId="1DD08C2C" w14:textId="008D8C03" w:rsidR="00BE2F6A" w:rsidRDefault="00BE2F6A" w:rsidP="00BE2F6A">
      <w:pPr>
        <w:rPr>
          <w:rFonts w:eastAsiaTheme="minorEastAsia" w:cs="Calibri"/>
          <w:noProof/>
        </w:rPr>
      </w:pPr>
      <w:r>
        <w:t xml:space="preserve">If completion of basic troubleshooting does not solve issue, Tier 1 support will document sufficient information and report the problem to Tier 2 support via </w:t>
      </w:r>
      <w:r w:rsidR="003739C3">
        <w:t xml:space="preserve">completion of a </w:t>
      </w:r>
      <w:r w:rsidR="00F21AE6">
        <w:t xml:space="preserve">T&amp;C </w:t>
      </w:r>
      <w:r w:rsidR="003739C3">
        <w:t xml:space="preserve">Help Desk Ticket Request or email </w:t>
      </w:r>
      <w:r w:rsidR="00F21AE6">
        <w:t xml:space="preserve">request to </w:t>
      </w:r>
      <w:hyperlink r:id="rId20" w:history="1">
        <w:r w:rsidR="003739C3" w:rsidRPr="00A24838">
          <w:rPr>
            <w:rStyle w:val="Hyperlink"/>
            <w:rFonts w:eastAsiaTheme="minorEastAsia" w:cs="Calibri"/>
            <w:noProof/>
          </w:rPr>
          <w:t>helpdesk@csuci.edu</w:t>
        </w:r>
      </w:hyperlink>
    </w:p>
    <w:p w14:paraId="649E3612" w14:textId="77777777" w:rsidR="003739C3" w:rsidRDefault="003739C3" w:rsidP="00BE2F6A">
      <w:pPr>
        <w:rPr>
          <w:rFonts w:eastAsiaTheme="minorEastAsia" w:cs="Calibri"/>
          <w:noProof/>
        </w:rPr>
      </w:pPr>
    </w:p>
    <w:p w14:paraId="248D3253" w14:textId="77777777" w:rsidR="00BE2F6A" w:rsidRDefault="00BE2F6A" w:rsidP="00BE2F6A">
      <w:pPr>
        <w:pStyle w:val="Heading4"/>
      </w:pPr>
      <w:r>
        <w:t>Tier 2 Support</w:t>
      </w:r>
    </w:p>
    <w:p w14:paraId="57D04F33" w14:textId="77777777" w:rsidR="00BE2F6A" w:rsidRDefault="00BE2F6A" w:rsidP="00BE2F6A"/>
    <w:p w14:paraId="6D7B4871" w14:textId="18996A59" w:rsidR="00BE2F6A" w:rsidRDefault="00BE2F6A" w:rsidP="00BE2F6A">
      <w:r>
        <w:t xml:space="preserve">Tier 2 support will be </w:t>
      </w:r>
      <w:r w:rsidR="003739C3">
        <w:t xml:space="preserve">tracked, monitored, and routed to the </w:t>
      </w:r>
      <w:r w:rsidR="007D6B64">
        <w:t xml:space="preserve">appropriate </w:t>
      </w:r>
      <w:r w:rsidR="003739C3">
        <w:t>Infrastructure Subject Matter Expert via CI’s T&amp;C Help Desk.</w:t>
      </w:r>
    </w:p>
    <w:p w14:paraId="2D970CFD" w14:textId="77777777" w:rsidR="00BE2F6A" w:rsidRDefault="00BE2F6A" w:rsidP="00BE2F6A"/>
    <w:p w14:paraId="16DA1C28" w14:textId="77777777" w:rsidR="00BE2F6A" w:rsidRDefault="00BE2F6A" w:rsidP="00BE2F6A">
      <w:r>
        <w:t>Tier 2 provides enhanced troubleshooting for issues that cannot be resolved by Tier 1 support. This includes the following tasks:</w:t>
      </w:r>
    </w:p>
    <w:p w14:paraId="4876E0A1" w14:textId="77777777" w:rsidR="00BE2F6A" w:rsidRDefault="00BE2F6A" w:rsidP="00BE2F6A">
      <w:pPr>
        <w:numPr>
          <w:ilvl w:val="0"/>
          <w:numId w:val="48"/>
        </w:numPr>
      </w:pPr>
      <w:r>
        <w:t xml:space="preserve">Contact </w:t>
      </w:r>
      <w:r w:rsidR="003739C3">
        <w:t xml:space="preserve">CI LOCKSS Administrator and/or LOCKSS Customer Support </w:t>
      </w:r>
      <w:r>
        <w:t>as necessary to resolve problem</w:t>
      </w:r>
    </w:p>
    <w:p w14:paraId="13945FE0" w14:textId="514108DC" w:rsidR="00BE2F6A" w:rsidRDefault="00BE2F6A" w:rsidP="00BE2F6A">
      <w:pPr>
        <w:numPr>
          <w:ilvl w:val="0"/>
          <w:numId w:val="48"/>
        </w:numPr>
      </w:pPr>
      <w:r>
        <w:t xml:space="preserve">Provide both technical and non-technical solutions </w:t>
      </w:r>
      <w:r w:rsidR="00F21AE6">
        <w:t xml:space="preserve">for </w:t>
      </w:r>
      <w:r>
        <w:t xml:space="preserve">issues to the extent of knowledge and capabilities. </w:t>
      </w:r>
    </w:p>
    <w:p w14:paraId="3E2ED09E" w14:textId="77777777" w:rsidR="00BE2F6A" w:rsidRDefault="00BE2F6A" w:rsidP="00BE2F6A">
      <w:pPr>
        <w:numPr>
          <w:ilvl w:val="0"/>
          <w:numId w:val="48"/>
        </w:numPr>
      </w:pPr>
      <w:r>
        <w:t xml:space="preserve">Research and gather information </w:t>
      </w:r>
    </w:p>
    <w:p w14:paraId="250618BD" w14:textId="77777777" w:rsidR="00BE2F6A" w:rsidRDefault="00BE2F6A" w:rsidP="00BE2F6A">
      <w:pPr>
        <w:numPr>
          <w:ilvl w:val="0"/>
          <w:numId w:val="48"/>
        </w:numPr>
      </w:pPr>
      <w:r>
        <w:t>Document additional steps performed to resolve issue</w:t>
      </w:r>
    </w:p>
    <w:p w14:paraId="75EFCE3E" w14:textId="77777777" w:rsidR="00BE2F6A" w:rsidRDefault="00BE2F6A" w:rsidP="00BE2F6A">
      <w:pPr>
        <w:numPr>
          <w:ilvl w:val="0"/>
          <w:numId w:val="48"/>
        </w:numPr>
      </w:pPr>
      <w:r>
        <w:t>Maintain documentation on issue resolution</w:t>
      </w:r>
    </w:p>
    <w:p w14:paraId="0BC81A96" w14:textId="77777777" w:rsidR="004A5B2E" w:rsidRDefault="004A5B2E" w:rsidP="004A5B2E">
      <w:pPr>
        <w:numPr>
          <w:ilvl w:val="0"/>
          <w:numId w:val="48"/>
        </w:numPr>
      </w:pPr>
      <w:r>
        <w:t xml:space="preserve">Work with Tier 1 support to research and troubleshoot issues. </w:t>
      </w:r>
    </w:p>
    <w:p w14:paraId="16B09BED" w14:textId="77777777" w:rsidR="004A5B2E" w:rsidRDefault="004A5B2E" w:rsidP="004A5B2E">
      <w:pPr>
        <w:numPr>
          <w:ilvl w:val="0"/>
          <w:numId w:val="48"/>
        </w:numPr>
      </w:pPr>
      <w:r>
        <w:t>Work with a range of vendors/manufacturers to resolve technical issues.</w:t>
      </w:r>
    </w:p>
    <w:p w14:paraId="105A85C1" w14:textId="77777777" w:rsidR="004A5B2E" w:rsidRDefault="004A5B2E" w:rsidP="004A5B2E">
      <w:pPr>
        <w:numPr>
          <w:ilvl w:val="0"/>
          <w:numId w:val="48"/>
        </w:numPr>
      </w:pPr>
      <w:r>
        <w:t xml:space="preserve">Serve as a liaison between Tier 1 and vendor/manufacturer, if explicitly requested by Tier 1 support. </w:t>
      </w:r>
    </w:p>
    <w:p w14:paraId="7BC9E87E" w14:textId="77777777" w:rsidR="00BE2F6A" w:rsidRDefault="00BE2F6A" w:rsidP="00BE2F6A"/>
    <w:p w14:paraId="0BE9307F" w14:textId="77777777" w:rsidR="00BE2F6A" w:rsidRDefault="00BE2F6A" w:rsidP="00B035EB">
      <w:r>
        <w:t xml:space="preserve">If Tier 2 support is unable to solve issue, Tier 2 support will escalate request </w:t>
      </w:r>
      <w:r w:rsidR="003739C3">
        <w:t xml:space="preserve">back to </w:t>
      </w:r>
      <w:r w:rsidR="004A5B2E">
        <w:t>Tier 1 Support with recommendations on how to proceed or work around the issue</w:t>
      </w:r>
      <w:r>
        <w:t xml:space="preserve">. </w:t>
      </w:r>
      <w:r w:rsidR="004A5B2E">
        <w:t xml:space="preserve">Unique fixes projected to take longer than 30 hours shall go through the official </w:t>
      </w:r>
      <w:hyperlink r:id="rId21" w:history="1">
        <w:r w:rsidR="004A5B2E" w:rsidRPr="007D6B64">
          <w:rPr>
            <w:rStyle w:val="Hyperlink"/>
          </w:rPr>
          <w:t>T&amp;C Project Request Process</w:t>
        </w:r>
      </w:hyperlink>
      <w:r w:rsidR="004A5B2E">
        <w:t xml:space="preserve">. </w:t>
      </w:r>
    </w:p>
    <w:p w14:paraId="0BF64265" w14:textId="77777777" w:rsidR="0047291D" w:rsidRDefault="009D7CAF" w:rsidP="0047291D">
      <w:pPr>
        <w:pStyle w:val="Heading1"/>
      </w:pPr>
      <w:r>
        <w:lastRenderedPageBreak/>
        <w:t>Recovery Needs and Response Times</w:t>
      </w:r>
    </w:p>
    <w:p w14:paraId="015DD065" w14:textId="77777777" w:rsidR="009D7CAF" w:rsidRPr="00805DA9" w:rsidRDefault="00310B8A" w:rsidP="004A5B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LOCKSS</w:t>
      </w:r>
      <w:r w:rsidR="000219D9" w:rsidRPr="00805DA9">
        <w:rPr>
          <w:rFonts w:asciiTheme="minorHAnsi" w:hAnsiTheme="minorHAnsi" w:cstheme="minorHAnsi"/>
        </w:rPr>
        <w:t xml:space="preserve"> has been categorized by CI T&amp;C as a </w:t>
      </w:r>
      <w:r>
        <w:rPr>
          <w:rFonts w:asciiTheme="minorHAnsi" w:hAnsiTheme="minorHAnsi" w:cstheme="minorHAnsi"/>
        </w:rPr>
        <w:t>moderately important system.</w:t>
      </w:r>
      <w:r w:rsidR="000219D9" w:rsidRPr="00805DA9">
        <w:rPr>
          <w:rFonts w:asciiTheme="minorHAnsi" w:hAnsiTheme="minorHAnsi" w:cstheme="minorHAnsi"/>
        </w:rPr>
        <w:t xml:space="preserve"> This means that in the event that the system goes down, CI T&amp;C will do everything possible to bring it back online and available </w:t>
      </w:r>
      <w:r w:rsidR="004A5B2E">
        <w:rPr>
          <w:rFonts w:asciiTheme="minorHAnsi" w:hAnsiTheme="minorHAnsi" w:cstheme="minorHAnsi"/>
        </w:rPr>
        <w:t>within 30 days</w:t>
      </w:r>
      <w:r w:rsidR="000219D9" w:rsidRPr="00805DA9">
        <w:rPr>
          <w:rFonts w:asciiTheme="minorHAnsi" w:hAnsiTheme="minorHAnsi" w:cstheme="minorHAnsi"/>
        </w:rPr>
        <w:t xml:space="preserve">. </w:t>
      </w:r>
    </w:p>
    <w:p w14:paraId="1D14FB50" w14:textId="77777777" w:rsidR="007D6B64" w:rsidRDefault="007D6B64" w:rsidP="00D700FB">
      <w:pPr>
        <w:rPr>
          <w:rFonts w:asciiTheme="minorHAnsi" w:hAnsiTheme="minorHAnsi" w:cstheme="minorHAnsi"/>
        </w:rPr>
      </w:pPr>
    </w:p>
    <w:p w14:paraId="48F9E08D" w14:textId="77777777" w:rsidR="007D6B64" w:rsidRDefault="007D6B64" w:rsidP="00D700FB">
      <w:pPr>
        <w:rPr>
          <w:rFonts w:asciiTheme="minorHAnsi" w:hAnsiTheme="minorHAnsi" w:cstheme="minorHAnsi"/>
        </w:rPr>
      </w:pPr>
    </w:p>
    <w:p w14:paraId="3528510F" w14:textId="77777777" w:rsidR="00144AC1" w:rsidRDefault="00507BC0" w:rsidP="00201E78">
      <w:pPr>
        <w:pStyle w:val="Heading1"/>
      </w:pPr>
      <w:r w:rsidRPr="008C4216">
        <w:t>Service Description and Standards</w:t>
      </w:r>
    </w:p>
    <w:p w14:paraId="66BA87B6" w14:textId="77777777" w:rsidR="00201E78" w:rsidRDefault="00201E78" w:rsidP="00201E78"/>
    <w:p w14:paraId="1CF5341A" w14:textId="77777777" w:rsidR="00963ECF" w:rsidRPr="00201E78" w:rsidRDefault="00963ECF" w:rsidP="00963ECF">
      <w:pPr>
        <w:rPr>
          <w:b/>
          <w:i/>
          <w:sz w:val="32"/>
          <w:szCs w:val="32"/>
        </w:rPr>
      </w:pPr>
      <w:r w:rsidRPr="00201E78">
        <w:rPr>
          <w:b/>
          <w:i/>
          <w:sz w:val="32"/>
          <w:szCs w:val="32"/>
        </w:rPr>
        <w:t xml:space="preserve">Roles &amp; Responsibilities </w:t>
      </w:r>
    </w:p>
    <w:p w14:paraId="05DC7AE7" w14:textId="77777777" w:rsidR="00963ECF" w:rsidRPr="00201E78" w:rsidRDefault="00963ECF" w:rsidP="00201E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77A53" w:rsidRPr="007D6B64" w14:paraId="628B96E2" w14:textId="77777777" w:rsidTr="00092742">
        <w:trPr>
          <w:cantSplit/>
          <w:tblHeader/>
        </w:trPr>
        <w:tc>
          <w:tcPr>
            <w:tcW w:w="4788" w:type="dxa"/>
          </w:tcPr>
          <w:p w14:paraId="76639EE5" w14:textId="77777777" w:rsidR="00877A53" w:rsidRPr="00092742" w:rsidRDefault="00877A53" w:rsidP="00877A53">
            <w:pPr>
              <w:rPr>
                <w:b/>
                <w:sz w:val="22"/>
                <w:szCs w:val="22"/>
              </w:rPr>
            </w:pPr>
            <w:r w:rsidRPr="00092742">
              <w:rPr>
                <w:b/>
                <w:sz w:val="22"/>
                <w:szCs w:val="22"/>
              </w:rPr>
              <w:t>Role</w:t>
            </w:r>
            <w:r w:rsidR="007B5E1D" w:rsidRPr="00092742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788" w:type="dxa"/>
          </w:tcPr>
          <w:p w14:paraId="66D3B31F" w14:textId="77777777" w:rsidR="00877A53" w:rsidRPr="00092742" w:rsidRDefault="00877A53" w:rsidP="00201E78">
            <w:pPr>
              <w:rPr>
                <w:b/>
                <w:sz w:val="22"/>
                <w:szCs w:val="22"/>
              </w:rPr>
            </w:pPr>
            <w:r w:rsidRPr="00092742">
              <w:rPr>
                <w:b/>
                <w:sz w:val="22"/>
                <w:szCs w:val="22"/>
              </w:rPr>
              <w:t>Responsibilit</w:t>
            </w:r>
            <w:r w:rsidR="00201E78" w:rsidRPr="00092742">
              <w:rPr>
                <w:b/>
                <w:sz w:val="22"/>
                <w:szCs w:val="22"/>
              </w:rPr>
              <w:t>ies</w:t>
            </w:r>
          </w:p>
        </w:tc>
      </w:tr>
      <w:tr w:rsidR="00877A53" w:rsidRPr="007D6B64" w14:paraId="65DF5787" w14:textId="77777777" w:rsidTr="00092742">
        <w:trPr>
          <w:cantSplit/>
          <w:tblHeader/>
        </w:trPr>
        <w:tc>
          <w:tcPr>
            <w:tcW w:w="4788" w:type="dxa"/>
          </w:tcPr>
          <w:p w14:paraId="20284827" w14:textId="77777777" w:rsidR="00877A53" w:rsidRPr="00F40BCA" w:rsidRDefault="00C11428" w:rsidP="00877A53">
            <w:p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 xml:space="preserve">John Spoor </w:t>
            </w:r>
            <w:r w:rsidR="005F0C9B" w:rsidRPr="00F40BCA">
              <w:rPr>
                <w:sz w:val="20"/>
                <w:szCs w:val="20"/>
              </w:rPr>
              <w:t>Broome</w:t>
            </w:r>
            <w:r w:rsidR="007D6B64" w:rsidRPr="00F40BCA">
              <w:rPr>
                <w:sz w:val="20"/>
                <w:szCs w:val="20"/>
              </w:rPr>
              <w:t xml:space="preserve"> (JSB)</w:t>
            </w:r>
            <w:r w:rsidR="005F0C9B" w:rsidRPr="00F40BCA">
              <w:rPr>
                <w:sz w:val="20"/>
                <w:szCs w:val="20"/>
              </w:rPr>
              <w:t xml:space="preserve"> Library Staff </w:t>
            </w:r>
          </w:p>
        </w:tc>
        <w:tc>
          <w:tcPr>
            <w:tcW w:w="4788" w:type="dxa"/>
          </w:tcPr>
          <w:p w14:paraId="4464B0CC" w14:textId="51B29A6C" w:rsidR="00877A53" w:rsidRPr="00F40BCA" w:rsidRDefault="005F0C9B" w:rsidP="00092742">
            <w:p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Primary point of contact for questions pertaining to the</w:t>
            </w:r>
            <w:r w:rsidR="00E06290" w:rsidRPr="00F40BCA">
              <w:rPr>
                <w:sz w:val="20"/>
                <w:szCs w:val="20"/>
              </w:rPr>
              <w:t xml:space="preserve"> </w:t>
            </w:r>
            <w:r w:rsidR="007D6B64" w:rsidRPr="00F40BCA">
              <w:rPr>
                <w:sz w:val="20"/>
                <w:szCs w:val="20"/>
              </w:rPr>
              <w:t>JSB</w:t>
            </w:r>
            <w:r w:rsidRPr="00F40BCA">
              <w:rPr>
                <w:sz w:val="20"/>
                <w:szCs w:val="20"/>
              </w:rPr>
              <w:t xml:space="preserve"> Library and its available resources</w:t>
            </w:r>
          </w:p>
        </w:tc>
      </w:tr>
      <w:tr w:rsidR="00877A53" w:rsidRPr="007D6B64" w14:paraId="3C2AAA2D" w14:textId="77777777" w:rsidTr="00092742">
        <w:trPr>
          <w:cantSplit/>
          <w:tblHeader/>
        </w:trPr>
        <w:tc>
          <w:tcPr>
            <w:tcW w:w="4788" w:type="dxa"/>
          </w:tcPr>
          <w:p w14:paraId="442DB294" w14:textId="2B3235D3" w:rsidR="00877A53" w:rsidRPr="00F40BCA" w:rsidRDefault="007D6B64" w:rsidP="00877A53">
            <w:p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JSB</w:t>
            </w:r>
            <w:r w:rsidR="005F0C9B" w:rsidRPr="00F40BCA">
              <w:rPr>
                <w:sz w:val="20"/>
                <w:szCs w:val="20"/>
              </w:rPr>
              <w:t xml:space="preserve"> Library LOCKSS Administrator</w:t>
            </w:r>
          </w:p>
        </w:tc>
        <w:tc>
          <w:tcPr>
            <w:tcW w:w="4788" w:type="dxa"/>
          </w:tcPr>
          <w:p w14:paraId="2828BE1F" w14:textId="77777777" w:rsidR="00963ECF" w:rsidRPr="00F40BCA" w:rsidRDefault="005F0C9B" w:rsidP="00092742">
            <w:p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 xml:space="preserve">Day-to-day operation and ownership of the LOCKSS processes. This includes but is not limited to: </w:t>
            </w:r>
          </w:p>
          <w:p w14:paraId="3E126362" w14:textId="77777777" w:rsidR="005F0C9B" w:rsidRPr="00F40BCA" w:rsidRDefault="005F0C9B" w:rsidP="00092742">
            <w:pPr>
              <w:pStyle w:val="ListParagraph"/>
              <w:numPr>
                <w:ilvl w:val="0"/>
                <w:numId w:val="41"/>
              </w:numPr>
              <w:ind w:left="360"/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Accessing and monitoring the LOCKSS server to ensure that the system is running as expected.</w:t>
            </w:r>
          </w:p>
          <w:p w14:paraId="627B8250" w14:textId="77777777" w:rsidR="005F0C9B" w:rsidRPr="00F40BCA" w:rsidRDefault="005F0C9B" w:rsidP="00092742">
            <w:pPr>
              <w:pStyle w:val="ListParagraph"/>
              <w:numPr>
                <w:ilvl w:val="0"/>
                <w:numId w:val="41"/>
              </w:numPr>
              <w:ind w:left="360"/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Providing vendors with IP address ranges</w:t>
            </w:r>
          </w:p>
          <w:p w14:paraId="37431D7E" w14:textId="4047B49F" w:rsidR="005F0C9B" w:rsidRPr="00F40BCA" w:rsidRDefault="005F0C9B" w:rsidP="00092742">
            <w:pPr>
              <w:pStyle w:val="ListParagraph"/>
              <w:numPr>
                <w:ilvl w:val="0"/>
                <w:numId w:val="41"/>
              </w:numPr>
              <w:ind w:left="360"/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Reporting any questions/concerns to LOCKSS Customer Support and escalating to Tier 2 support when necessary</w:t>
            </w:r>
          </w:p>
          <w:p w14:paraId="417C1CA9" w14:textId="31D325FD" w:rsidR="00201E78" w:rsidRPr="00F40BCA" w:rsidRDefault="00746953" w:rsidP="00092742">
            <w:pPr>
              <w:pStyle w:val="ListParagraph"/>
              <w:numPr>
                <w:ilvl w:val="0"/>
                <w:numId w:val="41"/>
              </w:numPr>
              <w:ind w:left="360"/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 xml:space="preserve">Work with LOCKSS to clarify hardware, new server, and server replacement </w:t>
            </w:r>
            <w:r w:rsidR="009A7DB5" w:rsidRPr="00F40BCA">
              <w:rPr>
                <w:sz w:val="20"/>
                <w:szCs w:val="20"/>
              </w:rPr>
              <w:t>requirement</w:t>
            </w:r>
            <w:r w:rsidR="00157217" w:rsidRPr="00F40BCA">
              <w:rPr>
                <w:sz w:val="20"/>
                <w:szCs w:val="20"/>
              </w:rPr>
              <w:t xml:space="preserve">s </w:t>
            </w:r>
            <w:r w:rsidRPr="00F40BCA">
              <w:rPr>
                <w:sz w:val="20"/>
                <w:szCs w:val="20"/>
              </w:rPr>
              <w:t>and communicate these</w:t>
            </w:r>
            <w:r w:rsidR="009A7DB5" w:rsidRPr="00F40BCA">
              <w:rPr>
                <w:sz w:val="20"/>
                <w:szCs w:val="20"/>
              </w:rPr>
              <w:t xml:space="preserve"> needs </w:t>
            </w:r>
            <w:r w:rsidR="00157217" w:rsidRPr="00F40BCA">
              <w:rPr>
                <w:sz w:val="20"/>
                <w:szCs w:val="20"/>
              </w:rPr>
              <w:t xml:space="preserve">to </w:t>
            </w:r>
            <w:r w:rsidR="009A7DB5" w:rsidRPr="00F40BCA">
              <w:rPr>
                <w:sz w:val="20"/>
                <w:szCs w:val="20"/>
              </w:rPr>
              <w:t>the</w:t>
            </w:r>
            <w:r w:rsidRPr="00F40BCA">
              <w:rPr>
                <w:sz w:val="20"/>
                <w:szCs w:val="20"/>
              </w:rPr>
              <w:t xml:space="preserve"> T&amp;C Help Desk at </w:t>
            </w:r>
            <w:hyperlink r:id="rId22" w:history="1">
              <w:r w:rsidRPr="00F40BCA">
                <w:rPr>
                  <w:rStyle w:val="Hyperlink"/>
                  <w:sz w:val="20"/>
                  <w:szCs w:val="20"/>
                </w:rPr>
                <w:t>Helpdesk@csuci.edu</w:t>
              </w:r>
            </w:hyperlink>
            <w:r w:rsidRPr="00F40BCA">
              <w:rPr>
                <w:sz w:val="20"/>
                <w:szCs w:val="20"/>
              </w:rPr>
              <w:t xml:space="preserve"> </w:t>
            </w:r>
            <w:r w:rsidR="009A7DB5" w:rsidRPr="00F40BCA">
              <w:rPr>
                <w:sz w:val="20"/>
                <w:szCs w:val="20"/>
              </w:rPr>
              <w:t xml:space="preserve"> </w:t>
            </w:r>
            <w:r w:rsidR="00F42FDD" w:rsidRPr="00F40BCA">
              <w:rPr>
                <w:sz w:val="20"/>
                <w:szCs w:val="20"/>
              </w:rPr>
              <w:t xml:space="preserve">Responsible for procurement process and </w:t>
            </w:r>
            <w:r w:rsidR="00157217" w:rsidRPr="00F40BCA">
              <w:rPr>
                <w:sz w:val="20"/>
                <w:szCs w:val="20"/>
              </w:rPr>
              <w:t xml:space="preserve">hardware </w:t>
            </w:r>
            <w:r w:rsidR="00F42FDD" w:rsidRPr="00F40BCA">
              <w:rPr>
                <w:sz w:val="20"/>
                <w:szCs w:val="20"/>
              </w:rPr>
              <w:t xml:space="preserve">costs </w:t>
            </w:r>
            <w:r w:rsidR="00157217" w:rsidRPr="00F40BCA">
              <w:rPr>
                <w:sz w:val="20"/>
                <w:szCs w:val="20"/>
              </w:rPr>
              <w:t>in support of</w:t>
            </w:r>
            <w:r w:rsidR="00F42FDD" w:rsidRPr="00F40BCA">
              <w:rPr>
                <w:sz w:val="20"/>
                <w:szCs w:val="20"/>
              </w:rPr>
              <w:t xml:space="preserve"> LOCKSS. </w:t>
            </w:r>
          </w:p>
          <w:p w14:paraId="3B875B7C" w14:textId="77777777" w:rsidR="00B626D1" w:rsidRPr="00F40BCA" w:rsidRDefault="00157217" w:rsidP="00092742">
            <w:pPr>
              <w:pStyle w:val="ListParagraph"/>
              <w:numPr>
                <w:ilvl w:val="0"/>
                <w:numId w:val="41"/>
              </w:numPr>
              <w:ind w:left="360"/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 xml:space="preserve">Manual monitoring  of RAID </w:t>
            </w:r>
          </w:p>
          <w:p w14:paraId="56CB48AA" w14:textId="38C09B13" w:rsidR="00157217" w:rsidRPr="00F40BCA" w:rsidRDefault="00B626D1" w:rsidP="00092742">
            <w:pPr>
              <w:pStyle w:val="ListParagraph"/>
              <w:numPr>
                <w:ilvl w:val="0"/>
                <w:numId w:val="41"/>
              </w:numPr>
              <w:ind w:left="360"/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 xml:space="preserve">Communicate any </w:t>
            </w:r>
            <w:r w:rsidR="00737289" w:rsidRPr="00F40BCA">
              <w:rPr>
                <w:sz w:val="20"/>
                <w:szCs w:val="20"/>
              </w:rPr>
              <w:t xml:space="preserve">reported failure to T&amp;C Help Desk </w:t>
            </w:r>
            <w:r w:rsidRPr="00F40BCA">
              <w:rPr>
                <w:sz w:val="20"/>
                <w:szCs w:val="20"/>
              </w:rPr>
              <w:t>within timely manner (48 hours)</w:t>
            </w:r>
          </w:p>
          <w:p w14:paraId="1D8E5431" w14:textId="3C83CC2F" w:rsidR="00157217" w:rsidRPr="00F40BCA" w:rsidRDefault="00157217" w:rsidP="005E3D18">
            <w:pPr>
              <w:pStyle w:val="ListParagraph"/>
              <w:numPr>
                <w:ilvl w:val="0"/>
                <w:numId w:val="41"/>
              </w:numPr>
              <w:ind w:left="360"/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Following</w:t>
            </w:r>
            <w:r w:rsidR="005E3D18" w:rsidRPr="00F40BCA">
              <w:rPr>
                <w:sz w:val="20"/>
                <w:szCs w:val="20"/>
              </w:rPr>
              <w:t xml:space="preserve"> </w:t>
            </w:r>
            <w:r w:rsidR="00DF695A" w:rsidRPr="00F40BCA">
              <w:rPr>
                <w:bCs/>
                <w:color w:val="000000"/>
                <w:sz w:val="20"/>
                <w:szCs w:val="20"/>
              </w:rPr>
              <w:t>BP-03-003 Business Practice for Data Center Access – Policy and Guidelines</w:t>
            </w:r>
          </w:p>
          <w:p w14:paraId="3A85DAE1" w14:textId="4C87AC5A" w:rsidR="009A7DB5" w:rsidRPr="00F40BCA" w:rsidRDefault="009A7DB5" w:rsidP="009A7DB5">
            <w:pPr>
              <w:pStyle w:val="ListParagraph"/>
              <w:numPr>
                <w:ilvl w:val="0"/>
                <w:numId w:val="41"/>
              </w:numPr>
              <w:ind w:left="360"/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Maintains Root Password for LOCKSS.</w:t>
            </w:r>
          </w:p>
        </w:tc>
      </w:tr>
      <w:tr w:rsidR="00877A53" w:rsidRPr="007D6B64" w14:paraId="49715483" w14:textId="77777777" w:rsidTr="00092742">
        <w:trPr>
          <w:cantSplit/>
          <w:tblHeader/>
        </w:trPr>
        <w:tc>
          <w:tcPr>
            <w:tcW w:w="4788" w:type="dxa"/>
          </w:tcPr>
          <w:p w14:paraId="4BCF6247" w14:textId="77777777" w:rsidR="00877A53" w:rsidRPr="00F40BCA" w:rsidRDefault="00F42FDD" w:rsidP="00877A53">
            <w:p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 xml:space="preserve">T&amp;C Help Desk </w:t>
            </w:r>
          </w:p>
        </w:tc>
        <w:tc>
          <w:tcPr>
            <w:tcW w:w="4788" w:type="dxa"/>
          </w:tcPr>
          <w:p w14:paraId="6DFA2724" w14:textId="77777777" w:rsidR="00F42FDD" w:rsidRPr="00F40BCA" w:rsidRDefault="00F42FDD" w:rsidP="00F42FDD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Route all tickets to the appropriate Subject Matter Expert in T&amp;C.</w:t>
            </w:r>
          </w:p>
          <w:p w14:paraId="30BC78C1" w14:textId="77777777" w:rsidR="00201E78" w:rsidRPr="00F40BCA" w:rsidRDefault="00F42FDD" w:rsidP="00201E78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Ensure that all T&amp;C service desk tickets are tracked and monitored through completion.</w:t>
            </w:r>
          </w:p>
        </w:tc>
      </w:tr>
      <w:tr w:rsidR="00877A53" w:rsidRPr="007D6B64" w14:paraId="7DB7A059" w14:textId="77777777" w:rsidTr="00092742">
        <w:trPr>
          <w:cantSplit/>
          <w:tblHeader/>
        </w:trPr>
        <w:tc>
          <w:tcPr>
            <w:tcW w:w="4788" w:type="dxa"/>
          </w:tcPr>
          <w:p w14:paraId="1BC3FB9C" w14:textId="77777777" w:rsidR="00877A53" w:rsidRPr="00F40BCA" w:rsidRDefault="00F42FDD" w:rsidP="00F42FDD">
            <w:p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lastRenderedPageBreak/>
              <w:t>T&amp;C Infrastructure</w:t>
            </w:r>
          </w:p>
        </w:tc>
        <w:tc>
          <w:tcPr>
            <w:tcW w:w="4788" w:type="dxa"/>
          </w:tcPr>
          <w:p w14:paraId="0664B119" w14:textId="59E5019F" w:rsidR="009A7DB5" w:rsidRPr="00F40BCA" w:rsidRDefault="009A7DB5" w:rsidP="00F42FDD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 xml:space="preserve">System owner and subject matter experts of the CI data center. </w:t>
            </w:r>
          </w:p>
          <w:p w14:paraId="4898573A" w14:textId="77777777" w:rsidR="00877A53" w:rsidRPr="00F40BCA" w:rsidRDefault="00F42FDD" w:rsidP="00F42FDD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 xml:space="preserve">Assist </w:t>
            </w:r>
            <w:r w:rsidR="007D6B64" w:rsidRPr="00F40BCA">
              <w:rPr>
                <w:sz w:val="20"/>
                <w:szCs w:val="20"/>
              </w:rPr>
              <w:t xml:space="preserve">JSB Library </w:t>
            </w:r>
            <w:r w:rsidRPr="00F40BCA">
              <w:rPr>
                <w:sz w:val="20"/>
                <w:szCs w:val="20"/>
              </w:rPr>
              <w:t>LOCKSS Administrator  and Library Staff with gaining both physical and virtual access to LOCKSS</w:t>
            </w:r>
          </w:p>
          <w:p w14:paraId="175737D2" w14:textId="77777777" w:rsidR="00F42FDD" w:rsidRPr="00F40BCA" w:rsidRDefault="00F42FDD" w:rsidP="00F42FDD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Tier 2 support</w:t>
            </w:r>
          </w:p>
          <w:p w14:paraId="08052E69" w14:textId="77777777" w:rsidR="00F42FDD" w:rsidRPr="00F40BCA" w:rsidRDefault="00F42FDD" w:rsidP="00F42FDD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Assist with Change Management (e.g. upgrades and server changes)</w:t>
            </w:r>
          </w:p>
          <w:p w14:paraId="49D231AF" w14:textId="77777777" w:rsidR="00F42FDD" w:rsidRPr="00F40BCA" w:rsidRDefault="00F42FDD" w:rsidP="00F42FDD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Issue Escalation &amp; Troubleshooting</w:t>
            </w:r>
          </w:p>
          <w:p w14:paraId="1FC8E19D" w14:textId="19E910DB" w:rsidR="00C11428" w:rsidRPr="00F40BCA" w:rsidRDefault="00C11428" w:rsidP="007D6B64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 xml:space="preserve">Assist with projects (something that will take over 30 hours to complete and has a clear beginning and an end) per </w:t>
            </w:r>
            <w:r w:rsidR="007D6B64" w:rsidRPr="00F40BCA">
              <w:rPr>
                <w:sz w:val="20"/>
                <w:szCs w:val="20"/>
              </w:rPr>
              <w:t xml:space="preserve">JSB Library </w:t>
            </w:r>
            <w:r w:rsidRPr="00F40BCA">
              <w:rPr>
                <w:sz w:val="20"/>
                <w:szCs w:val="20"/>
              </w:rPr>
              <w:t>request and approval of T&amp;C Project Review Board</w:t>
            </w:r>
          </w:p>
          <w:p w14:paraId="41FB9547" w14:textId="77B8C4D9" w:rsidR="00746953" w:rsidRPr="00F40BCA" w:rsidRDefault="00746953" w:rsidP="007D6B64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 xml:space="preserve">CI </w:t>
            </w:r>
            <w:r w:rsidR="009A7DB5" w:rsidRPr="00F40BCA">
              <w:rPr>
                <w:sz w:val="20"/>
                <w:szCs w:val="20"/>
              </w:rPr>
              <w:t xml:space="preserve">campus liaison to Dell Enterprise Systems, ensuring that all requests for quotes from the JSB library are processed appropriately. </w:t>
            </w:r>
          </w:p>
          <w:p w14:paraId="461CD6E5" w14:textId="77777777" w:rsidR="007D6B64" w:rsidRPr="00F40BCA" w:rsidRDefault="00746953" w:rsidP="007D6B6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40BC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7D6B64" w:rsidRPr="00F40BCA">
              <w:rPr>
                <w:rFonts w:asciiTheme="minorHAnsi" w:hAnsiTheme="minorHAnsi" w:cstheme="minorHAnsi"/>
                <w:sz w:val="20"/>
                <w:szCs w:val="20"/>
              </w:rPr>
              <w:t>otify JSB Library LOCKSS Administrator of any planned or unexpected changes, outages or downtime to data center operations that may affect the function or performance of the LOCKSS system.</w:t>
            </w:r>
          </w:p>
          <w:p w14:paraId="500A0809" w14:textId="77777777" w:rsidR="00B626D1" w:rsidRPr="00F40BCA" w:rsidRDefault="00B626D1" w:rsidP="00B626D1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40BCA">
              <w:rPr>
                <w:rFonts w:asciiTheme="minorHAnsi" w:hAnsiTheme="minorHAnsi" w:cstheme="minorHAnsi"/>
                <w:sz w:val="20"/>
                <w:szCs w:val="20"/>
              </w:rPr>
              <w:t>Communicate any changes to infrastructure that would impact LOCKSS to JSB Library</w:t>
            </w:r>
          </w:p>
          <w:p w14:paraId="7884121B" w14:textId="6F70B19B" w:rsidR="00737289" w:rsidRPr="00F40BCA" w:rsidRDefault="00737289" w:rsidP="00B626D1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40BCA">
              <w:rPr>
                <w:rFonts w:asciiTheme="minorHAnsi" w:hAnsiTheme="minorHAnsi" w:cstheme="minorHAnsi"/>
                <w:sz w:val="20"/>
                <w:szCs w:val="20"/>
              </w:rPr>
              <w:t>Assist T&amp;C Help Desk with troubleshooting RAP issues in a timely manner (48 hours).</w:t>
            </w:r>
          </w:p>
        </w:tc>
      </w:tr>
      <w:tr w:rsidR="00201E78" w:rsidRPr="007D6B64" w14:paraId="35DB0767" w14:textId="77777777" w:rsidTr="00092742">
        <w:trPr>
          <w:cantSplit/>
          <w:tblHeader/>
        </w:trPr>
        <w:tc>
          <w:tcPr>
            <w:tcW w:w="4788" w:type="dxa"/>
          </w:tcPr>
          <w:p w14:paraId="088F70FE" w14:textId="77777777" w:rsidR="00201E78" w:rsidRPr="00F40BCA" w:rsidRDefault="00F42FDD" w:rsidP="00877A53">
            <w:p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LOCKSS Customer Support</w:t>
            </w:r>
          </w:p>
        </w:tc>
        <w:tc>
          <w:tcPr>
            <w:tcW w:w="4788" w:type="dxa"/>
          </w:tcPr>
          <w:p w14:paraId="01EE8117" w14:textId="77777777" w:rsidR="00963ECF" w:rsidRPr="00F40BCA" w:rsidRDefault="00F42FDD" w:rsidP="00F42FDD">
            <w:p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>Primary point of contact</w:t>
            </w:r>
            <w:r w:rsidR="007D6B64" w:rsidRPr="00F40BCA">
              <w:rPr>
                <w:sz w:val="20"/>
                <w:szCs w:val="20"/>
              </w:rPr>
              <w:t xml:space="preserve"> at Stanford University</w:t>
            </w:r>
            <w:r w:rsidRPr="00F40BCA">
              <w:rPr>
                <w:sz w:val="20"/>
                <w:szCs w:val="20"/>
              </w:rPr>
              <w:t xml:space="preserve"> for the LOCKSS Administrator’s questions</w:t>
            </w:r>
          </w:p>
        </w:tc>
      </w:tr>
    </w:tbl>
    <w:p w14:paraId="2EB7CF2A" w14:textId="77777777" w:rsidR="00201E78" w:rsidRDefault="00201E78" w:rsidP="004552C7">
      <w:pPr>
        <w:rPr>
          <w:sz w:val="26"/>
          <w:szCs w:val="26"/>
        </w:rPr>
      </w:pPr>
    </w:p>
    <w:p w14:paraId="5C935972" w14:textId="77777777" w:rsidR="007D6B64" w:rsidRDefault="007D6B64" w:rsidP="00092742">
      <w:pPr>
        <w:pStyle w:val="Heading2"/>
      </w:pPr>
      <w:r>
        <w:t>Contact Information</w:t>
      </w:r>
    </w:p>
    <w:p w14:paraId="1BDB466E" w14:textId="77777777" w:rsidR="007D6B64" w:rsidRPr="00633DB9" w:rsidRDefault="007D6B64" w:rsidP="004552C7">
      <w:pPr>
        <w:rPr>
          <w:sz w:val="26"/>
          <w:szCs w:val="26"/>
        </w:rPr>
      </w:pPr>
    </w:p>
    <w:p w14:paraId="640152CF" w14:textId="1809F559" w:rsidR="009A7DB5" w:rsidRPr="00157217" w:rsidRDefault="00157217" w:rsidP="009A7DB5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157217">
        <w:rPr>
          <w:rFonts w:asciiTheme="majorHAnsi" w:hAnsiTheme="majorHAnsi"/>
          <w:b/>
          <w:bCs/>
          <w:color w:val="000000" w:themeColor="text1"/>
          <w:sz w:val="26"/>
          <w:szCs w:val="26"/>
        </w:rPr>
        <w:t xml:space="preserve">Dell Large Enterprise &amp; Public Sector Support </w:t>
      </w:r>
    </w:p>
    <w:p w14:paraId="3ED04713" w14:textId="57882BC7" w:rsidR="00C11428" w:rsidRDefault="00C11428" w:rsidP="004552C7">
      <w:pPr>
        <w:rPr>
          <w:rFonts w:asciiTheme="majorHAnsi" w:hAnsiTheme="majorHAnsi"/>
          <w:b/>
          <w:bCs/>
          <w:sz w:val="26"/>
          <w:szCs w:val="26"/>
        </w:rPr>
      </w:pPr>
      <w:r w:rsidRPr="00157217">
        <w:rPr>
          <w:rFonts w:asciiTheme="minorHAnsi" w:hAnsiTheme="minorHAnsi"/>
          <w:bCs/>
          <w:color w:val="000000" w:themeColor="text1"/>
        </w:rPr>
        <w:t>Pho</w:t>
      </w:r>
      <w:r w:rsidR="009A7DB5" w:rsidRPr="00157217">
        <w:rPr>
          <w:rFonts w:asciiTheme="minorHAnsi" w:hAnsiTheme="minorHAnsi"/>
          <w:bCs/>
          <w:color w:val="000000" w:themeColor="text1"/>
        </w:rPr>
        <w:t xml:space="preserve">ne: </w:t>
      </w:r>
      <w:r w:rsidR="009A7DB5" w:rsidRPr="00157217">
        <w:rPr>
          <w:color w:val="000000" w:themeColor="text1"/>
        </w:rPr>
        <w:t>800</w:t>
      </w:r>
      <w:r w:rsidR="00157217">
        <w:rPr>
          <w:color w:val="000000" w:themeColor="text1"/>
        </w:rPr>
        <w:t>/</w:t>
      </w:r>
      <w:r w:rsidR="009A7DB5" w:rsidRPr="00157217">
        <w:rPr>
          <w:color w:val="000000" w:themeColor="text1"/>
        </w:rPr>
        <w:t>456-3355</w:t>
      </w:r>
    </w:p>
    <w:p w14:paraId="6B0EDE32" w14:textId="77777777" w:rsidR="00157217" w:rsidRDefault="00157217" w:rsidP="00B724C4">
      <w:pPr>
        <w:rPr>
          <w:rFonts w:asciiTheme="majorHAnsi" w:hAnsiTheme="majorHAnsi"/>
          <w:b/>
          <w:bCs/>
          <w:sz w:val="26"/>
          <w:szCs w:val="26"/>
        </w:rPr>
      </w:pPr>
    </w:p>
    <w:p w14:paraId="57436C82" w14:textId="77777777" w:rsidR="00B724C4" w:rsidRDefault="00B724C4" w:rsidP="00B724C4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John Spoor Broome Library LOCKSS Administrator</w:t>
      </w:r>
    </w:p>
    <w:p w14:paraId="50A69171" w14:textId="77777777" w:rsidR="00B724C4" w:rsidRDefault="00B724C4" w:rsidP="00B724C4">
      <w:r>
        <w:t>Name: Christina Salazar, Systems Librarian</w:t>
      </w:r>
    </w:p>
    <w:p w14:paraId="21266A34" w14:textId="77777777" w:rsidR="00B724C4" w:rsidRDefault="00B724C4" w:rsidP="00B724C4">
      <w:r>
        <w:t>Email: Christina.Salazar@csuci.edu</w:t>
      </w:r>
    </w:p>
    <w:p w14:paraId="59C511AC" w14:textId="77777777" w:rsidR="00B724C4" w:rsidRDefault="00B724C4" w:rsidP="00B724C4">
      <w:r>
        <w:t>Phone: 805/437-3198</w:t>
      </w:r>
    </w:p>
    <w:p w14:paraId="7843E9F1" w14:textId="77777777" w:rsidR="00B724C4" w:rsidRDefault="00B724C4" w:rsidP="004552C7">
      <w:pPr>
        <w:rPr>
          <w:rFonts w:asciiTheme="majorHAnsi" w:hAnsiTheme="majorHAnsi"/>
          <w:b/>
          <w:bCs/>
          <w:sz w:val="26"/>
          <w:szCs w:val="26"/>
        </w:rPr>
      </w:pPr>
    </w:p>
    <w:p w14:paraId="6072C96C" w14:textId="77777777" w:rsidR="00633DB9" w:rsidRDefault="00B724C4" w:rsidP="004552C7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LOCKSS Customer Support</w:t>
      </w:r>
    </w:p>
    <w:p w14:paraId="2EA60C47" w14:textId="77777777" w:rsidR="00B724C4" w:rsidRDefault="00B724C4" w:rsidP="00633DB9">
      <w:r>
        <w:t>Name: Clay Miller</w:t>
      </w:r>
    </w:p>
    <w:p w14:paraId="3331C3AE" w14:textId="1EA12AC1" w:rsidR="004552C7" w:rsidRPr="0047291D" w:rsidRDefault="004552C7" w:rsidP="00633DB9">
      <w:r w:rsidRPr="0047291D">
        <w:t xml:space="preserve">Email: </w:t>
      </w:r>
      <w:hyperlink r:id="rId23" w:history="1">
        <w:r w:rsidR="00B724C4" w:rsidRPr="00A24838">
          <w:rPr>
            <w:rStyle w:val="Hyperlink"/>
          </w:rPr>
          <w:t>lockss-support@support.lockss.org</w:t>
        </w:r>
      </w:hyperlink>
      <w:r w:rsidR="00B724C4">
        <w:t xml:space="preserve"> or </w:t>
      </w:r>
      <w:hyperlink r:id="rId24" w:history="1">
        <w:r w:rsidR="00157217" w:rsidRPr="008A069E">
          <w:rPr>
            <w:rStyle w:val="Hyperlink"/>
          </w:rPr>
          <w:t>clarym@lockss.org</w:t>
        </w:r>
      </w:hyperlink>
      <w:r w:rsidR="00157217">
        <w:t xml:space="preserve"> </w:t>
      </w:r>
    </w:p>
    <w:p w14:paraId="172CB36B" w14:textId="77777777" w:rsidR="004552C7" w:rsidRPr="0047291D" w:rsidRDefault="004552C7" w:rsidP="00633DB9">
      <w:r w:rsidRPr="0047291D">
        <w:t xml:space="preserve">Phone: </w:t>
      </w:r>
      <w:r w:rsidR="00B724C4">
        <w:t>720/336-0143</w:t>
      </w:r>
    </w:p>
    <w:p w14:paraId="28EBD51B" w14:textId="77777777" w:rsidR="00C66BCD" w:rsidRPr="0047291D" w:rsidRDefault="00C11428" w:rsidP="00B724C4">
      <w:r>
        <w:t>Website</w:t>
      </w:r>
      <w:r w:rsidR="004552C7" w:rsidRPr="0047291D">
        <w:t xml:space="preserve">: </w:t>
      </w:r>
      <w:hyperlink r:id="rId25" w:history="1">
        <w:r w:rsidR="00B724C4" w:rsidRPr="00A24838">
          <w:rPr>
            <w:rStyle w:val="Hyperlink"/>
          </w:rPr>
          <w:t>http://www.lockss.org/</w:t>
        </w:r>
      </w:hyperlink>
      <w:r w:rsidR="00B724C4">
        <w:t xml:space="preserve"> </w:t>
      </w:r>
    </w:p>
    <w:p w14:paraId="7A5B405A" w14:textId="5CDE2C3E" w:rsidR="00877A53" w:rsidRDefault="00DB35C1" w:rsidP="00963ECF">
      <w:pPr>
        <w:pStyle w:val="Heading3"/>
      </w:pPr>
      <w:r>
        <w:t xml:space="preserve">T&amp;C </w:t>
      </w:r>
      <w:r w:rsidR="004A529E">
        <w:t>Help Desk</w:t>
      </w:r>
    </w:p>
    <w:p w14:paraId="19C0AAD8" w14:textId="77777777" w:rsidR="00C11428" w:rsidRDefault="00C11428" w:rsidP="00C11428">
      <w:r>
        <w:t xml:space="preserve">Email: </w:t>
      </w:r>
      <w:hyperlink r:id="rId26" w:history="1">
        <w:r w:rsidRPr="00A24838">
          <w:rPr>
            <w:rStyle w:val="Hyperlink"/>
          </w:rPr>
          <w:t>Helpdesk@csuci.edu</w:t>
        </w:r>
      </w:hyperlink>
      <w:r>
        <w:t xml:space="preserve"> </w:t>
      </w:r>
    </w:p>
    <w:p w14:paraId="1B9CF107" w14:textId="0C497843" w:rsidR="00877A53" w:rsidRDefault="00C11428" w:rsidP="00F40BCA">
      <w:r>
        <w:t xml:space="preserve">Phone: </w:t>
      </w:r>
      <w:r>
        <w:rPr>
          <w:rFonts w:eastAsiaTheme="minorEastAsia" w:cs="Calibri"/>
          <w:noProof/>
        </w:rPr>
        <w:t>805/437-8552</w:t>
      </w:r>
    </w:p>
    <w:p w14:paraId="5528652F" w14:textId="77777777" w:rsidR="005E392C" w:rsidRDefault="005E392C" w:rsidP="005E392C"/>
    <w:p w14:paraId="09BEAC65" w14:textId="77777777" w:rsidR="00036862" w:rsidRDefault="007D6B64" w:rsidP="00092742">
      <w:pPr>
        <w:pStyle w:val="Heading2"/>
      </w:pPr>
      <w:r>
        <w:t>About this Document</w:t>
      </w:r>
    </w:p>
    <w:p w14:paraId="72E85CE1" w14:textId="77777777" w:rsidR="007D6B64" w:rsidRDefault="007D6B64" w:rsidP="00C11428"/>
    <w:p w14:paraId="57401ACC" w14:textId="6F9E0A46" w:rsidR="007D6B64" w:rsidRDefault="007D6B64" w:rsidP="00C11428">
      <w:r>
        <w:t xml:space="preserve">Date: </w:t>
      </w:r>
      <w:r w:rsidR="00F40BCA">
        <w:t>8/14</w:t>
      </w:r>
      <w:r>
        <w:t>/2014</w:t>
      </w:r>
    </w:p>
    <w:p w14:paraId="5150F613" w14:textId="77777777" w:rsidR="007D6B64" w:rsidRDefault="007D6B64" w:rsidP="00C11428">
      <w:r>
        <w:t>Author: Melissa Bergem</w:t>
      </w:r>
    </w:p>
    <w:p w14:paraId="29FD1B4F" w14:textId="77777777" w:rsidR="007D6B64" w:rsidRDefault="007D6B64" w:rsidP="00C11428"/>
    <w:p w14:paraId="6E0D6875" w14:textId="77777777" w:rsidR="007D6B64" w:rsidRDefault="007D6B64" w:rsidP="00C11428"/>
    <w:p w14:paraId="136D4AA4" w14:textId="77777777" w:rsidR="007D6B64" w:rsidRDefault="007D6B64" w:rsidP="00C11428"/>
    <w:p w14:paraId="62D52C0D" w14:textId="77777777" w:rsidR="007D6B64" w:rsidRDefault="007D6B64" w:rsidP="00C11428">
      <w:r>
        <w:t>Approved by:</w:t>
      </w:r>
    </w:p>
    <w:p w14:paraId="3D0A07DA" w14:textId="77777777" w:rsidR="00013FBD" w:rsidRDefault="00013FBD" w:rsidP="00C11428"/>
    <w:p w14:paraId="44DC07B8" w14:textId="31A2DF14" w:rsidR="00013FBD" w:rsidRDefault="00013FBD" w:rsidP="00C11428">
      <w:r>
        <w:t>Melissa Bergem</w:t>
      </w:r>
    </w:p>
    <w:p w14:paraId="4820E94C" w14:textId="5054CD45" w:rsidR="00013FBD" w:rsidRDefault="00013FBD" w:rsidP="00C11428">
      <w:r>
        <w:t>Christina Salazar</w:t>
      </w:r>
    </w:p>
    <w:p w14:paraId="0A84DA0D" w14:textId="25ADEDDB" w:rsidR="00F40BCA" w:rsidRDefault="00F40BCA" w:rsidP="00C11428">
      <w:r>
        <w:t>Stephen Stratton</w:t>
      </w:r>
    </w:p>
    <w:p w14:paraId="6053A316" w14:textId="550597FB" w:rsidR="00013FBD" w:rsidRDefault="00013FBD" w:rsidP="00C11428">
      <w:r>
        <w:t>Peter Mosinskis</w:t>
      </w:r>
    </w:p>
    <w:p w14:paraId="03A466BA" w14:textId="03D1CE88" w:rsidR="00013FBD" w:rsidRDefault="00013FBD" w:rsidP="00C11428">
      <w:r>
        <w:t>Peter Scamardo</w:t>
      </w:r>
    </w:p>
    <w:p w14:paraId="52A44AAE" w14:textId="7332D1D8" w:rsidR="00013FBD" w:rsidRDefault="00013FBD" w:rsidP="00C11428">
      <w:r>
        <w:t>Matt Hughes</w:t>
      </w:r>
    </w:p>
    <w:p w14:paraId="22ECD84D" w14:textId="1AA6AFCE" w:rsidR="00013FBD" w:rsidRDefault="00013FBD" w:rsidP="00C11428">
      <w:r>
        <w:t>Herb Aquino</w:t>
      </w:r>
    </w:p>
    <w:p w14:paraId="7FA93D6E" w14:textId="07B33BA5" w:rsidR="00013FBD" w:rsidRDefault="00013FBD" w:rsidP="00C11428">
      <w:r>
        <w:t xml:space="preserve">Marc </w:t>
      </w:r>
      <w:proofErr w:type="spellStart"/>
      <w:r>
        <w:t>Dubransky</w:t>
      </w:r>
      <w:proofErr w:type="spellEnd"/>
    </w:p>
    <w:p w14:paraId="459A62DD" w14:textId="4ECF8742" w:rsidR="00F40BCA" w:rsidRDefault="00F40BCA" w:rsidP="00C11428">
      <w:r>
        <w:t>Neal Fisch</w:t>
      </w:r>
    </w:p>
    <w:p w14:paraId="2707CA96" w14:textId="77777777" w:rsidR="007D6B64" w:rsidRDefault="007D6B64" w:rsidP="00C11428"/>
    <w:p w14:paraId="70F3AA7D" w14:textId="77777777" w:rsidR="007D6B64" w:rsidRPr="00092742" w:rsidRDefault="007D6B64" w:rsidP="00C11428">
      <w:pPr>
        <w:rPr>
          <w:u w:val="single"/>
        </w:rPr>
      </w:pPr>
    </w:p>
    <w:sectPr w:rsidR="007D6B64" w:rsidRPr="00092742" w:rsidSect="00F5229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ECBFC" w14:textId="77777777" w:rsidR="00945632" w:rsidRDefault="00945632" w:rsidP="00F52295">
      <w:r>
        <w:separator/>
      </w:r>
    </w:p>
  </w:endnote>
  <w:endnote w:type="continuationSeparator" w:id="0">
    <w:p w14:paraId="11502879" w14:textId="77777777" w:rsidR="00945632" w:rsidRDefault="00945632" w:rsidP="00F52295">
      <w:r>
        <w:continuationSeparator/>
      </w:r>
    </w:p>
  </w:endnote>
  <w:endnote w:type="continuationNotice" w:id="1">
    <w:p w14:paraId="26497E4B" w14:textId="77777777" w:rsidR="00945632" w:rsidRDefault="00945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1E74C" w14:textId="77777777" w:rsidR="00E06290" w:rsidRDefault="00E06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10C99" w14:textId="77777777" w:rsidR="00000208" w:rsidRPr="007A6A6B" w:rsidRDefault="00000208" w:rsidP="00F5229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21027">
      <w:rPr>
        <w:noProof/>
      </w:rPr>
      <w:t>7</w:t>
    </w:r>
    <w:r>
      <w:rPr>
        <w:noProof/>
      </w:rPr>
      <w:fldChar w:fldCharType="end"/>
    </w:r>
    <w:r>
      <w:t xml:space="preserve"> of </w:t>
    </w:r>
    <w:r w:rsidR="00945632">
      <w:fldChar w:fldCharType="begin"/>
    </w:r>
    <w:r w:rsidR="00945632">
      <w:instrText xml:space="preserve"> NUMPAGES   \* MERGEFORMAT </w:instrText>
    </w:r>
    <w:r w:rsidR="00945632">
      <w:fldChar w:fldCharType="separate"/>
    </w:r>
    <w:r w:rsidR="00521027">
      <w:rPr>
        <w:noProof/>
      </w:rPr>
      <w:t>7</w:t>
    </w:r>
    <w:r w:rsidR="0094563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61337" w14:textId="77777777" w:rsidR="00E06290" w:rsidRDefault="00E06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7049C" w14:textId="77777777" w:rsidR="00945632" w:rsidRDefault="00945632" w:rsidP="00F52295">
      <w:r>
        <w:separator/>
      </w:r>
    </w:p>
  </w:footnote>
  <w:footnote w:type="continuationSeparator" w:id="0">
    <w:p w14:paraId="07776910" w14:textId="77777777" w:rsidR="00945632" w:rsidRDefault="00945632" w:rsidP="00F52295">
      <w:r>
        <w:continuationSeparator/>
      </w:r>
    </w:p>
  </w:footnote>
  <w:footnote w:type="continuationNotice" w:id="1">
    <w:p w14:paraId="0AF1FEA7" w14:textId="77777777" w:rsidR="00945632" w:rsidRDefault="009456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16A1E" w14:textId="76FBF78C" w:rsidR="00E06290" w:rsidRDefault="00E06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2ED7F" w14:textId="3B54BE01" w:rsidR="00000208" w:rsidRPr="007A6A6B" w:rsidRDefault="00000208" w:rsidP="00F52295">
    <w:pPr>
      <w:pBdr>
        <w:bottom w:val="single" w:sz="4" w:space="1" w:color="auto"/>
      </w:pBdr>
    </w:pPr>
    <w:r>
      <w:t xml:space="preserve">SLA for </w:t>
    </w:r>
    <w:r w:rsidR="00C11428">
      <w:t>LOCKSS at CI</w:t>
    </w:r>
  </w:p>
  <w:p w14:paraId="2B0E09F7" w14:textId="77777777" w:rsidR="00000208" w:rsidRDefault="00000208" w:rsidP="00F522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3C98E" w14:textId="0FACE5E3" w:rsidR="00000208" w:rsidRDefault="00000208" w:rsidP="00F52295">
    <w:pPr>
      <w:pStyle w:val="Header"/>
    </w:pPr>
    <w:r>
      <w:rPr>
        <w:noProof/>
      </w:rPr>
      <w:tab/>
    </w:r>
    <w:r>
      <w:rPr>
        <w:noProof/>
        <w:lang w:bidi="ar-SA"/>
      </w:rPr>
      <w:drawing>
        <wp:inline distT="0" distB="0" distL="0" distR="0" wp14:anchorId="5514975E" wp14:editId="11FFCB4A">
          <wp:extent cx="1458595" cy="6178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6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6F3"/>
    <w:multiLevelType w:val="hybridMultilevel"/>
    <w:tmpl w:val="1640E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ABF"/>
    <w:multiLevelType w:val="hybridMultilevel"/>
    <w:tmpl w:val="5E3200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1F16BE"/>
    <w:multiLevelType w:val="hybridMultilevel"/>
    <w:tmpl w:val="37925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4239A"/>
    <w:multiLevelType w:val="hybridMultilevel"/>
    <w:tmpl w:val="3DD0D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BE197F"/>
    <w:multiLevelType w:val="hybridMultilevel"/>
    <w:tmpl w:val="9C5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B747D"/>
    <w:multiLevelType w:val="hybridMultilevel"/>
    <w:tmpl w:val="514AD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55DED"/>
    <w:multiLevelType w:val="hybridMultilevel"/>
    <w:tmpl w:val="B3E8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12955"/>
    <w:multiLevelType w:val="multilevel"/>
    <w:tmpl w:val="D298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A83434"/>
    <w:multiLevelType w:val="hybridMultilevel"/>
    <w:tmpl w:val="1640E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7713E"/>
    <w:multiLevelType w:val="hybridMultilevel"/>
    <w:tmpl w:val="E9C82FE6"/>
    <w:lvl w:ilvl="0" w:tplc="40D47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B54C0"/>
    <w:multiLevelType w:val="hybridMultilevel"/>
    <w:tmpl w:val="416299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596444"/>
    <w:multiLevelType w:val="hybridMultilevel"/>
    <w:tmpl w:val="844E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93CE7"/>
    <w:multiLevelType w:val="multilevel"/>
    <w:tmpl w:val="67B02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11544"/>
    <w:multiLevelType w:val="hybridMultilevel"/>
    <w:tmpl w:val="F2A8C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FE4755"/>
    <w:multiLevelType w:val="hybridMultilevel"/>
    <w:tmpl w:val="3C9454A0"/>
    <w:lvl w:ilvl="0" w:tplc="50D6AC4A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41970B0"/>
    <w:multiLevelType w:val="hybridMultilevel"/>
    <w:tmpl w:val="D96EE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2D3C08"/>
    <w:multiLevelType w:val="hybridMultilevel"/>
    <w:tmpl w:val="A894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2565E"/>
    <w:multiLevelType w:val="hybridMultilevel"/>
    <w:tmpl w:val="4E3259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D757E4"/>
    <w:multiLevelType w:val="hybridMultilevel"/>
    <w:tmpl w:val="FE9E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42302"/>
    <w:multiLevelType w:val="hybridMultilevel"/>
    <w:tmpl w:val="853274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2452FC"/>
    <w:multiLevelType w:val="multilevel"/>
    <w:tmpl w:val="C064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DA4EFF"/>
    <w:multiLevelType w:val="hybridMultilevel"/>
    <w:tmpl w:val="88DABA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7848B5"/>
    <w:multiLevelType w:val="hybridMultilevel"/>
    <w:tmpl w:val="334C5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DF4477"/>
    <w:multiLevelType w:val="hybridMultilevel"/>
    <w:tmpl w:val="AC6C38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0C4837"/>
    <w:multiLevelType w:val="hybridMultilevel"/>
    <w:tmpl w:val="487E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E65DB"/>
    <w:multiLevelType w:val="hybridMultilevel"/>
    <w:tmpl w:val="D908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563C3"/>
    <w:multiLevelType w:val="hybridMultilevel"/>
    <w:tmpl w:val="EE1C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E64CC"/>
    <w:multiLevelType w:val="hybridMultilevel"/>
    <w:tmpl w:val="7A30F5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F95C1A"/>
    <w:multiLevelType w:val="hybridMultilevel"/>
    <w:tmpl w:val="11D698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D67202"/>
    <w:multiLevelType w:val="hybridMultilevel"/>
    <w:tmpl w:val="074EB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0F1F8D"/>
    <w:multiLevelType w:val="hybridMultilevel"/>
    <w:tmpl w:val="56EAB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281800"/>
    <w:multiLevelType w:val="hybridMultilevel"/>
    <w:tmpl w:val="D5D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8510F6"/>
    <w:multiLevelType w:val="hybridMultilevel"/>
    <w:tmpl w:val="35B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63DE6"/>
    <w:multiLevelType w:val="hybridMultilevel"/>
    <w:tmpl w:val="CBC6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9359AC"/>
    <w:multiLevelType w:val="hybridMultilevel"/>
    <w:tmpl w:val="CEFA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56651E"/>
    <w:multiLevelType w:val="hybridMultilevel"/>
    <w:tmpl w:val="0388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300E8A"/>
    <w:multiLevelType w:val="hybridMultilevel"/>
    <w:tmpl w:val="F41C92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B6D3822"/>
    <w:multiLevelType w:val="hybridMultilevel"/>
    <w:tmpl w:val="73AE78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EB92CAE"/>
    <w:multiLevelType w:val="hybridMultilevel"/>
    <w:tmpl w:val="75FC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0A0A1C"/>
    <w:multiLevelType w:val="hybridMultilevel"/>
    <w:tmpl w:val="13AE6D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16E0036"/>
    <w:multiLevelType w:val="hybridMultilevel"/>
    <w:tmpl w:val="78FE4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C2FD1"/>
    <w:multiLevelType w:val="hybridMultilevel"/>
    <w:tmpl w:val="4F9A5F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5A06DC1"/>
    <w:multiLevelType w:val="hybridMultilevel"/>
    <w:tmpl w:val="87428D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75753CA"/>
    <w:multiLevelType w:val="hybridMultilevel"/>
    <w:tmpl w:val="5B16E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7696E4C"/>
    <w:multiLevelType w:val="hybridMultilevel"/>
    <w:tmpl w:val="3D08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0F50BA"/>
    <w:multiLevelType w:val="hybridMultilevel"/>
    <w:tmpl w:val="587CEE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73B55AF"/>
    <w:multiLevelType w:val="hybridMultilevel"/>
    <w:tmpl w:val="B80E80C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7">
    <w:nsid w:val="7CBA43BD"/>
    <w:multiLevelType w:val="hybridMultilevel"/>
    <w:tmpl w:val="DFBA8B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4740AF"/>
    <w:multiLevelType w:val="hybridMultilevel"/>
    <w:tmpl w:val="8C8095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F286C3D"/>
    <w:multiLevelType w:val="hybridMultilevel"/>
    <w:tmpl w:val="5D7C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6"/>
  </w:num>
  <w:num w:numId="4">
    <w:abstractNumId w:val="30"/>
  </w:num>
  <w:num w:numId="5">
    <w:abstractNumId w:val="41"/>
  </w:num>
  <w:num w:numId="6">
    <w:abstractNumId w:val="7"/>
  </w:num>
  <w:num w:numId="7">
    <w:abstractNumId w:val="35"/>
  </w:num>
  <w:num w:numId="8">
    <w:abstractNumId w:val="20"/>
  </w:num>
  <w:num w:numId="9">
    <w:abstractNumId w:val="26"/>
  </w:num>
  <w:num w:numId="10">
    <w:abstractNumId w:val="25"/>
  </w:num>
  <w:num w:numId="11">
    <w:abstractNumId w:val="44"/>
  </w:num>
  <w:num w:numId="12">
    <w:abstractNumId w:val="11"/>
  </w:num>
  <w:num w:numId="13">
    <w:abstractNumId w:val="4"/>
  </w:num>
  <w:num w:numId="14">
    <w:abstractNumId w:val="33"/>
  </w:num>
  <w:num w:numId="15">
    <w:abstractNumId w:val="9"/>
  </w:num>
  <w:num w:numId="16">
    <w:abstractNumId w:val="32"/>
  </w:num>
  <w:num w:numId="17">
    <w:abstractNumId w:val="14"/>
  </w:num>
  <w:num w:numId="18">
    <w:abstractNumId w:val="37"/>
  </w:num>
  <w:num w:numId="19">
    <w:abstractNumId w:val="27"/>
  </w:num>
  <w:num w:numId="20">
    <w:abstractNumId w:val="39"/>
  </w:num>
  <w:num w:numId="21">
    <w:abstractNumId w:val="15"/>
  </w:num>
  <w:num w:numId="22">
    <w:abstractNumId w:val="24"/>
  </w:num>
  <w:num w:numId="23">
    <w:abstractNumId w:val="43"/>
  </w:num>
  <w:num w:numId="24">
    <w:abstractNumId w:val="28"/>
  </w:num>
  <w:num w:numId="25">
    <w:abstractNumId w:val="5"/>
  </w:num>
  <w:num w:numId="26">
    <w:abstractNumId w:val="2"/>
  </w:num>
  <w:num w:numId="27">
    <w:abstractNumId w:val="17"/>
  </w:num>
  <w:num w:numId="28">
    <w:abstractNumId w:val="13"/>
  </w:num>
  <w:num w:numId="29">
    <w:abstractNumId w:val="19"/>
  </w:num>
  <w:num w:numId="30">
    <w:abstractNumId w:val="22"/>
  </w:num>
  <w:num w:numId="31">
    <w:abstractNumId w:val="10"/>
  </w:num>
  <w:num w:numId="32">
    <w:abstractNumId w:val="47"/>
  </w:num>
  <w:num w:numId="33">
    <w:abstractNumId w:val="45"/>
  </w:num>
  <w:num w:numId="34">
    <w:abstractNumId w:val="23"/>
  </w:num>
  <w:num w:numId="35">
    <w:abstractNumId w:val="46"/>
  </w:num>
  <w:num w:numId="36">
    <w:abstractNumId w:val="21"/>
  </w:num>
  <w:num w:numId="37">
    <w:abstractNumId w:val="1"/>
  </w:num>
  <w:num w:numId="38">
    <w:abstractNumId w:val="36"/>
  </w:num>
  <w:num w:numId="39">
    <w:abstractNumId w:val="48"/>
  </w:num>
  <w:num w:numId="40">
    <w:abstractNumId w:val="42"/>
  </w:num>
  <w:num w:numId="41">
    <w:abstractNumId w:val="31"/>
  </w:num>
  <w:num w:numId="42">
    <w:abstractNumId w:val="18"/>
  </w:num>
  <w:num w:numId="43">
    <w:abstractNumId w:val="29"/>
  </w:num>
  <w:num w:numId="44">
    <w:abstractNumId w:val="3"/>
  </w:num>
  <w:num w:numId="45">
    <w:abstractNumId w:val="12"/>
  </w:num>
  <w:num w:numId="46">
    <w:abstractNumId w:val="34"/>
  </w:num>
  <w:num w:numId="47">
    <w:abstractNumId w:val="49"/>
  </w:num>
  <w:num w:numId="48">
    <w:abstractNumId w:val="0"/>
  </w:num>
  <w:num w:numId="49">
    <w:abstractNumId w:val="8"/>
  </w:num>
  <w:num w:numId="50">
    <w:abstractNumId w:val="38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sch, Neal">
    <w15:presenceInfo w15:providerId="AD" w15:userId="S-1-5-21-2991864134-3032620754-2465758011-87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51"/>
    <w:rsid w:val="00000208"/>
    <w:rsid w:val="00013FBD"/>
    <w:rsid w:val="000155FC"/>
    <w:rsid w:val="000219D9"/>
    <w:rsid w:val="000248A7"/>
    <w:rsid w:val="00025992"/>
    <w:rsid w:val="00031031"/>
    <w:rsid w:val="0003228D"/>
    <w:rsid w:val="00036565"/>
    <w:rsid w:val="00036862"/>
    <w:rsid w:val="000462E6"/>
    <w:rsid w:val="000510A8"/>
    <w:rsid w:val="00051364"/>
    <w:rsid w:val="00065DEE"/>
    <w:rsid w:val="00067301"/>
    <w:rsid w:val="0007444E"/>
    <w:rsid w:val="0007648E"/>
    <w:rsid w:val="00076576"/>
    <w:rsid w:val="00076CA0"/>
    <w:rsid w:val="000836CD"/>
    <w:rsid w:val="00092742"/>
    <w:rsid w:val="000928F4"/>
    <w:rsid w:val="00097368"/>
    <w:rsid w:val="000A11A3"/>
    <w:rsid w:val="000B2582"/>
    <w:rsid w:val="000B4ED8"/>
    <w:rsid w:val="000B6CD9"/>
    <w:rsid w:val="000C28C7"/>
    <w:rsid w:val="000E3D74"/>
    <w:rsid w:val="000F01DB"/>
    <w:rsid w:val="000F0399"/>
    <w:rsid w:val="000F4F60"/>
    <w:rsid w:val="00104C80"/>
    <w:rsid w:val="0011075C"/>
    <w:rsid w:val="00111AD0"/>
    <w:rsid w:val="001149F8"/>
    <w:rsid w:val="0013038C"/>
    <w:rsid w:val="0013534E"/>
    <w:rsid w:val="001366CC"/>
    <w:rsid w:val="0014059A"/>
    <w:rsid w:val="00144AC1"/>
    <w:rsid w:val="0015239C"/>
    <w:rsid w:val="00157217"/>
    <w:rsid w:val="001572A3"/>
    <w:rsid w:val="00160691"/>
    <w:rsid w:val="00161D0F"/>
    <w:rsid w:val="001701C1"/>
    <w:rsid w:val="00180BFE"/>
    <w:rsid w:val="00182F62"/>
    <w:rsid w:val="0019428D"/>
    <w:rsid w:val="00196F30"/>
    <w:rsid w:val="001B2C79"/>
    <w:rsid w:val="001B3F38"/>
    <w:rsid w:val="001B4AB1"/>
    <w:rsid w:val="001B6B3F"/>
    <w:rsid w:val="001C15F5"/>
    <w:rsid w:val="001C164C"/>
    <w:rsid w:val="001C515C"/>
    <w:rsid w:val="001C7FAE"/>
    <w:rsid w:val="001D1E75"/>
    <w:rsid w:val="001D5D4B"/>
    <w:rsid w:val="001E6D13"/>
    <w:rsid w:val="001F211E"/>
    <w:rsid w:val="001F48C7"/>
    <w:rsid w:val="001F4E27"/>
    <w:rsid w:val="00201E78"/>
    <w:rsid w:val="00205AED"/>
    <w:rsid w:val="0020606E"/>
    <w:rsid w:val="002208BC"/>
    <w:rsid w:val="00221035"/>
    <w:rsid w:val="0022117D"/>
    <w:rsid w:val="002251F3"/>
    <w:rsid w:val="00233341"/>
    <w:rsid w:val="00233352"/>
    <w:rsid w:val="002444C0"/>
    <w:rsid w:val="00252786"/>
    <w:rsid w:val="0025470A"/>
    <w:rsid w:val="002557F9"/>
    <w:rsid w:val="00265887"/>
    <w:rsid w:val="00270BA8"/>
    <w:rsid w:val="002716D1"/>
    <w:rsid w:val="0027728D"/>
    <w:rsid w:val="00282214"/>
    <w:rsid w:val="002866ED"/>
    <w:rsid w:val="00292964"/>
    <w:rsid w:val="002A1B4E"/>
    <w:rsid w:val="002B4D2D"/>
    <w:rsid w:val="002B65AD"/>
    <w:rsid w:val="002B7B86"/>
    <w:rsid w:val="002D11A1"/>
    <w:rsid w:val="002E3196"/>
    <w:rsid w:val="002F1C0D"/>
    <w:rsid w:val="002F5D51"/>
    <w:rsid w:val="0030119F"/>
    <w:rsid w:val="00310B8A"/>
    <w:rsid w:val="0031327A"/>
    <w:rsid w:val="00320503"/>
    <w:rsid w:val="0032471F"/>
    <w:rsid w:val="00334917"/>
    <w:rsid w:val="00347886"/>
    <w:rsid w:val="00350A28"/>
    <w:rsid w:val="00353AE4"/>
    <w:rsid w:val="00357051"/>
    <w:rsid w:val="003576ED"/>
    <w:rsid w:val="00366AFA"/>
    <w:rsid w:val="00367C1D"/>
    <w:rsid w:val="003739C3"/>
    <w:rsid w:val="00390ABA"/>
    <w:rsid w:val="003976F7"/>
    <w:rsid w:val="003B03F2"/>
    <w:rsid w:val="003B79CC"/>
    <w:rsid w:val="003E4E1E"/>
    <w:rsid w:val="003F1DAF"/>
    <w:rsid w:val="00403244"/>
    <w:rsid w:val="00405B86"/>
    <w:rsid w:val="004100D5"/>
    <w:rsid w:val="004102A4"/>
    <w:rsid w:val="00411084"/>
    <w:rsid w:val="004231BA"/>
    <w:rsid w:val="004231F7"/>
    <w:rsid w:val="004235B5"/>
    <w:rsid w:val="00425DAB"/>
    <w:rsid w:val="00430995"/>
    <w:rsid w:val="004326E2"/>
    <w:rsid w:val="00432C33"/>
    <w:rsid w:val="00436956"/>
    <w:rsid w:val="00442EB1"/>
    <w:rsid w:val="004552C7"/>
    <w:rsid w:val="00455C86"/>
    <w:rsid w:val="00463A63"/>
    <w:rsid w:val="00464937"/>
    <w:rsid w:val="0047291D"/>
    <w:rsid w:val="00472BF3"/>
    <w:rsid w:val="004937D1"/>
    <w:rsid w:val="00494A03"/>
    <w:rsid w:val="004A2B3C"/>
    <w:rsid w:val="004A529E"/>
    <w:rsid w:val="004A5B2E"/>
    <w:rsid w:val="004A6E06"/>
    <w:rsid w:val="004C5F52"/>
    <w:rsid w:val="004D291E"/>
    <w:rsid w:val="004D516C"/>
    <w:rsid w:val="004D68FB"/>
    <w:rsid w:val="004E1714"/>
    <w:rsid w:val="004F0C44"/>
    <w:rsid w:val="004F2F1A"/>
    <w:rsid w:val="004F459E"/>
    <w:rsid w:val="004F6CB9"/>
    <w:rsid w:val="00507BC0"/>
    <w:rsid w:val="00511DA3"/>
    <w:rsid w:val="0051202E"/>
    <w:rsid w:val="005120D2"/>
    <w:rsid w:val="00512A4B"/>
    <w:rsid w:val="005146F3"/>
    <w:rsid w:val="00516B81"/>
    <w:rsid w:val="00520F54"/>
    <w:rsid w:val="00521027"/>
    <w:rsid w:val="00523C0A"/>
    <w:rsid w:val="0052643B"/>
    <w:rsid w:val="00535A3E"/>
    <w:rsid w:val="005533F8"/>
    <w:rsid w:val="00556ACA"/>
    <w:rsid w:val="00565126"/>
    <w:rsid w:val="0057125D"/>
    <w:rsid w:val="005716AE"/>
    <w:rsid w:val="00573D39"/>
    <w:rsid w:val="00574675"/>
    <w:rsid w:val="00575084"/>
    <w:rsid w:val="0057621E"/>
    <w:rsid w:val="005810EF"/>
    <w:rsid w:val="0058531B"/>
    <w:rsid w:val="00585458"/>
    <w:rsid w:val="00586956"/>
    <w:rsid w:val="005914BB"/>
    <w:rsid w:val="00592F38"/>
    <w:rsid w:val="0059733F"/>
    <w:rsid w:val="0059794C"/>
    <w:rsid w:val="005A253A"/>
    <w:rsid w:val="005A317D"/>
    <w:rsid w:val="005A5E35"/>
    <w:rsid w:val="005A7A66"/>
    <w:rsid w:val="005B66C8"/>
    <w:rsid w:val="005D399F"/>
    <w:rsid w:val="005D5E38"/>
    <w:rsid w:val="005E2509"/>
    <w:rsid w:val="005E2C2E"/>
    <w:rsid w:val="005E392C"/>
    <w:rsid w:val="005E3D18"/>
    <w:rsid w:val="005F0C9B"/>
    <w:rsid w:val="005F30F9"/>
    <w:rsid w:val="006022A9"/>
    <w:rsid w:val="006024A5"/>
    <w:rsid w:val="006027B2"/>
    <w:rsid w:val="00605C58"/>
    <w:rsid w:val="0061182A"/>
    <w:rsid w:val="006159F0"/>
    <w:rsid w:val="00622C4A"/>
    <w:rsid w:val="006317E4"/>
    <w:rsid w:val="00633DB9"/>
    <w:rsid w:val="00647995"/>
    <w:rsid w:val="006509CC"/>
    <w:rsid w:val="006600FB"/>
    <w:rsid w:val="00673D41"/>
    <w:rsid w:val="0067514E"/>
    <w:rsid w:val="0068039E"/>
    <w:rsid w:val="00695D79"/>
    <w:rsid w:val="006A2359"/>
    <w:rsid w:val="006B1AE0"/>
    <w:rsid w:val="006B48FF"/>
    <w:rsid w:val="006C03CD"/>
    <w:rsid w:val="006C2910"/>
    <w:rsid w:val="006C53AE"/>
    <w:rsid w:val="006C70F5"/>
    <w:rsid w:val="006D02B8"/>
    <w:rsid w:val="006D4A3F"/>
    <w:rsid w:val="006D4DCE"/>
    <w:rsid w:val="006D5C89"/>
    <w:rsid w:val="006E0E17"/>
    <w:rsid w:val="006F0EFD"/>
    <w:rsid w:val="00710C51"/>
    <w:rsid w:val="00713546"/>
    <w:rsid w:val="007307E8"/>
    <w:rsid w:val="00737289"/>
    <w:rsid w:val="00746953"/>
    <w:rsid w:val="00751A0E"/>
    <w:rsid w:val="0075580A"/>
    <w:rsid w:val="0075770E"/>
    <w:rsid w:val="007800F0"/>
    <w:rsid w:val="00780A4A"/>
    <w:rsid w:val="007821CB"/>
    <w:rsid w:val="0078611F"/>
    <w:rsid w:val="00795567"/>
    <w:rsid w:val="007961E3"/>
    <w:rsid w:val="007962D4"/>
    <w:rsid w:val="007975AA"/>
    <w:rsid w:val="007A24E4"/>
    <w:rsid w:val="007A2983"/>
    <w:rsid w:val="007A627D"/>
    <w:rsid w:val="007B14CD"/>
    <w:rsid w:val="007B1C18"/>
    <w:rsid w:val="007B5E1D"/>
    <w:rsid w:val="007B62D2"/>
    <w:rsid w:val="007D1D17"/>
    <w:rsid w:val="007D308B"/>
    <w:rsid w:val="007D493B"/>
    <w:rsid w:val="007D6B64"/>
    <w:rsid w:val="007F1B2E"/>
    <w:rsid w:val="00805DA9"/>
    <w:rsid w:val="0081312C"/>
    <w:rsid w:val="00814F62"/>
    <w:rsid w:val="00816FFD"/>
    <w:rsid w:val="008238E5"/>
    <w:rsid w:val="0083256B"/>
    <w:rsid w:val="0083283A"/>
    <w:rsid w:val="00836E17"/>
    <w:rsid w:val="00845ACF"/>
    <w:rsid w:val="00852292"/>
    <w:rsid w:val="00877887"/>
    <w:rsid w:val="00877A53"/>
    <w:rsid w:val="00877D84"/>
    <w:rsid w:val="00880515"/>
    <w:rsid w:val="008829D7"/>
    <w:rsid w:val="008A0816"/>
    <w:rsid w:val="008A0D0C"/>
    <w:rsid w:val="008A0E13"/>
    <w:rsid w:val="008A3B83"/>
    <w:rsid w:val="008A7A43"/>
    <w:rsid w:val="008A7C0D"/>
    <w:rsid w:val="008B1194"/>
    <w:rsid w:val="008B347B"/>
    <w:rsid w:val="008B3B38"/>
    <w:rsid w:val="008C4216"/>
    <w:rsid w:val="008C4D95"/>
    <w:rsid w:val="008D0017"/>
    <w:rsid w:val="008D1F06"/>
    <w:rsid w:val="008D4DE1"/>
    <w:rsid w:val="008E45EB"/>
    <w:rsid w:val="008E4D27"/>
    <w:rsid w:val="008E6FB0"/>
    <w:rsid w:val="00905841"/>
    <w:rsid w:val="009060B6"/>
    <w:rsid w:val="00906118"/>
    <w:rsid w:val="0090620E"/>
    <w:rsid w:val="009105EF"/>
    <w:rsid w:val="00912FA2"/>
    <w:rsid w:val="00913965"/>
    <w:rsid w:val="00916509"/>
    <w:rsid w:val="00922AF7"/>
    <w:rsid w:val="00924F61"/>
    <w:rsid w:val="00934E54"/>
    <w:rsid w:val="009442E2"/>
    <w:rsid w:val="00945632"/>
    <w:rsid w:val="009475DB"/>
    <w:rsid w:val="00962897"/>
    <w:rsid w:val="00963ECF"/>
    <w:rsid w:val="00964F7C"/>
    <w:rsid w:val="00977654"/>
    <w:rsid w:val="00983FCA"/>
    <w:rsid w:val="00986AEE"/>
    <w:rsid w:val="00992AAB"/>
    <w:rsid w:val="009A25BC"/>
    <w:rsid w:val="009A3656"/>
    <w:rsid w:val="009A7DB5"/>
    <w:rsid w:val="009B135A"/>
    <w:rsid w:val="009B31B1"/>
    <w:rsid w:val="009C0BFA"/>
    <w:rsid w:val="009C70B3"/>
    <w:rsid w:val="009D2D95"/>
    <w:rsid w:val="009D7CAF"/>
    <w:rsid w:val="009E2C9B"/>
    <w:rsid w:val="009F3013"/>
    <w:rsid w:val="009F5F8F"/>
    <w:rsid w:val="009F6C64"/>
    <w:rsid w:val="00A003AC"/>
    <w:rsid w:val="00A02EC8"/>
    <w:rsid w:val="00A037F4"/>
    <w:rsid w:val="00A15FC9"/>
    <w:rsid w:val="00A20A34"/>
    <w:rsid w:val="00A24FB0"/>
    <w:rsid w:val="00A312F7"/>
    <w:rsid w:val="00A3241F"/>
    <w:rsid w:val="00A404C9"/>
    <w:rsid w:val="00A42653"/>
    <w:rsid w:val="00A42C5F"/>
    <w:rsid w:val="00A4477A"/>
    <w:rsid w:val="00A459F7"/>
    <w:rsid w:val="00A52BCE"/>
    <w:rsid w:val="00A53F03"/>
    <w:rsid w:val="00A70657"/>
    <w:rsid w:val="00A735F0"/>
    <w:rsid w:val="00A75E21"/>
    <w:rsid w:val="00A8024B"/>
    <w:rsid w:val="00A82796"/>
    <w:rsid w:val="00A87982"/>
    <w:rsid w:val="00A90C4D"/>
    <w:rsid w:val="00A94C1E"/>
    <w:rsid w:val="00A95D40"/>
    <w:rsid w:val="00A96BC0"/>
    <w:rsid w:val="00AA46A3"/>
    <w:rsid w:val="00AA6DE8"/>
    <w:rsid w:val="00AB6F41"/>
    <w:rsid w:val="00AB7245"/>
    <w:rsid w:val="00AC7D1F"/>
    <w:rsid w:val="00AD1ED1"/>
    <w:rsid w:val="00AF2D88"/>
    <w:rsid w:val="00AF5C49"/>
    <w:rsid w:val="00AF7A79"/>
    <w:rsid w:val="00B00B4A"/>
    <w:rsid w:val="00B035EB"/>
    <w:rsid w:val="00B04899"/>
    <w:rsid w:val="00B061CA"/>
    <w:rsid w:val="00B15083"/>
    <w:rsid w:val="00B210CA"/>
    <w:rsid w:val="00B22E24"/>
    <w:rsid w:val="00B25BFD"/>
    <w:rsid w:val="00B325FF"/>
    <w:rsid w:val="00B34490"/>
    <w:rsid w:val="00B36B64"/>
    <w:rsid w:val="00B37493"/>
    <w:rsid w:val="00B4477B"/>
    <w:rsid w:val="00B46844"/>
    <w:rsid w:val="00B51966"/>
    <w:rsid w:val="00B56FAB"/>
    <w:rsid w:val="00B57A6A"/>
    <w:rsid w:val="00B626D1"/>
    <w:rsid w:val="00B62F35"/>
    <w:rsid w:val="00B63E83"/>
    <w:rsid w:val="00B724C4"/>
    <w:rsid w:val="00B72673"/>
    <w:rsid w:val="00B82C0F"/>
    <w:rsid w:val="00B938F5"/>
    <w:rsid w:val="00B93E45"/>
    <w:rsid w:val="00BA0065"/>
    <w:rsid w:val="00BA09EA"/>
    <w:rsid w:val="00BC129C"/>
    <w:rsid w:val="00BC46FA"/>
    <w:rsid w:val="00BD023D"/>
    <w:rsid w:val="00BD04BE"/>
    <w:rsid w:val="00BD0705"/>
    <w:rsid w:val="00BD1808"/>
    <w:rsid w:val="00BD745E"/>
    <w:rsid w:val="00BE22DA"/>
    <w:rsid w:val="00BE2F6A"/>
    <w:rsid w:val="00BF601D"/>
    <w:rsid w:val="00C00753"/>
    <w:rsid w:val="00C07123"/>
    <w:rsid w:val="00C11428"/>
    <w:rsid w:val="00C21D97"/>
    <w:rsid w:val="00C21E11"/>
    <w:rsid w:val="00C231BC"/>
    <w:rsid w:val="00C27C3B"/>
    <w:rsid w:val="00C30AD2"/>
    <w:rsid w:val="00C31A65"/>
    <w:rsid w:val="00C31A97"/>
    <w:rsid w:val="00C42D09"/>
    <w:rsid w:val="00C51092"/>
    <w:rsid w:val="00C66BCD"/>
    <w:rsid w:val="00C67B68"/>
    <w:rsid w:val="00C7317C"/>
    <w:rsid w:val="00C77EA2"/>
    <w:rsid w:val="00CA4B77"/>
    <w:rsid w:val="00CB2A0C"/>
    <w:rsid w:val="00CB452B"/>
    <w:rsid w:val="00CB61E0"/>
    <w:rsid w:val="00CC5C6D"/>
    <w:rsid w:val="00CD07CB"/>
    <w:rsid w:val="00CD331C"/>
    <w:rsid w:val="00CE59BB"/>
    <w:rsid w:val="00CF26DE"/>
    <w:rsid w:val="00D0265C"/>
    <w:rsid w:val="00D030DC"/>
    <w:rsid w:val="00D105B6"/>
    <w:rsid w:val="00D14750"/>
    <w:rsid w:val="00D15A8A"/>
    <w:rsid w:val="00D23F24"/>
    <w:rsid w:val="00D26D74"/>
    <w:rsid w:val="00D32D11"/>
    <w:rsid w:val="00D40E23"/>
    <w:rsid w:val="00D420CC"/>
    <w:rsid w:val="00D46A1D"/>
    <w:rsid w:val="00D57F8A"/>
    <w:rsid w:val="00D60839"/>
    <w:rsid w:val="00D60CC4"/>
    <w:rsid w:val="00D700FB"/>
    <w:rsid w:val="00D70C5A"/>
    <w:rsid w:val="00D71CDF"/>
    <w:rsid w:val="00D738F4"/>
    <w:rsid w:val="00D81AFE"/>
    <w:rsid w:val="00D91C04"/>
    <w:rsid w:val="00D91D87"/>
    <w:rsid w:val="00D93D71"/>
    <w:rsid w:val="00D941CC"/>
    <w:rsid w:val="00D9794A"/>
    <w:rsid w:val="00DA3ACA"/>
    <w:rsid w:val="00DA4239"/>
    <w:rsid w:val="00DB0852"/>
    <w:rsid w:val="00DB2EAA"/>
    <w:rsid w:val="00DB30DD"/>
    <w:rsid w:val="00DB35C1"/>
    <w:rsid w:val="00DB3661"/>
    <w:rsid w:val="00DC31C9"/>
    <w:rsid w:val="00DD5E2A"/>
    <w:rsid w:val="00DD7B5E"/>
    <w:rsid w:val="00DF0F33"/>
    <w:rsid w:val="00DF51EB"/>
    <w:rsid w:val="00DF689C"/>
    <w:rsid w:val="00DF695A"/>
    <w:rsid w:val="00E04213"/>
    <w:rsid w:val="00E06290"/>
    <w:rsid w:val="00E074A5"/>
    <w:rsid w:val="00E14EA7"/>
    <w:rsid w:val="00E242C6"/>
    <w:rsid w:val="00E27ECA"/>
    <w:rsid w:val="00E3441A"/>
    <w:rsid w:val="00E3582F"/>
    <w:rsid w:val="00E35E91"/>
    <w:rsid w:val="00E42FFC"/>
    <w:rsid w:val="00E435AB"/>
    <w:rsid w:val="00E45C78"/>
    <w:rsid w:val="00E47BAE"/>
    <w:rsid w:val="00E51ADF"/>
    <w:rsid w:val="00E607C7"/>
    <w:rsid w:val="00E62D2C"/>
    <w:rsid w:val="00E7363C"/>
    <w:rsid w:val="00E7483E"/>
    <w:rsid w:val="00E804E3"/>
    <w:rsid w:val="00E8603E"/>
    <w:rsid w:val="00E94969"/>
    <w:rsid w:val="00EB4745"/>
    <w:rsid w:val="00EC5018"/>
    <w:rsid w:val="00ED638B"/>
    <w:rsid w:val="00EE6F90"/>
    <w:rsid w:val="00EF60A5"/>
    <w:rsid w:val="00F024FE"/>
    <w:rsid w:val="00F04C83"/>
    <w:rsid w:val="00F1126C"/>
    <w:rsid w:val="00F11839"/>
    <w:rsid w:val="00F120FA"/>
    <w:rsid w:val="00F218A6"/>
    <w:rsid w:val="00F21AE6"/>
    <w:rsid w:val="00F26546"/>
    <w:rsid w:val="00F40BCA"/>
    <w:rsid w:val="00F42FDD"/>
    <w:rsid w:val="00F52295"/>
    <w:rsid w:val="00F5578A"/>
    <w:rsid w:val="00F64577"/>
    <w:rsid w:val="00F66873"/>
    <w:rsid w:val="00F67EF4"/>
    <w:rsid w:val="00F70594"/>
    <w:rsid w:val="00F745D1"/>
    <w:rsid w:val="00F77903"/>
    <w:rsid w:val="00F82CF1"/>
    <w:rsid w:val="00F8709C"/>
    <w:rsid w:val="00FA3FDA"/>
    <w:rsid w:val="00FB3B2C"/>
    <w:rsid w:val="00FB68F3"/>
    <w:rsid w:val="00FC09D3"/>
    <w:rsid w:val="00FC3B88"/>
    <w:rsid w:val="00FD0943"/>
    <w:rsid w:val="00FD0D08"/>
    <w:rsid w:val="00FD36EB"/>
    <w:rsid w:val="00FD58C0"/>
    <w:rsid w:val="00FE1DCB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99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79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D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D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5D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D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D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D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D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D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5D7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95D79"/>
    <w:rPr>
      <w:rFonts w:ascii="Cambria" w:eastAsia="Times New Roman" w:hAnsi="Cambria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4556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6A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6A6B"/>
    <w:rPr>
      <w:rFonts w:ascii="Times New Roman" w:hAnsi="Times New Roman"/>
      <w:color w:val="000000"/>
      <w:sz w:val="24"/>
      <w:szCs w:val="24"/>
      <w:shd w:val="clear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A6A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6A6B"/>
    <w:rPr>
      <w:rFonts w:ascii="Times New Roman" w:hAnsi="Times New Roman"/>
      <w:color w:val="000000"/>
      <w:sz w:val="24"/>
      <w:szCs w:val="24"/>
      <w:shd w:val="clear" w:color="FFFFFF" w:fill="auto"/>
      <w:lang w:val="ru-RU" w:eastAsia="ru-RU"/>
    </w:rPr>
  </w:style>
  <w:style w:type="character" w:styleId="FollowedHyperlink">
    <w:name w:val="FollowedHyperlink"/>
    <w:uiPriority w:val="99"/>
    <w:semiHidden/>
    <w:unhideWhenUsed/>
    <w:rsid w:val="004D3CB2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rsid w:val="00695D79"/>
    <w:rPr>
      <w:b/>
      <w:bCs/>
      <w:sz w:val="28"/>
      <w:szCs w:val="28"/>
    </w:rPr>
  </w:style>
  <w:style w:type="character" w:customStyle="1" w:styleId="apple-style-span">
    <w:name w:val="apple-style-span"/>
    <w:basedOn w:val="DefaultParagraphFont"/>
    <w:rsid w:val="00E804E3"/>
  </w:style>
  <w:style w:type="character" w:customStyle="1" w:styleId="Heading3Char">
    <w:name w:val="Heading 3 Char"/>
    <w:link w:val="Heading3"/>
    <w:uiPriority w:val="9"/>
    <w:rsid w:val="00695D79"/>
    <w:rPr>
      <w:rFonts w:ascii="Cambria" w:eastAsia="Times New Roman" w:hAnsi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601D"/>
    <w:rPr>
      <w:rFonts w:ascii="Tahoma" w:hAnsi="Tahoma" w:cs="Tahoma"/>
      <w:color w:val="000000"/>
      <w:sz w:val="16"/>
      <w:szCs w:val="16"/>
      <w:shd w:val="clear" w:color="FFFFFF" w:fill="auto"/>
      <w:lang w:val="ru-RU" w:eastAsia="ru-RU"/>
    </w:rPr>
  </w:style>
  <w:style w:type="character" w:customStyle="1" w:styleId="Heading5Char">
    <w:name w:val="Heading 5 Char"/>
    <w:link w:val="Heading5"/>
    <w:uiPriority w:val="9"/>
    <w:semiHidden/>
    <w:rsid w:val="00695D7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95D7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95D7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95D7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95D7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695D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95D7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D7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695D79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695D79"/>
    <w:rPr>
      <w:b/>
      <w:bCs/>
    </w:rPr>
  </w:style>
  <w:style w:type="character" w:styleId="Emphasis">
    <w:name w:val="Emphasis"/>
    <w:uiPriority w:val="20"/>
    <w:qFormat/>
    <w:rsid w:val="00695D7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95D79"/>
    <w:rPr>
      <w:szCs w:val="32"/>
    </w:rPr>
  </w:style>
  <w:style w:type="paragraph" w:styleId="ListParagraph">
    <w:name w:val="List Paragraph"/>
    <w:basedOn w:val="Normal"/>
    <w:uiPriority w:val="34"/>
    <w:qFormat/>
    <w:rsid w:val="00695D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5D79"/>
    <w:rPr>
      <w:i/>
    </w:rPr>
  </w:style>
  <w:style w:type="character" w:customStyle="1" w:styleId="QuoteChar">
    <w:name w:val="Quote Char"/>
    <w:link w:val="Quote"/>
    <w:uiPriority w:val="29"/>
    <w:rsid w:val="00695D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D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95D79"/>
    <w:rPr>
      <w:b/>
      <w:i/>
      <w:sz w:val="24"/>
    </w:rPr>
  </w:style>
  <w:style w:type="character" w:styleId="SubtleEmphasis">
    <w:name w:val="Subtle Emphasis"/>
    <w:uiPriority w:val="19"/>
    <w:qFormat/>
    <w:rsid w:val="00695D79"/>
    <w:rPr>
      <w:i/>
      <w:color w:val="5A5A5A"/>
    </w:rPr>
  </w:style>
  <w:style w:type="character" w:styleId="IntenseEmphasis">
    <w:name w:val="Intense Emphasis"/>
    <w:uiPriority w:val="21"/>
    <w:qFormat/>
    <w:rsid w:val="00695D7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95D7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95D79"/>
    <w:rPr>
      <w:b/>
      <w:sz w:val="24"/>
      <w:u w:val="single"/>
    </w:rPr>
  </w:style>
  <w:style w:type="character" w:styleId="BookTitle">
    <w:name w:val="Book Title"/>
    <w:uiPriority w:val="33"/>
    <w:qFormat/>
    <w:rsid w:val="00695D7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D79"/>
    <w:pPr>
      <w:outlineLvl w:val="9"/>
    </w:pPr>
  </w:style>
  <w:style w:type="paragraph" w:customStyle="1" w:styleId="Li">
    <w:name w:val="Li"/>
    <w:basedOn w:val="Normal"/>
    <w:rsid w:val="00A459F7"/>
    <w:pPr>
      <w:widowControl w:val="0"/>
      <w:shd w:val="solid" w:color="FFFFFF" w:fill="auto"/>
      <w:autoSpaceDE w:val="0"/>
      <w:autoSpaceDN w:val="0"/>
      <w:adjustRightInd w:val="0"/>
    </w:pPr>
    <w:rPr>
      <w:rFonts w:ascii="Verdana" w:hAnsi="Verdana" w:cs="Verdana"/>
      <w:color w:val="000000"/>
      <w:sz w:val="20"/>
      <w:shd w:val="solid" w:color="FFFFFF" w:fill="auto"/>
      <w:lang w:val="ru-RU" w:bidi="ar-SA"/>
    </w:rPr>
  </w:style>
  <w:style w:type="table" w:styleId="TableGrid">
    <w:name w:val="Table Grid"/>
    <w:basedOn w:val="TableNormal"/>
    <w:uiPriority w:val="59"/>
    <w:rsid w:val="00713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1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02E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02E"/>
    <w:rPr>
      <w:b/>
      <w:bCs/>
      <w:lang w:bidi="en-US"/>
    </w:rPr>
  </w:style>
  <w:style w:type="character" w:customStyle="1" w:styleId="apple-converted-space">
    <w:name w:val="apple-converted-space"/>
    <w:basedOn w:val="DefaultParagraphFont"/>
    <w:rsid w:val="00BE22DA"/>
  </w:style>
  <w:style w:type="paragraph" w:customStyle="1" w:styleId="Default">
    <w:name w:val="Default"/>
    <w:rsid w:val="00C7317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606E"/>
    <w:pPr>
      <w:spacing w:before="100" w:beforeAutospacing="1" w:after="100" w:afterAutospacing="1"/>
    </w:pPr>
    <w:rPr>
      <w:rFonts w:ascii="Times New Roman" w:hAnsi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79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D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D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5D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D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D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D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D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D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5D7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95D79"/>
    <w:rPr>
      <w:rFonts w:ascii="Cambria" w:eastAsia="Times New Roman" w:hAnsi="Cambria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4556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6A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6A6B"/>
    <w:rPr>
      <w:rFonts w:ascii="Times New Roman" w:hAnsi="Times New Roman"/>
      <w:color w:val="000000"/>
      <w:sz w:val="24"/>
      <w:szCs w:val="24"/>
      <w:shd w:val="clear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A6A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6A6B"/>
    <w:rPr>
      <w:rFonts w:ascii="Times New Roman" w:hAnsi="Times New Roman"/>
      <w:color w:val="000000"/>
      <w:sz w:val="24"/>
      <w:szCs w:val="24"/>
      <w:shd w:val="clear" w:color="FFFFFF" w:fill="auto"/>
      <w:lang w:val="ru-RU" w:eastAsia="ru-RU"/>
    </w:rPr>
  </w:style>
  <w:style w:type="character" w:styleId="FollowedHyperlink">
    <w:name w:val="FollowedHyperlink"/>
    <w:uiPriority w:val="99"/>
    <w:semiHidden/>
    <w:unhideWhenUsed/>
    <w:rsid w:val="004D3CB2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rsid w:val="00695D79"/>
    <w:rPr>
      <w:b/>
      <w:bCs/>
      <w:sz w:val="28"/>
      <w:szCs w:val="28"/>
    </w:rPr>
  </w:style>
  <w:style w:type="character" w:customStyle="1" w:styleId="apple-style-span">
    <w:name w:val="apple-style-span"/>
    <w:basedOn w:val="DefaultParagraphFont"/>
    <w:rsid w:val="00E804E3"/>
  </w:style>
  <w:style w:type="character" w:customStyle="1" w:styleId="Heading3Char">
    <w:name w:val="Heading 3 Char"/>
    <w:link w:val="Heading3"/>
    <w:uiPriority w:val="9"/>
    <w:rsid w:val="00695D79"/>
    <w:rPr>
      <w:rFonts w:ascii="Cambria" w:eastAsia="Times New Roman" w:hAnsi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601D"/>
    <w:rPr>
      <w:rFonts w:ascii="Tahoma" w:hAnsi="Tahoma" w:cs="Tahoma"/>
      <w:color w:val="000000"/>
      <w:sz w:val="16"/>
      <w:szCs w:val="16"/>
      <w:shd w:val="clear" w:color="FFFFFF" w:fill="auto"/>
      <w:lang w:val="ru-RU" w:eastAsia="ru-RU"/>
    </w:rPr>
  </w:style>
  <w:style w:type="character" w:customStyle="1" w:styleId="Heading5Char">
    <w:name w:val="Heading 5 Char"/>
    <w:link w:val="Heading5"/>
    <w:uiPriority w:val="9"/>
    <w:semiHidden/>
    <w:rsid w:val="00695D7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95D7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95D7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95D7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95D7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695D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95D7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D7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695D79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695D79"/>
    <w:rPr>
      <w:b/>
      <w:bCs/>
    </w:rPr>
  </w:style>
  <w:style w:type="character" w:styleId="Emphasis">
    <w:name w:val="Emphasis"/>
    <w:uiPriority w:val="20"/>
    <w:qFormat/>
    <w:rsid w:val="00695D7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95D79"/>
    <w:rPr>
      <w:szCs w:val="32"/>
    </w:rPr>
  </w:style>
  <w:style w:type="paragraph" w:styleId="ListParagraph">
    <w:name w:val="List Paragraph"/>
    <w:basedOn w:val="Normal"/>
    <w:uiPriority w:val="34"/>
    <w:qFormat/>
    <w:rsid w:val="00695D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5D79"/>
    <w:rPr>
      <w:i/>
    </w:rPr>
  </w:style>
  <w:style w:type="character" w:customStyle="1" w:styleId="QuoteChar">
    <w:name w:val="Quote Char"/>
    <w:link w:val="Quote"/>
    <w:uiPriority w:val="29"/>
    <w:rsid w:val="00695D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D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95D79"/>
    <w:rPr>
      <w:b/>
      <w:i/>
      <w:sz w:val="24"/>
    </w:rPr>
  </w:style>
  <w:style w:type="character" w:styleId="SubtleEmphasis">
    <w:name w:val="Subtle Emphasis"/>
    <w:uiPriority w:val="19"/>
    <w:qFormat/>
    <w:rsid w:val="00695D79"/>
    <w:rPr>
      <w:i/>
      <w:color w:val="5A5A5A"/>
    </w:rPr>
  </w:style>
  <w:style w:type="character" w:styleId="IntenseEmphasis">
    <w:name w:val="Intense Emphasis"/>
    <w:uiPriority w:val="21"/>
    <w:qFormat/>
    <w:rsid w:val="00695D7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95D7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95D79"/>
    <w:rPr>
      <w:b/>
      <w:sz w:val="24"/>
      <w:u w:val="single"/>
    </w:rPr>
  </w:style>
  <w:style w:type="character" w:styleId="BookTitle">
    <w:name w:val="Book Title"/>
    <w:uiPriority w:val="33"/>
    <w:qFormat/>
    <w:rsid w:val="00695D7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D79"/>
    <w:pPr>
      <w:outlineLvl w:val="9"/>
    </w:pPr>
  </w:style>
  <w:style w:type="paragraph" w:customStyle="1" w:styleId="Li">
    <w:name w:val="Li"/>
    <w:basedOn w:val="Normal"/>
    <w:rsid w:val="00A459F7"/>
    <w:pPr>
      <w:widowControl w:val="0"/>
      <w:shd w:val="solid" w:color="FFFFFF" w:fill="auto"/>
      <w:autoSpaceDE w:val="0"/>
      <w:autoSpaceDN w:val="0"/>
      <w:adjustRightInd w:val="0"/>
    </w:pPr>
    <w:rPr>
      <w:rFonts w:ascii="Verdana" w:hAnsi="Verdana" w:cs="Verdana"/>
      <w:color w:val="000000"/>
      <w:sz w:val="20"/>
      <w:shd w:val="solid" w:color="FFFFFF" w:fill="auto"/>
      <w:lang w:val="ru-RU" w:bidi="ar-SA"/>
    </w:rPr>
  </w:style>
  <w:style w:type="table" w:styleId="TableGrid">
    <w:name w:val="Table Grid"/>
    <w:basedOn w:val="TableNormal"/>
    <w:uiPriority w:val="59"/>
    <w:rsid w:val="00713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1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02E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02E"/>
    <w:rPr>
      <w:b/>
      <w:bCs/>
      <w:lang w:bidi="en-US"/>
    </w:rPr>
  </w:style>
  <w:style w:type="character" w:customStyle="1" w:styleId="apple-converted-space">
    <w:name w:val="apple-converted-space"/>
    <w:basedOn w:val="DefaultParagraphFont"/>
    <w:rsid w:val="00BE22DA"/>
  </w:style>
  <w:style w:type="paragraph" w:customStyle="1" w:styleId="Default">
    <w:name w:val="Default"/>
    <w:rsid w:val="00C7317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606E"/>
    <w:pPr>
      <w:spacing w:before="100" w:beforeAutospacing="1" w:after="100" w:afterAutospacing="1"/>
    </w:pPr>
    <w:rPr>
      <w:rFonts w:ascii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diagramColors" Target="diagrams/colors1.xml"/><Relationship Id="rId26" Type="http://schemas.openxmlformats.org/officeDocument/2006/relationships/hyperlink" Target="mailto:Helpdesk@csuci.ed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csuci.edu/tc/projects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suci.edu/tc/wireless/?tcps" TargetMode="External"/><Relationship Id="rId17" Type="http://schemas.openxmlformats.org/officeDocument/2006/relationships/diagramQuickStyle" Target="diagrams/quickStyle1.xml"/><Relationship Id="rId25" Type="http://schemas.openxmlformats.org/officeDocument/2006/relationships/hyperlink" Target="http://www.lockss.org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yperlink" Target="mailto:helpdesk@csuci.ed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uci.edu/tc/vpn.htm?tcps" TargetMode="External"/><Relationship Id="rId24" Type="http://schemas.openxmlformats.org/officeDocument/2006/relationships/hyperlink" Target="mailto:clarym@lockss.org" TargetMode="External"/><Relationship Id="rId32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diagramData" Target="diagrams/data1.xml"/><Relationship Id="rId23" Type="http://schemas.openxmlformats.org/officeDocument/2006/relationships/hyperlink" Target="mailto:lockss-support@support.lockss.org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lockss.org/community/publishers-titles-gln/" TargetMode="External"/><Relationship Id="rId19" Type="http://schemas.microsoft.com/office/2007/relationships/diagramDrawing" Target="diagrams/drawing1.xml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yperlink" Target="mailto:Helpdesk@csuci.edu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2FCAFA-2E9C-49D6-9C5D-546125D21A55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87B03179-B559-4E0D-888B-81C5F6FFB078}">
      <dgm:prSet phldrT="[Text]" custT="1"/>
      <dgm:spPr/>
      <dgm:t>
        <a:bodyPr/>
        <a:lstStyle/>
        <a:p>
          <a:r>
            <a:rPr lang="en-US" sz="1000">
              <a:solidFill>
                <a:schemeClr val="tx1"/>
              </a:solidFill>
            </a:rPr>
            <a:t>Tier 1a: JSB Library Staff</a:t>
          </a:r>
        </a:p>
      </dgm:t>
    </dgm:pt>
    <dgm:pt modelId="{28AFA6C0-DDCA-4024-B8D3-9C753F6DA081}" type="parTrans" cxnId="{29356D2F-22A6-4B92-BA31-D4542AFFEFC0}">
      <dgm:prSet/>
      <dgm:spPr/>
      <dgm:t>
        <a:bodyPr/>
        <a:lstStyle/>
        <a:p>
          <a:endParaRPr lang="en-US"/>
        </a:p>
      </dgm:t>
    </dgm:pt>
    <dgm:pt modelId="{5C49B525-DCF4-41EA-B2A2-C900BD86060E}" type="sibTrans" cxnId="{29356D2F-22A6-4B92-BA31-D4542AFFEFC0}">
      <dgm:prSet/>
      <dgm:spPr/>
      <dgm:t>
        <a:bodyPr/>
        <a:lstStyle/>
        <a:p>
          <a:endParaRPr lang="en-US"/>
        </a:p>
      </dgm:t>
    </dgm:pt>
    <dgm:pt modelId="{F55F7346-70F8-4C1F-ACBA-223D599AE219}">
      <dgm:prSet phldrT="[Text]" custT="1"/>
      <dgm:spPr/>
      <dgm:t>
        <a:bodyPr/>
        <a:lstStyle/>
        <a:p>
          <a:r>
            <a:rPr lang="en-US" sz="1000">
              <a:solidFill>
                <a:schemeClr val="tx1"/>
              </a:solidFill>
            </a:rPr>
            <a:t>Tier 1b: CI LOCKSS Admin</a:t>
          </a:r>
        </a:p>
      </dgm:t>
    </dgm:pt>
    <dgm:pt modelId="{2721C7DD-2F84-4C4D-BB6D-78163D9B4B54}" type="parTrans" cxnId="{F238F8AE-69D9-4563-8194-0EFDA317C642}">
      <dgm:prSet/>
      <dgm:spPr/>
      <dgm:t>
        <a:bodyPr/>
        <a:lstStyle/>
        <a:p>
          <a:endParaRPr lang="en-US"/>
        </a:p>
      </dgm:t>
    </dgm:pt>
    <dgm:pt modelId="{0AEABF04-459A-4352-9647-2D621F1D8F69}" type="sibTrans" cxnId="{F238F8AE-69D9-4563-8194-0EFDA317C642}">
      <dgm:prSet/>
      <dgm:spPr/>
      <dgm:t>
        <a:bodyPr/>
        <a:lstStyle/>
        <a:p>
          <a:endParaRPr lang="en-US"/>
        </a:p>
      </dgm:t>
    </dgm:pt>
    <dgm:pt modelId="{D34BF20D-87E4-4898-BB6A-DEEE6CC05ED4}">
      <dgm:prSet phldrT="[Text]" custT="1"/>
      <dgm:spPr/>
      <dgm:t>
        <a:bodyPr/>
        <a:lstStyle/>
        <a:p>
          <a:r>
            <a:rPr lang="en-US" sz="1000">
              <a:solidFill>
                <a:schemeClr val="tx1"/>
              </a:solidFill>
            </a:rPr>
            <a:t>Tier 1c: LOCKSS Customer Sup.</a:t>
          </a:r>
        </a:p>
      </dgm:t>
    </dgm:pt>
    <dgm:pt modelId="{59D0FAA5-72E5-4462-AF80-3A364DFDF1D4}" type="parTrans" cxnId="{D59B3219-52BC-4078-AB00-AF4C4898E823}">
      <dgm:prSet/>
      <dgm:spPr/>
      <dgm:t>
        <a:bodyPr/>
        <a:lstStyle/>
        <a:p>
          <a:endParaRPr lang="en-US"/>
        </a:p>
      </dgm:t>
    </dgm:pt>
    <dgm:pt modelId="{AF653825-35FD-45F7-890B-B9AA469A7AB8}" type="sibTrans" cxnId="{D59B3219-52BC-4078-AB00-AF4C4898E823}">
      <dgm:prSet/>
      <dgm:spPr/>
      <dgm:t>
        <a:bodyPr/>
        <a:lstStyle/>
        <a:p>
          <a:endParaRPr lang="en-US"/>
        </a:p>
      </dgm:t>
    </dgm:pt>
    <dgm:pt modelId="{51536860-DAA3-4A1E-8ED7-6244AD2B5D56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sz="1000">
              <a:solidFill>
                <a:schemeClr val="tx1"/>
              </a:solidFill>
            </a:rPr>
            <a:t>Tier 2a: T&amp;C Help Desk</a:t>
          </a:r>
        </a:p>
      </dgm:t>
    </dgm:pt>
    <dgm:pt modelId="{80CE660F-7E06-4AAB-BF00-4C5733B67CF7}" type="parTrans" cxnId="{462905ED-083F-4B7E-B520-C10811AF7C00}">
      <dgm:prSet/>
      <dgm:spPr/>
      <dgm:t>
        <a:bodyPr/>
        <a:lstStyle/>
        <a:p>
          <a:endParaRPr lang="en-US"/>
        </a:p>
      </dgm:t>
    </dgm:pt>
    <dgm:pt modelId="{BF5091D5-48B5-49EE-AFB0-9F7247BFF262}" type="sibTrans" cxnId="{462905ED-083F-4B7E-B520-C10811AF7C00}">
      <dgm:prSet/>
      <dgm:spPr/>
      <dgm:t>
        <a:bodyPr/>
        <a:lstStyle/>
        <a:p>
          <a:endParaRPr lang="en-US"/>
        </a:p>
      </dgm:t>
    </dgm:pt>
    <dgm:pt modelId="{77EDF683-66F6-41A5-9056-A75F7104D06C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sz="1000">
              <a:solidFill>
                <a:schemeClr val="tx1"/>
              </a:solidFill>
            </a:rPr>
            <a:t>Tier 2b: T&amp;C Infrastructure</a:t>
          </a:r>
        </a:p>
      </dgm:t>
    </dgm:pt>
    <dgm:pt modelId="{59C34CC2-48B3-4E54-BA29-F59EED4F49A4}" type="parTrans" cxnId="{63452CAF-34FF-4BE7-8878-05D7F6634CC6}">
      <dgm:prSet/>
      <dgm:spPr/>
      <dgm:t>
        <a:bodyPr/>
        <a:lstStyle/>
        <a:p>
          <a:endParaRPr lang="en-US"/>
        </a:p>
      </dgm:t>
    </dgm:pt>
    <dgm:pt modelId="{C442AFD7-C90A-4387-B3FF-0408F3578C4E}" type="sibTrans" cxnId="{63452CAF-34FF-4BE7-8878-05D7F6634CC6}">
      <dgm:prSet/>
      <dgm:spPr/>
      <dgm:t>
        <a:bodyPr/>
        <a:lstStyle/>
        <a:p>
          <a:endParaRPr lang="en-US"/>
        </a:p>
      </dgm:t>
    </dgm:pt>
    <dgm:pt modelId="{1FE49D33-A14B-4E28-A843-3845ED12763B}" type="pres">
      <dgm:prSet presAssocID="{792FCAFA-2E9C-49D6-9C5D-546125D21A55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3F88115A-19B2-4B6E-82DC-9AD8097F23C3}" type="pres">
      <dgm:prSet presAssocID="{87B03179-B559-4E0D-888B-81C5F6FFB078}" presName="composite" presStyleCnt="0"/>
      <dgm:spPr/>
    </dgm:pt>
    <dgm:pt modelId="{2FFCCC2C-A0A1-46AA-9166-112A54A43B84}" type="pres">
      <dgm:prSet presAssocID="{87B03179-B559-4E0D-888B-81C5F6FFB078}" presName="bentUpArrow1" presStyleLbl="alignImgPlace1" presStyleIdx="0" presStyleCnt="4" custAng="16200000" custScaleX="97199" custScaleY="57559" custLinFactX="27812" custLinFactY="27702" custLinFactNeighborX="100000" custLinFactNeighborY="100000"/>
      <dgm:spPr>
        <a:prstGeom prst="downArrow">
          <a:avLst/>
        </a:prstGeom>
        <a:solidFill>
          <a:schemeClr val="tx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78FBBB4-9900-4648-95FD-2FE86FC2CC0F}" type="pres">
      <dgm:prSet presAssocID="{87B03179-B559-4E0D-888B-81C5F6FFB078}" presName="ParentText" presStyleLbl="node1" presStyleIdx="0" presStyleCnt="5" custLinFactNeighborX="-5699" custLinFactNeighborY="-346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CC6714-D99E-4E18-865D-D567727ADF88}" type="pres">
      <dgm:prSet presAssocID="{87B03179-B559-4E0D-888B-81C5F6FFB078}" presName="ChildText" presStyleLbl="revTx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9562C9-59CA-4E0D-A786-EC718B2F1041}" type="pres">
      <dgm:prSet presAssocID="{5C49B525-DCF4-41EA-B2A2-C900BD86060E}" presName="sibTrans" presStyleCnt="0"/>
      <dgm:spPr/>
    </dgm:pt>
    <dgm:pt modelId="{FEA2222B-4FCB-4E3C-90E5-F7C4B774774E}" type="pres">
      <dgm:prSet presAssocID="{F55F7346-70F8-4C1F-ACBA-223D599AE219}" presName="composite" presStyleCnt="0"/>
      <dgm:spPr/>
    </dgm:pt>
    <dgm:pt modelId="{0BE931F7-ECA3-42FD-ADC1-A1BF21BAC701}" type="pres">
      <dgm:prSet presAssocID="{F55F7346-70F8-4C1F-ACBA-223D599AE219}" presName="bentUpArrow1" presStyleLbl="alignImgPlace1" presStyleIdx="1" presStyleCnt="4" custAng="5400000" custFlipHor="1" custScaleX="99213" custScaleY="105499" custLinFactY="-100000" custLinFactNeighborX="-1158" custLinFactNeighborY="-121228"/>
      <dgm:spPr>
        <a:blipFill rotWithShape="0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3859C8EA-97A2-4CF2-A82E-8A092C4E6708}" type="pres">
      <dgm:prSet presAssocID="{F55F7346-70F8-4C1F-ACBA-223D599AE219}" presName="ParentText" presStyleLbl="node1" presStyleIdx="1" presStyleCnt="5" custLinFactNeighborY="438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125373-EE80-45F2-B4BE-D8FFD011948E}" type="pres">
      <dgm:prSet presAssocID="{F55F7346-70F8-4C1F-ACBA-223D599AE219}" presName="ChildText" presStyleLbl="revTx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B69B17-2ECB-4F06-99FF-3837BD4368F0}" type="pres">
      <dgm:prSet presAssocID="{0AEABF04-459A-4352-9647-2D621F1D8F69}" presName="sibTrans" presStyleCnt="0"/>
      <dgm:spPr/>
    </dgm:pt>
    <dgm:pt modelId="{9645799B-FD82-4D39-B62B-A3CD70C73B49}" type="pres">
      <dgm:prSet presAssocID="{D34BF20D-87E4-4898-BB6A-DEEE6CC05ED4}" presName="composite" presStyleCnt="0"/>
      <dgm:spPr/>
    </dgm:pt>
    <dgm:pt modelId="{C022660C-EB0D-411C-A88E-67447931FEB7}" type="pres">
      <dgm:prSet presAssocID="{D34BF20D-87E4-4898-BB6A-DEEE6CC05ED4}" presName="bentUpArrow1" presStyleLbl="alignImgPlace1" presStyleIdx="2" presStyleCnt="4" custAng="5400000" custScaleX="35397" custScaleY="27445" custLinFactX="86624" custLinFactNeighborX="100000" custLinFactNeighborY="-45383"/>
      <dgm:spPr>
        <a:prstGeom prst="bentUpArrow">
          <a:avLst/>
        </a:prstGeom>
        <a:solidFill>
          <a:schemeClr val="bg1"/>
        </a:solidFill>
        <a:ln>
          <a:solidFill>
            <a:schemeClr val="bg1"/>
          </a:solidFill>
        </a:ln>
      </dgm:spPr>
    </dgm:pt>
    <dgm:pt modelId="{D70CBD6F-8B23-4047-BC3B-11672B8014FE}" type="pres">
      <dgm:prSet presAssocID="{D34BF20D-87E4-4898-BB6A-DEEE6CC05ED4}" presName="ParentText" presStyleLbl="node1" presStyleIdx="2" presStyleCnt="5" custLinFactNeighborX="59866" custLinFactNeighborY="-1176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C69927-8BA8-4DE3-82AB-92D7B0A4EEFE}" type="pres">
      <dgm:prSet presAssocID="{D34BF20D-87E4-4898-BB6A-DEEE6CC05ED4}" presName="ChildText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73C54A0D-E521-4EC0-BDBF-38A874668DFC}" type="pres">
      <dgm:prSet presAssocID="{AF653825-35FD-45F7-890B-B9AA469A7AB8}" presName="sibTrans" presStyleCnt="0"/>
      <dgm:spPr/>
    </dgm:pt>
    <dgm:pt modelId="{F65EF0B2-6750-46C8-93B1-99B89EF8B1E5}" type="pres">
      <dgm:prSet presAssocID="{51536860-DAA3-4A1E-8ED7-6244AD2B5D56}" presName="composite" presStyleCnt="0"/>
      <dgm:spPr/>
    </dgm:pt>
    <dgm:pt modelId="{AAFA6257-F8E1-44F8-AA30-9D4A15DDCC18}" type="pres">
      <dgm:prSet presAssocID="{51536860-DAA3-4A1E-8ED7-6244AD2B5D56}" presName="bentUpArrow1" presStyleLbl="alignImgPlace1" presStyleIdx="3" presStyleCnt="4" custAng="5400000" custScaleX="90362" custScaleY="89115" custLinFactX="-100000" custLinFactY="-100000" custLinFactNeighborX="-120137" custLinFactNeighborY="-106651"/>
      <dgm:spPr>
        <a:solidFill>
          <a:schemeClr val="tx1"/>
        </a:solidFill>
        <a:ln>
          <a:solidFill>
            <a:schemeClr val="tx1"/>
          </a:solidFill>
        </a:ln>
      </dgm:spPr>
    </dgm:pt>
    <dgm:pt modelId="{10C7056A-2420-40B2-ACD2-C938428121E5}" type="pres">
      <dgm:prSet presAssocID="{51536860-DAA3-4A1E-8ED7-6244AD2B5D56}" presName="ParentText" presStyleLbl="node1" presStyleIdx="3" presStyleCnt="5" custLinFactX="-64208" custLinFactNeighborX="-100000" custLinFactNeighborY="2070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29B193-F9F7-439E-A141-765749E68978}" type="pres">
      <dgm:prSet presAssocID="{51536860-DAA3-4A1E-8ED7-6244AD2B5D56}" presName="ChildText" presStyleLbl="revTx" presStyleIdx="3" presStyleCnt="4">
        <dgm:presLayoutVars>
          <dgm:chMax val="0"/>
          <dgm:chPref val="0"/>
          <dgm:bulletEnabled val="1"/>
        </dgm:presLayoutVars>
      </dgm:prSet>
      <dgm:spPr/>
    </dgm:pt>
    <dgm:pt modelId="{5A01EAD3-040E-45AC-AD4A-A1F3ADD31EAD}" type="pres">
      <dgm:prSet presAssocID="{BF5091D5-48B5-49EE-AFB0-9F7247BFF262}" presName="sibTrans" presStyleCnt="0"/>
      <dgm:spPr/>
    </dgm:pt>
    <dgm:pt modelId="{6DBF3F77-2AAA-4D18-B718-787B6A75D4FF}" type="pres">
      <dgm:prSet presAssocID="{77EDF683-66F6-41A5-9056-A75F7104D06C}" presName="composite" presStyleCnt="0"/>
      <dgm:spPr/>
    </dgm:pt>
    <dgm:pt modelId="{4DBE7232-45D7-4682-A800-D1789E67CFC0}" type="pres">
      <dgm:prSet presAssocID="{77EDF683-66F6-41A5-9056-A75F7104D06C}" presName="ParentText" presStyleLbl="node1" presStyleIdx="4" presStyleCnt="5" custScaleX="98417" custScaleY="88278" custLinFactX="-44446" custLinFactNeighborX="-100000" custLinFactNeighborY="408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3452CAF-34FF-4BE7-8878-05D7F6634CC6}" srcId="{792FCAFA-2E9C-49D6-9C5D-546125D21A55}" destId="{77EDF683-66F6-41A5-9056-A75F7104D06C}" srcOrd="4" destOrd="0" parTransId="{59C34CC2-48B3-4E54-BA29-F59EED4F49A4}" sibTransId="{C442AFD7-C90A-4387-B3FF-0408F3578C4E}"/>
    <dgm:cxn modelId="{D59B3219-52BC-4078-AB00-AF4C4898E823}" srcId="{792FCAFA-2E9C-49D6-9C5D-546125D21A55}" destId="{D34BF20D-87E4-4898-BB6A-DEEE6CC05ED4}" srcOrd="2" destOrd="0" parTransId="{59D0FAA5-72E5-4462-AF80-3A364DFDF1D4}" sibTransId="{AF653825-35FD-45F7-890B-B9AA469A7AB8}"/>
    <dgm:cxn modelId="{462905ED-083F-4B7E-B520-C10811AF7C00}" srcId="{792FCAFA-2E9C-49D6-9C5D-546125D21A55}" destId="{51536860-DAA3-4A1E-8ED7-6244AD2B5D56}" srcOrd="3" destOrd="0" parTransId="{80CE660F-7E06-4AAB-BF00-4C5733B67CF7}" sibTransId="{BF5091D5-48B5-49EE-AFB0-9F7247BFF262}"/>
    <dgm:cxn modelId="{29356D2F-22A6-4B92-BA31-D4542AFFEFC0}" srcId="{792FCAFA-2E9C-49D6-9C5D-546125D21A55}" destId="{87B03179-B559-4E0D-888B-81C5F6FFB078}" srcOrd="0" destOrd="0" parTransId="{28AFA6C0-DDCA-4024-B8D3-9C753F6DA081}" sibTransId="{5C49B525-DCF4-41EA-B2A2-C900BD86060E}"/>
    <dgm:cxn modelId="{ADA5A09F-A36E-487A-B353-6AF87CBBCED0}" type="presOf" srcId="{D34BF20D-87E4-4898-BB6A-DEEE6CC05ED4}" destId="{D70CBD6F-8B23-4047-BC3B-11672B8014FE}" srcOrd="0" destOrd="0" presId="urn:microsoft.com/office/officeart/2005/8/layout/StepDownProcess"/>
    <dgm:cxn modelId="{274C370D-45FB-4D69-B520-F98F8F95A89E}" type="presOf" srcId="{77EDF683-66F6-41A5-9056-A75F7104D06C}" destId="{4DBE7232-45D7-4682-A800-D1789E67CFC0}" srcOrd="0" destOrd="0" presId="urn:microsoft.com/office/officeart/2005/8/layout/StepDownProcess"/>
    <dgm:cxn modelId="{F238F8AE-69D9-4563-8194-0EFDA317C642}" srcId="{792FCAFA-2E9C-49D6-9C5D-546125D21A55}" destId="{F55F7346-70F8-4C1F-ACBA-223D599AE219}" srcOrd="1" destOrd="0" parTransId="{2721C7DD-2F84-4C4D-BB6D-78163D9B4B54}" sibTransId="{0AEABF04-459A-4352-9647-2D621F1D8F69}"/>
    <dgm:cxn modelId="{9C4F3C0F-2D45-45DA-A450-58A6DC05F5A0}" type="presOf" srcId="{F55F7346-70F8-4C1F-ACBA-223D599AE219}" destId="{3859C8EA-97A2-4CF2-A82E-8A092C4E6708}" srcOrd="0" destOrd="0" presId="urn:microsoft.com/office/officeart/2005/8/layout/StepDownProcess"/>
    <dgm:cxn modelId="{3EF5B530-808D-448E-8756-48609E96C1A9}" type="presOf" srcId="{87B03179-B559-4E0D-888B-81C5F6FFB078}" destId="{178FBBB4-9900-4648-95FD-2FE86FC2CC0F}" srcOrd="0" destOrd="0" presId="urn:microsoft.com/office/officeart/2005/8/layout/StepDownProcess"/>
    <dgm:cxn modelId="{88F429EB-8770-4B58-AA24-F3E10DFD15E0}" type="presOf" srcId="{51536860-DAA3-4A1E-8ED7-6244AD2B5D56}" destId="{10C7056A-2420-40B2-ACD2-C938428121E5}" srcOrd="0" destOrd="0" presId="urn:microsoft.com/office/officeart/2005/8/layout/StepDownProcess"/>
    <dgm:cxn modelId="{09DBE7AD-2BB3-4F30-8C3B-E7C2E3799276}" type="presOf" srcId="{792FCAFA-2E9C-49D6-9C5D-546125D21A55}" destId="{1FE49D33-A14B-4E28-A843-3845ED12763B}" srcOrd="0" destOrd="0" presId="urn:microsoft.com/office/officeart/2005/8/layout/StepDownProcess"/>
    <dgm:cxn modelId="{DB11859B-7E4F-4FF1-8368-2D37DE4A6787}" type="presParOf" srcId="{1FE49D33-A14B-4E28-A843-3845ED12763B}" destId="{3F88115A-19B2-4B6E-82DC-9AD8097F23C3}" srcOrd="0" destOrd="0" presId="urn:microsoft.com/office/officeart/2005/8/layout/StepDownProcess"/>
    <dgm:cxn modelId="{8D41077B-4EEE-4AE8-9015-F6CA15BBF688}" type="presParOf" srcId="{3F88115A-19B2-4B6E-82DC-9AD8097F23C3}" destId="{2FFCCC2C-A0A1-46AA-9166-112A54A43B84}" srcOrd="0" destOrd="0" presId="urn:microsoft.com/office/officeart/2005/8/layout/StepDownProcess"/>
    <dgm:cxn modelId="{BAD84D34-2D52-422C-B4F3-65EC98F627F4}" type="presParOf" srcId="{3F88115A-19B2-4B6E-82DC-9AD8097F23C3}" destId="{178FBBB4-9900-4648-95FD-2FE86FC2CC0F}" srcOrd="1" destOrd="0" presId="urn:microsoft.com/office/officeart/2005/8/layout/StepDownProcess"/>
    <dgm:cxn modelId="{B0E4DA75-9AA8-4D15-958D-D36DD65F8448}" type="presParOf" srcId="{3F88115A-19B2-4B6E-82DC-9AD8097F23C3}" destId="{3DCC6714-D99E-4E18-865D-D567727ADF88}" srcOrd="2" destOrd="0" presId="urn:microsoft.com/office/officeart/2005/8/layout/StepDownProcess"/>
    <dgm:cxn modelId="{8FB924E9-414D-4BDA-8ADB-39FA4EBE122B}" type="presParOf" srcId="{1FE49D33-A14B-4E28-A843-3845ED12763B}" destId="{D29562C9-59CA-4E0D-A786-EC718B2F1041}" srcOrd="1" destOrd="0" presId="urn:microsoft.com/office/officeart/2005/8/layout/StepDownProcess"/>
    <dgm:cxn modelId="{FE17088C-8EBD-4E87-B65C-8F0A4438205D}" type="presParOf" srcId="{1FE49D33-A14B-4E28-A843-3845ED12763B}" destId="{FEA2222B-4FCB-4E3C-90E5-F7C4B774774E}" srcOrd="2" destOrd="0" presId="urn:microsoft.com/office/officeart/2005/8/layout/StepDownProcess"/>
    <dgm:cxn modelId="{1692FC4E-7A24-45F4-8B95-D4E329617E6A}" type="presParOf" srcId="{FEA2222B-4FCB-4E3C-90E5-F7C4B774774E}" destId="{0BE931F7-ECA3-42FD-ADC1-A1BF21BAC701}" srcOrd="0" destOrd="0" presId="urn:microsoft.com/office/officeart/2005/8/layout/StepDownProcess"/>
    <dgm:cxn modelId="{59090646-9B3D-4171-9AAD-1C90EBEFC3F7}" type="presParOf" srcId="{FEA2222B-4FCB-4E3C-90E5-F7C4B774774E}" destId="{3859C8EA-97A2-4CF2-A82E-8A092C4E6708}" srcOrd="1" destOrd="0" presId="urn:microsoft.com/office/officeart/2005/8/layout/StepDownProcess"/>
    <dgm:cxn modelId="{DF86F95D-1499-4D42-9408-AF8265A3A443}" type="presParOf" srcId="{FEA2222B-4FCB-4E3C-90E5-F7C4B774774E}" destId="{2B125373-EE80-45F2-B4BE-D8FFD011948E}" srcOrd="2" destOrd="0" presId="urn:microsoft.com/office/officeart/2005/8/layout/StepDownProcess"/>
    <dgm:cxn modelId="{8D2C8D03-E197-415E-B11C-92C64EA31063}" type="presParOf" srcId="{1FE49D33-A14B-4E28-A843-3845ED12763B}" destId="{2DB69B17-2ECB-4F06-99FF-3837BD4368F0}" srcOrd="3" destOrd="0" presId="urn:microsoft.com/office/officeart/2005/8/layout/StepDownProcess"/>
    <dgm:cxn modelId="{2051FD73-9274-4BFB-B424-87E8D5827C74}" type="presParOf" srcId="{1FE49D33-A14B-4E28-A843-3845ED12763B}" destId="{9645799B-FD82-4D39-B62B-A3CD70C73B49}" srcOrd="4" destOrd="0" presId="urn:microsoft.com/office/officeart/2005/8/layout/StepDownProcess"/>
    <dgm:cxn modelId="{052278A0-D541-4222-A227-4CB6595F1EB1}" type="presParOf" srcId="{9645799B-FD82-4D39-B62B-A3CD70C73B49}" destId="{C022660C-EB0D-411C-A88E-67447931FEB7}" srcOrd="0" destOrd="0" presId="urn:microsoft.com/office/officeart/2005/8/layout/StepDownProcess"/>
    <dgm:cxn modelId="{2D62572A-BE9B-43B3-90D5-2BB1B2C5E78A}" type="presParOf" srcId="{9645799B-FD82-4D39-B62B-A3CD70C73B49}" destId="{D70CBD6F-8B23-4047-BC3B-11672B8014FE}" srcOrd="1" destOrd="0" presId="urn:microsoft.com/office/officeart/2005/8/layout/StepDownProcess"/>
    <dgm:cxn modelId="{4078D192-2488-4A2A-8AD2-21A74ED474B6}" type="presParOf" srcId="{9645799B-FD82-4D39-B62B-A3CD70C73B49}" destId="{F4C69927-8BA8-4DE3-82AB-92D7B0A4EEFE}" srcOrd="2" destOrd="0" presId="urn:microsoft.com/office/officeart/2005/8/layout/StepDownProcess"/>
    <dgm:cxn modelId="{7C9D78FD-E94D-445C-95EF-5964F1C3CBC0}" type="presParOf" srcId="{1FE49D33-A14B-4E28-A843-3845ED12763B}" destId="{73C54A0D-E521-4EC0-BDBF-38A874668DFC}" srcOrd="5" destOrd="0" presId="urn:microsoft.com/office/officeart/2005/8/layout/StepDownProcess"/>
    <dgm:cxn modelId="{D41B5406-4927-4393-BD36-EFAA91B8FB23}" type="presParOf" srcId="{1FE49D33-A14B-4E28-A843-3845ED12763B}" destId="{F65EF0B2-6750-46C8-93B1-99B89EF8B1E5}" srcOrd="6" destOrd="0" presId="urn:microsoft.com/office/officeart/2005/8/layout/StepDownProcess"/>
    <dgm:cxn modelId="{499530EB-A2D7-4AAB-B2E9-C4438D248D22}" type="presParOf" srcId="{F65EF0B2-6750-46C8-93B1-99B89EF8B1E5}" destId="{AAFA6257-F8E1-44F8-AA30-9D4A15DDCC18}" srcOrd="0" destOrd="0" presId="urn:microsoft.com/office/officeart/2005/8/layout/StepDownProcess"/>
    <dgm:cxn modelId="{7D7FE8A3-19D1-4811-8658-27D26C63AD2B}" type="presParOf" srcId="{F65EF0B2-6750-46C8-93B1-99B89EF8B1E5}" destId="{10C7056A-2420-40B2-ACD2-C938428121E5}" srcOrd="1" destOrd="0" presId="urn:microsoft.com/office/officeart/2005/8/layout/StepDownProcess"/>
    <dgm:cxn modelId="{A00FEDCF-8E4E-4D61-B8D8-480A46CB7F29}" type="presParOf" srcId="{F65EF0B2-6750-46C8-93B1-99B89EF8B1E5}" destId="{4729B193-F9F7-439E-A141-765749E68978}" srcOrd="2" destOrd="0" presId="urn:microsoft.com/office/officeart/2005/8/layout/StepDownProcess"/>
    <dgm:cxn modelId="{C1547B15-D6E7-4EAF-8D30-394040B94D9F}" type="presParOf" srcId="{1FE49D33-A14B-4E28-A843-3845ED12763B}" destId="{5A01EAD3-040E-45AC-AD4A-A1F3ADD31EAD}" srcOrd="7" destOrd="0" presId="urn:microsoft.com/office/officeart/2005/8/layout/StepDownProcess"/>
    <dgm:cxn modelId="{7E43B361-404A-4810-A5A9-41E720F5FFE0}" type="presParOf" srcId="{1FE49D33-A14B-4E28-A843-3845ED12763B}" destId="{6DBF3F77-2AAA-4D18-B718-787B6A75D4FF}" srcOrd="8" destOrd="0" presId="urn:microsoft.com/office/officeart/2005/8/layout/StepDownProcess"/>
    <dgm:cxn modelId="{7EE8D303-3EA6-4462-B4CB-865F938AC15C}" type="presParOf" srcId="{6DBF3F77-2AAA-4D18-B718-787B6A75D4FF}" destId="{4DBE7232-45D7-4682-A800-D1789E67CFC0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FCCC2C-A0A1-46AA-9166-112A54A43B84}">
      <dsp:nvSpPr>
        <dsp:cNvPr id="0" name=""/>
        <dsp:cNvSpPr/>
      </dsp:nvSpPr>
      <dsp:spPr>
        <a:xfrm>
          <a:off x="1498606" y="1800205"/>
          <a:ext cx="424494" cy="816093"/>
        </a:xfrm>
        <a:prstGeom prst="downArrow">
          <a:avLst/>
        </a:prstGeom>
        <a:solidFill>
          <a:schemeClr val="tx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8FBBB4-9900-4648-95FD-2FE86FC2CC0F}">
      <dsp:nvSpPr>
        <dsp:cNvPr id="0" name=""/>
        <dsp:cNvSpPr/>
      </dsp:nvSpPr>
      <dsp:spPr>
        <a:xfrm>
          <a:off x="2837" y="0"/>
          <a:ext cx="1241506" cy="869014"/>
        </a:xfrm>
        <a:prstGeom prst="roundRect">
          <a:avLst>
            <a:gd name="adj" fmla="val 166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Tier 1a: JSB Library Staff</a:t>
          </a:r>
        </a:p>
      </dsp:txBody>
      <dsp:txXfrm>
        <a:off x="45266" y="42429"/>
        <a:ext cx="1156648" cy="784156"/>
      </dsp:txXfrm>
    </dsp:sp>
    <dsp:sp modelId="{3DCC6714-D99E-4E18-865D-D567727ADF88}">
      <dsp:nvSpPr>
        <dsp:cNvPr id="0" name=""/>
        <dsp:cNvSpPr/>
      </dsp:nvSpPr>
      <dsp:spPr>
        <a:xfrm>
          <a:off x="1315097" y="112003"/>
          <a:ext cx="902953" cy="702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E931F7-ECA3-42FD-ADC1-A1BF21BAC701}">
      <dsp:nvSpPr>
        <dsp:cNvPr id="0" name=""/>
        <dsp:cNvSpPr/>
      </dsp:nvSpPr>
      <dsp:spPr>
        <a:xfrm rot="10800000" flipH="1">
          <a:off x="1268323" y="38100"/>
          <a:ext cx="778049" cy="83300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59C8EA-97A2-4CF2-A82E-8A092C4E6708}">
      <dsp:nvSpPr>
        <dsp:cNvPr id="0" name=""/>
        <dsp:cNvSpPr/>
      </dsp:nvSpPr>
      <dsp:spPr>
        <a:xfrm>
          <a:off x="1102932" y="886928"/>
          <a:ext cx="1241506" cy="869014"/>
        </a:xfrm>
        <a:prstGeom prst="roundRect">
          <a:avLst>
            <a:gd name="adj" fmla="val 166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Tier 1b: CI LOCKSS Admin</a:t>
          </a:r>
        </a:p>
      </dsp:txBody>
      <dsp:txXfrm>
        <a:off x="1145361" y="929357"/>
        <a:ext cx="1156648" cy="784156"/>
      </dsp:txXfrm>
    </dsp:sp>
    <dsp:sp modelId="{2B125373-EE80-45F2-B4BE-D8FFD011948E}">
      <dsp:nvSpPr>
        <dsp:cNvPr id="0" name=""/>
        <dsp:cNvSpPr/>
      </dsp:nvSpPr>
      <dsp:spPr>
        <a:xfrm>
          <a:off x="2344438" y="931693"/>
          <a:ext cx="902953" cy="702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22660C-EB0D-411C-A88E-67447931FEB7}">
      <dsp:nvSpPr>
        <dsp:cNvPr id="0" name=""/>
        <dsp:cNvSpPr/>
      </dsp:nvSpPr>
      <dsp:spPr>
        <a:xfrm rot="10800000">
          <a:off x="4162125" y="2599318"/>
          <a:ext cx="202405" cy="297197"/>
        </a:xfrm>
        <a:prstGeom prst="bentUpArrow">
          <a:avLst/>
        </a:prstGeom>
        <a:solidFill>
          <a:schemeClr val="bg1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70CBD6F-8B23-4047-BC3B-11672B8014FE}">
      <dsp:nvSpPr>
        <dsp:cNvPr id="0" name=""/>
        <dsp:cNvSpPr/>
      </dsp:nvSpPr>
      <dsp:spPr>
        <a:xfrm>
          <a:off x="2875513" y="1743076"/>
          <a:ext cx="1241506" cy="869014"/>
        </a:xfrm>
        <a:prstGeom prst="roundRect">
          <a:avLst>
            <a:gd name="adj" fmla="val 166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Tier 1c: LOCKSS Customer Sup.</a:t>
          </a:r>
        </a:p>
      </dsp:txBody>
      <dsp:txXfrm>
        <a:off x="2917942" y="1785505"/>
        <a:ext cx="1156648" cy="784156"/>
      </dsp:txXfrm>
    </dsp:sp>
    <dsp:sp modelId="{F4C69927-8BA8-4DE3-82AB-92D7B0A4EEFE}">
      <dsp:nvSpPr>
        <dsp:cNvPr id="0" name=""/>
        <dsp:cNvSpPr/>
      </dsp:nvSpPr>
      <dsp:spPr>
        <a:xfrm>
          <a:off x="3373779" y="1928161"/>
          <a:ext cx="902953" cy="702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FA6257-F8E1-44F8-AA30-9D4A15DDCC18}">
      <dsp:nvSpPr>
        <dsp:cNvPr id="0" name=""/>
        <dsp:cNvSpPr/>
      </dsp:nvSpPr>
      <dsp:spPr>
        <a:xfrm rot="10800000">
          <a:off x="1548848" y="1887874"/>
          <a:ext cx="657218" cy="75868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tx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C7056A-2420-40B2-ACD2-C938428121E5}">
      <dsp:nvSpPr>
        <dsp:cNvPr id="0" name=""/>
        <dsp:cNvSpPr/>
      </dsp:nvSpPr>
      <dsp:spPr>
        <a:xfrm>
          <a:off x="1122960" y="2733890"/>
          <a:ext cx="1241506" cy="869014"/>
        </a:xfrm>
        <a:prstGeom prst="roundRect">
          <a:avLst>
            <a:gd name="adj" fmla="val 1667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Tier 2a: T&amp;C Help Desk</a:t>
          </a:r>
        </a:p>
      </dsp:txBody>
      <dsp:txXfrm>
        <a:off x="1165389" y="2776319"/>
        <a:ext cx="1156648" cy="784156"/>
      </dsp:txXfrm>
    </dsp:sp>
    <dsp:sp modelId="{4729B193-F9F7-439E-A141-765749E68978}">
      <dsp:nvSpPr>
        <dsp:cNvPr id="0" name=""/>
        <dsp:cNvSpPr/>
      </dsp:nvSpPr>
      <dsp:spPr>
        <a:xfrm>
          <a:off x="4403120" y="2636806"/>
          <a:ext cx="902953" cy="702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BE7232-45D7-4682-A800-D1789E67CFC0}">
      <dsp:nvSpPr>
        <dsp:cNvPr id="0" name=""/>
        <dsp:cNvSpPr/>
      </dsp:nvSpPr>
      <dsp:spPr>
        <a:xfrm>
          <a:off x="2397648" y="3519101"/>
          <a:ext cx="1221853" cy="767148"/>
        </a:xfrm>
        <a:prstGeom prst="roundRect">
          <a:avLst>
            <a:gd name="adj" fmla="val 1667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Tier 2b: T&amp;C Infrastructure</a:t>
          </a:r>
        </a:p>
      </dsp:txBody>
      <dsp:txXfrm>
        <a:off x="2435104" y="3556557"/>
        <a:ext cx="1146941" cy="6922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D7C9-3CA2-4B32-81D6-FDDAF1550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8F402-F3FC-491E-8891-266EE5B0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CSUCI</Company>
  <LinksUpToDate>false</LinksUpToDate>
  <CharactersWithSpaces>9632</CharactersWithSpaces>
  <SharedDoc>false</SharedDoc>
  <HLinks>
    <vt:vector size="60" baseType="variant">
      <vt:variant>
        <vt:i4>458812</vt:i4>
      </vt:variant>
      <vt:variant>
        <vt:i4>27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24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21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18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15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12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9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6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3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0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Mosinskis</dc:creator>
  <cp:lastModifiedBy>Administrator</cp:lastModifiedBy>
  <cp:revision>4</cp:revision>
  <cp:lastPrinted>2014-09-17T16:24:00Z</cp:lastPrinted>
  <dcterms:created xsi:type="dcterms:W3CDTF">2014-09-05T17:04:00Z</dcterms:created>
  <dcterms:modified xsi:type="dcterms:W3CDTF">2014-09-17T16:31:00Z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