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4D" w:rsidRPr="00EB0BAE" w:rsidRDefault="0075371E" w:rsidP="00BC464D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64D" w:rsidRPr="00EB0BAE">
        <w:rPr>
          <w:sz w:val="28"/>
          <w:szCs w:val="28"/>
        </w:rPr>
        <w:t xml:space="preserve">Month:           </w:t>
      </w:r>
      <w:r w:rsidR="00EB0BAE" w:rsidRPr="00EB0BAE">
        <w:rPr>
          <w:sz w:val="28"/>
          <w:szCs w:val="28"/>
        </w:rPr>
        <w:t xml:space="preserve">                </w:t>
      </w:r>
      <w:r w:rsidR="00BC464D" w:rsidRPr="00EB0BAE">
        <w:rPr>
          <w:sz w:val="28"/>
          <w:szCs w:val="28"/>
        </w:rPr>
        <w:t xml:space="preserve">      Year:     </w:t>
      </w:r>
    </w:p>
    <w:tbl>
      <w:tblPr>
        <w:tblStyle w:val="TableGrid"/>
        <w:tblW w:w="13230" w:type="dxa"/>
        <w:tblInd w:w="18" w:type="dxa"/>
        <w:tblLook w:val="04A0" w:firstRow="1" w:lastRow="0" w:firstColumn="1" w:lastColumn="0" w:noHBand="0" w:noVBand="1"/>
      </w:tblPr>
      <w:tblGrid>
        <w:gridCol w:w="6901"/>
        <w:gridCol w:w="6329"/>
      </w:tblGrid>
      <w:tr w:rsidR="00BC464D" w:rsidTr="00C130F3">
        <w:trPr>
          <w:trHeight w:val="4418"/>
        </w:trPr>
        <w:tc>
          <w:tcPr>
            <w:tcW w:w="6901" w:type="dxa"/>
          </w:tcPr>
          <w:p w:rsidR="00BC464D" w:rsidRPr="0075371E" w:rsidRDefault="00BC464D" w:rsidP="0075371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371E">
              <w:rPr>
                <w:b/>
                <w:u w:val="single"/>
              </w:rPr>
              <w:t>Description:</w:t>
            </w:r>
            <w:r>
              <w:t xml:space="preserve"> </w:t>
            </w:r>
            <w:r w:rsidRPr="0075371E">
              <w:rPr>
                <w:sz w:val="20"/>
                <w:szCs w:val="20"/>
              </w:rPr>
              <w:t>(Title o</w:t>
            </w:r>
            <w:r w:rsidR="001A1886">
              <w:rPr>
                <w:sz w:val="20"/>
                <w:szCs w:val="20"/>
              </w:rPr>
              <w:t>f</w:t>
            </w:r>
            <w:r w:rsidRPr="0075371E">
              <w:rPr>
                <w:sz w:val="20"/>
                <w:szCs w:val="20"/>
              </w:rPr>
              <w:t xml:space="preserve"> project with brief description</w:t>
            </w:r>
            <w:r w:rsidR="00EB0BAE" w:rsidRPr="0075371E">
              <w:rPr>
                <w:sz w:val="20"/>
                <w:szCs w:val="20"/>
              </w:rPr>
              <w:t>)</w:t>
            </w:r>
          </w:p>
          <w:p w:rsidR="00BC464D" w:rsidRDefault="00BC464D" w:rsidP="00BC464D"/>
          <w:p w:rsidR="00BC464D" w:rsidRDefault="00BC464D" w:rsidP="00BC464D"/>
          <w:p w:rsidR="00BC464D" w:rsidRDefault="00BC464D" w:rsidP="00BC464D"/>
          <w:p w:rsidR="00BC464D" w:rsidRDefault="00BC464D" w:rsidP="00BC464D"/>
          <w:p w:rsidR="00BC464D" w:rsidRDefault="00BC464D" w:rsidP="00BC464D">
            <w:r w:rsidRPr="00BC464D">
              <w:rPr>
                <w:b/>
                <w:u w:val="single"/>
              </w:rPr>
              <w:t>Team:</w:t>
            </w:r>
            <w:r>
              <w:rPr>
                <w:b/>
              </w:rPr>
              <w:t xml:space="preserve"> </w:t>
            </w:r>
            <w:r w:rsidRPr="00EB0BAE">
              <w:rPr>
                <w:sz w:val="20"/>
                <w:szCs w:val="20"/>
              </w:rPr>
              <w:t>(List Team Lead and Subject Matter Expertise)</w:t>
            </w:r>
          </w:p>
          <w:p w:rsidR="00BC464D" w:rsidRDefault="00BC464D" w:rsidP="00BC464D"/>
          <w:p w:rsidR="00BC464D" w:rsidRDefault="00BC464D" w:rsidP="00BC464D"/>
          <w:p w:rsidR="006678A8" w:rsidRDefault="006678A8" w:rsidP="00BC464D"/>
          <w:p w:rsidR="00BC464D" w:rsidRDefault="00BC464D" w:rsidP="00BC464D"/>
          <w:p w:rsidR="00BC464D" w:rsidRPr="00BC464D" w:rsidRDefault="00BC464D" w:rsidP="00BC464D">
            <w:pPr>
              <w:rPr>
                <w:b/>
                <w:u w:val="single"/>
              </w:rPr>
            </w:pPr>
            <w:r w:rsidRPr="00BC464D">
              <w:rPr>
                <w:b/>
                <w:u w:val="single"/>
              </w:rPr>
              <w:t>Expected Outcome/Completion Date:</w:t>
            </w:r>
          </w:p>
          <w:p w:rsidR="00BC464D" w:rsidRDefault="00BC464D" w:rsidP="00BC464D"/>
          <w:p w:rsidR="00BC464D" w:rsidRDefault="00BC464D" w:rsidP="00BC464D"/>
          <w:p w:rsidR="00BC464D" w:rsidRDefault="00BC464D" w:rsidP="00BC464D"/>
          <w:p w:rsidR="00BC464D" w:rsidRPr="00BC464D" w:rsidRDefault="00BC464D" w:rsidP="00BC464D"/>
        </w:tc>
        <w:tc>
          <w:tcPr>
            <w:tcW w:w="6329" w:type="dxa"/>
          </w:tcPr>
          <w:p w:rsidR="00BC464D" w:rsidRPr="0075371E" w:rsidRDefault="006678A8" w:rsidP="0075371E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Implementation Plan(s) </w:t>
            </w:r>
            <w:r w:rsidRPr="006678A8">
              <w:rPr>
                <w:sz w:val="20"/>
                <w:szCs w:val="20"/>
                <w:u w:val="single"/>
              </w:rPr>
              <w:t>choose which one(s) you will use from project outcomes</w:t>
            </w:r>
          </w:p>
          <w:p w:rsidR="00ED598C" w:rsidRDefault="00ED598C" w:rsidP="00ED598C">
            <w:pPr>
              <w:rPr>
                <w:b/>
                <w:u w:val="single"/>
              </w:rPr>
            </w:pPr>
          </w:p>
          <w:p w:rsidR="00ED598C" w:rsidRPr="00ED598C" w:rsidRDefault="00ED598C" w:rsidP="00ED598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ED598C">
              <w:rPr>
                <w:b/>
              </w:rPr>
              <w:t>Communication Plan</w:t>
            </w:r>
            <w:r>
              <w:rPr>
                <w:b/>
              </w:rPr>
              <w:t xml:space="preserve"> </w:t>
            </w:r>
            <w:r w:rsidRPr="00EB0BAE">
              <w:rPr>
                <w:sz w:val="20"/>
                <w:szCs w:val="20"/>
              </w:rPr>
              <w:t xml:space="preserve">(check when complete/attach </w:t>
            </w:r>
            <w:r w:rsidR="006678A8">
              <w:rPr>
                <w:sz w:val="20"/>
                <w:szCs w:val="20"/>
              </w:rPr>
              <w:t>spreadsheet with details (names/dates/</w:t>
            </w:r>
            <w:proofErr w:type="spellStart"/>
            <w:r w:rsidR="006678A8">
              <w:rPr>
                <w:sz w:val="20"/>
                <w:szCs w:val="20"/>
              </w:rPr>
              <w:t>etc</w:t>
            </w:r>
            <w:proofErr w:type="spellEnd"/>
            <w:r w:rsidRPr="00EB0BAE">
              <w:rPr>
                <w:sz w:val="20"/>
                <w:szCs w:val="20"/>
              </w:rPr>
              <w:t>)</w:t>
            </w:r>
            <w:r>
              <w:t>:</w:t>
            </w:r>
          </w:p>
          <w:p w:rsidR="00ED598C" w:rsidRDefault="00ED598C" w:rsidP="00ED598C">
            <w:pPr>
              <w:rPr>
                <w:b/>
              </w:rPr>
            </w:pPr>
          </w:p>
          <w:p w:rsidR="00ED598C" w:rsidRDefault="00ED598C" w:rsidP="00ED598C">
            <w:pPr>
              <w:rPr>
                <w:b/>
              </w:rPr>
            </w:pPr>
          </w:p>
          <w:p w:rsidR="00ED598C" w:rsidRPr="00ED598C" w:rsidRDefault="00ED598C" w:rsidP="00ED598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Training Plan </w:t>
            </w:r>
            <w:r w:rsidRPr="00EB0BAE">
              <w:rPr>
                <w:sz w:val="20"/>
                <w:szCs w:val="20"/>
              </w:rPr>
              <w:t xml:space="preserve">(check when complete/attach </w:t>
            </w:r>
            <w:proofErr w:type="spellStart"/>
            <w:r w:rsidRPr="00EB0BAE">
              <w:rPr>
                <w:sz w:val="20"/>
                <w:szCs w:val="20"/>
              </w:rPr>
              <w:t>sep.</w:t>
            </w:r>
            <w:proofErr w:type="spellEnd"/>
            <w:r w:rsidRPr="00EB0BAE">
              <w:rPr>
                <w:sz w:val="20"/>
                <w:szCs w:val="20"/>
              </w:rPr>
              <w:t xml:space="preserve"> sheet</w:t>
            </w:r>
            <w:r w:rsidR="006678A8">
              <w:rPr>
                <w:sz w:val="20"/>
                <w:szCs w:val="20"/>
              </w:rPr>
              <w:t xml:space="preserve"> with details – names/dates/etc.</w:t>
            </w:r>
            <w:r w:rsidRPr="00EB0BAE">
              <w:rPr>
                <w:sz w:val="20"/>
                <w:szCs w:val="20"/>
              </w:rPr>
              <w:t>)</w:t>
            </w:r>
            <w:r>
              <w:t>:</w:t>
            </w:r>
          </w:p>
          <w:p w:rsidR="00ED598C" w:rsidRDefault="00ED598C" w:rsidP="00ED598C">
            <w:pPr>
              <w:rPr>
                <w:b/>
              </w:rPr>
            </w:pPr>
          </w:p>
          <w:p w:rsidR="00ED598C" w:rsidRDefault="00ED598C" w:rsidP="00ED598C">
            <w:pPr>
              <w:rPr>
                <w:b/>
              </w:rPr>
            </w:pPr>
          </w:p>
          <w:p w:rsidR="00ED598C" w:rsidRPr="006678A8" w:rsidRDefault="006678A8" w:rsidP="00ED598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New or Revised</w:t>
            </w:r>
            <w:r w:rsidR="00ED598C">
              <w:rPr>
                <w:b/>
              </w:rPr>
              <w:t xml:space="preserve"> Operating Procedure </w:t>
            </w:r>
            <w:r w:rsidR="00ED598C" w:rsidRPr="00EB0BAE">
              <w:rPr>
                <w:sz w:val="20"/>
                <w:szCs w:val="20"/>
              </w:rPr>
              <w:t xml:space="preserve">(check when complete/attach </w:t>
            </w:r>
            <w:proofErr w:type="spellStart"/>
            <w:r w:rsidR="00ED598C" w:rsidRPr="00EB0BAE">
              <w:rPr>
                <w:sz w:val="20"/>
                <w:szCs w:val="20"/>
              </w:rPr>
              <w:t>sep.</w:t>
            </w:r>
            <w:proofErr w:type="spellEnd"/>
            <w:r w:rsidR="00ED598C" w:rsidRPr="00EB0BAE">
              <w:rPr>
                <w:sz w:val="20"/>
                <w:szCs w:val="20"/>
              </w:rPr>
              <w:t xml:space="preserve"> sheet</w:t>
            </w:r>
            <w:r>
              <w:rPr>
                <w:sz w:val="20"/>
                <w:szCs w:val="20"/>
              </w:rPr>
              <w:t xml:space="preserve"> with details</w:t>
            </w:r>
            <w:r w:rsidR="00ED598C" w:rsidRPr="00EB0BAE">
              <w:rPr>
                <w:sz w:val="20"/>
                <w:szCs w:val="20"/>
              </w:rPr>
              <w:t>):</w:t>
            </w:r>
          </w:p>
          <w:p w:rsidR="006678A8" w:rsidRDefault="006678A8" w:rsidP="006678A8">
            <w:pPr>
              <w:pStyle w:val="ListParagraph"/>
              <w:rPr>
                <w:b/>
              </w:rPr>
            </w:pPr>
          </w:p>
          <w:p w:rsidR="006678A8" w:rsidRPr="008D3CD4" w:rsidRDefault="006678A8" w:rsidP="006678A8">
            <w:pPr>
              <w:pStyle w:val="ListParagraph"/>
              <w:rPr>
                <w:b/>
                <w:sz w:val="18"/>
                <w:szCs w:val="18"/>
              </w:rPr>
            </w:pPr>
          </w:p>
          <w:p w:rsidR="006678A8" w:rsidRPr="00ED598C" w:rsidRDefault="008D3CD4" w:rsidP="008D3CD4">
            <w:pPr>
              <w:pStyle w:val="ListParagraph"/>
              <w:rPr>
                <w:b/>
              </w:rPr>
            </w:pPr>
            <w:r>
              <w:rPr>
                <w:b/>
              </w:rPr>
              <w:t xml:space="preserve">Follow-up </w:t>
            </w:r>
            <w:r w:rsidR="006678A8">
              <w:rPr>
                <w:b/>
              </w:rPr>
              <w:t>Action</w:t>
            </w:r>
            <w:r>
              <w:rPr>
                <w:b/>
              </w:rPr>
              <w:t>s</w:t>
            </w:r>
            <w:r w:rsidR="006678A8">
              <w:rPr>
                <w:b/>
              </w:rPr>
              <w:t xml:space="preserve">:  </w:t>
            </w:r>
          </w:p>
          <w:p w:rsidR="00ED598C" w:rsidRPr="008D3CD4" w:rsidRDefault="008D3CD4" w:rsidP="008D3CD4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D3CD4">
              <w:rPr>
                <w:b/>
                <w:sz w:val="20"/>
                <w:szCs w:val="20"/>
              </w:rPr>
              <w:t xml:space="preserve">Meetings scheduled with team lead at 30/60/90 days to review agreed upon process continues </w:t>
            </w:r>
          </w:p>
          <w:p w:rsidR="008D3CD4" w:rsidRPr="008D3CD4" w:rsidRDefault="008D3CD4" w:rsidP="00EB1200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 w:rsidRPr="008D3CD4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 xml:space="preserve">plan in place </w:t>
            </w:r>
            <w:r w:rsidRPr="008D3CD4">
              <w:rPr>
                <w:b/>
                <w:sz w:val="20"/>
                <w:szCs w:val="20"/>
              </w:rPr>
              <w:t>to compare before and after results</w:t>
            </w:r>
          </w:p>
          <w:p w:rsidR="006678A8" w:rsidRPr="00ED598C" w:rsidRDefault="006678A8" w:rsidP="00ED598C">
            <w:pPr>
              <w:rPr>
                <w:b/>
              </w:rPr>
            </w:pPr>
          </w:p>
        </w:tc>
        <w:bookmarkStart w:id="0" w:name="_GoBack"/>
        <w:bookmarkEnd w:id="0"/>
      </w:tr>
      <w:tr w:rsidR="00BC464D" w:rsidTr="00053B95">
        <w:trPr>
          <w:trHeight w:val="2870"/>
        </w:trPr>
        <w:tc>
          <w:tcPr>
            <w:tcW w:w="6901" w:type="dxa"/>
            <w:shd w:val="clear" w:color="auto" w:fill="auto"/>
          </w:tcPr>
          <w:p w:rsidR="00BC464D" w:rsidRPr="009927B9" w:rsidRDefault="000B2A3E" w:rsidP="0075371E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9927B9">
              <w:rPr>
                <w:b/>
                <w:u w:val="single"/>
              </w:rPr>
              <w:t>Improvements</w:t>
            </w:r>
            <w:r w:rsidR="007274F7" w:rsidRPr="009927B9">
              <w:rPr>
                <w:b/>
                <w:u w:val="single"/>
              </w:rPr>
              <w:t xml:space="preserve"> </w:t>
            </w:r>
            <w:r w:rsidR="00C130F3" w:rsidRPr="009927B9">
              <w:rPr>
                <w:b/>
                <w:u w:val="single"/>
              </w:rPr>
              <w:t>To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5"/>
              <w:gridCol w:w="3015"/>
            </w:tblGrid>
            <w:tr w:rsidR="000B2A3E" w:rsidRPr="009927B9" w:rsidTr="006678A8">
              <w:tc>
                <w:tcPr>
                  <w:tcW w:w="314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  <w:tc>
                <w:tcPr>
                  <w:tcW w:w="3015" w:type="dxa"/>
                </w:tcPr>
                <w:p w:rsidR="000B2A3E" w:rsidRPr="009927B9" w:rsidRDefault="006678A8" w:rsidP="006678A8">
                  <w:pPr>
                    <w:pStyle w:val="ListParagraph"/>
                    <w:ind w:left="0"/>
                  </w:pPr>
                  <w:r>
                    <w:t>Place X next to correct item</w:t>
                  </w:r>
                </w:p>
              </w:tc>
            </w:tr>
            <w:tr w:rsidR="000B2A3E" w:rsidRPr="009927B9" w:rsidTr="006678A8">
              <w:tc>
                <w:tcPr>
                  <w:tcW w:w="3145" w:type="dxa"/>
                </w:tcPr>
                <w:p w:rsidR="000B2A3E" w:rsidRPr="009927B9" w:rsidRDefault="000B2A3E" w:rsidP="006678A8">
                  <w:pPr>
                    <w:pStyle w:val="ListParagraph"/>
                    <w:ind w:left="0"/>
                  </w:pPr>
                  <w:r w:rsidRPr="009927B9">
                    <w:t xml:space="preserve">Strategic </w:t>
                  </w:r>
                  <w:r w:rsidR="006678A8">
                    <w:t>Initiative(s)</w:t>
                  </w:r>
                </w:p>
              </w:tc>
              <w:tc>
                <w:tcPr>
                  <w:tcW w:w="301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</w:tr>
            <w:tr w:rsidR="000B2A3E" w:rsidRPr="009927B9" w:rsidTr="006678A8">
              <w:tc>
                <w:tcPr>
                  <w:tcW w:w="314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  <w:r w:rsidRPr="009927B9">
                    <w:t xml:space="preserve">Quality of Service </w:t>
                  </w:r>
                </w:p>
              </w:tc>
              <w:tc>
                <w:tcPr>
                  <w:tcW w:w="301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</w:tr>
            <w:tr w:rsidR="000B2A3E" w:rsidRPr="009927B9" w:rsidTr="006678A8">
              <w:tc>
                <w:tcPr>
                  <w:tcW w:w="314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  <w:r w:rsidRPr="009927B9">
                    <w:t>Costs to Division/Department</w:t>
                  </w:r>
                </w:p>
              </w:tc>
              <w:tc>
                <w:tcPr>
                  <w:tcW w:w="301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</w:tr>
            <w:tr w:rsidR="000B2A3E" w:rsidRPr="009927B9" w:rsidTr="006678A8">
              <w:tc>
                <w:tcPr>
                  <w:tcW w:w="314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  <w:tc>
                <w:tcPr>
                  <w:tcW w:w="3015" w:type="dxa"/>
                </w:tcPr>
                <w:p w:rsidR="000B2A3E" w:rsidRPr="009927B9" w:rsidRDefault="000B2A3E" w:rsidP="00BC464D">
                  <w:pPr>
                    <w:pStyle w:val="ListParagraph"/>
                    <w:ind w:left="0"/>
                  </w:pPr>
                </w:p>
              </w:tc>
            </w:tr>
          </w:tbl>
          <w:p w:rsidR="00BC464D" w:rsidRPr="009927B9" w:rsidRDefault="00ED598C" w:rsidP="001A1886">
            <w:pPr>
              <w:pStyle w:val="ListParagraph"/>
              <w:ind w:left="0"/>
            </w:pPr>
            <w:r w:rsidRPr="009927B9">
              <w:rPr>
                <w:b/>
              </w:rPr>
              <w:t>Comments:</w:t>
            </w:r>
            <w:r w:rsidRPr="009927B9">
              <w:t xml:space="preserve"> </w:t>
            </w:r>
            <w:r w:rsidRPr="009927B9">
              <w:rPr>
                <w:sz w:val="20"/>
                <w:szCs w:val="20"/>
              </w:rPr>
              <w:t>IE: Expected long range returns</w:t>
            </w:r>
          </w:p>
        </w:tc>
        <w:tc>
          <w:tcPr>
            <w:tcW w:w="6329" w:type="dxa"/>
          </w:tcPr>
          <w:p w:rsidR="00ED598C" w:rsidRPr="00ED598C" w:rsidRDefault="00ED598C" w:rsidP="008D3CD4">
            <w:pPr>
              <w:pStyle w:val="ListParagraph"/>
              <w:numPr>
                <w:ilvl w:val="0"/>
                <w:numId w:val="8"/>
              </w:numPr>
            </w:pPr>
            <w:r w:rsidRPr="00ED598C">
              <w:rPr>
                <w:b/>
                <w:u w:val="single"/>
              </w:rPr>
              <w:t>Accomplishments/Lessons Learned/Challenges</w:t>
            </w:r>
            <w:r w:rsidR="00EB0BAE">
              <w:rPr>
                <w:b/>
                <w:u w:val="single"/>
              </w:rPr>
              <w:t xml:space="preserve"> </w:t>
            </w:r>
            <w:r w:rsidR="00EB0BAE" w:rsidRPr="00EB0BAE">
              <w:rPr>
                <w:sz w:val="20"/>
                <w:szCs w:val="20"/>
              </w:rPr>
              <w:t>(</w:t>
            </w:r>
            <w:r w:rsidR="002B2CC4">
              <w:rPr>
                <w:sz w:val="20"/>
                <w:szCs w:val="20"/>
              </w:rPr>
              <w:t>Describe original state, changes implemented, cost savings or avoidance</w:t>
            </w:r>
            <w:r w:rsidR="00EB0BAE" w:rsidRPr="00EB0BAE">
              <w:rPr>
                <w:sz w:val="20"/>
                <w:szCs w:val="20"/>
              </w:rPr>
              <w:t>)</w:t>
            </w:r>
          </w:p>
        </w:tc>
      </w:tr>
    </w:tbl>
    <w:p w:rsidR="00571BEA" w:rsidRPr="00EB0BAE" w:rsidRDefault="00EB0BAE" w:rsidP="00D27F4D">
      <w:pPr>
        <w:pStyle w:val="ListParagraph"/>
        <w:rPr>
          <w:sz w:val="18"/>
          <w:szCs w:val="18"/>
        </w:rPr>
      </w:pPr>
      <w:r w:rsidRPr="00EB0BAE">
        <w:rPr>
          <w:sz w:val="18"/>
          <w:szCs w:val="18"/>
        </w:rPr>
        <w:t>Adapted from Ventura County</w:t>
      </w:r>
    </w:p>
    <w:sectPr w:rsidR="00571BEA" w:rsidRPr="00EB0BAE" w:rsidSect="00BC464D">
      <w:headerReference w:type="default" r:id="rId7"/>
      <w:pgSz w:w="15840" w:h="12240" w:orient="landscape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8C" w:rsidRDefault="0029648C" w:rsidP="00D27F4D">
      <w:r>
        <w:separator/>
      </w:r>
    </w:p>
  </w:endnote>
  <w:endnote w:type="continuationSeparator" w:id="0">
    <w:p w:rsidR="0029648C" w:rsidRDefault="0029648C" w:rsidP="00D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8C" w:rsidRDefault="0029648C" w:rsidP="00D27F4D">
      <w:r>
        <w:separator/>
      </w:r>
    </w:p>
  </w:footnote>
  <w:footnote w:type="continuationSeparator" w:id="0">
    <w:p w:rsidR="0029648C" w:rsidRDefault="0029648C" w:rsidP="00D2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142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ook w:val="0000" w:firstRow="0" w:lastRow="0" w:firstColumn="0" w:lastColumn="0" w:noHBand="0" w:noVBand="0"/>
    </w:tblPr>
    <w:tblGrid>
      <w:gridCol w:w="6892"/>
      <w:gridCol w:w="6250"/>
    </w:tblGrid>
    <w:tr w:rsidR="00EB0BAE" w:rsidTr="00053B95">
      <w:trPr>
        <w:cantSplit/>
        <w:trHeight w:val="295"/>
      </w:trPr>
      <w:tc>
        <w:tcPr>
          <w:tcW w:w="6892" w:type="dxa"/>
          <w:vMerge w:val="restart"/>
          <w:tcBorders>
            <w:top w:val="nil"/>
            <w:left w:val="nil"/>
            <w:right w:val="double" w:sz="4" w:space="0" w:color="auto"/>
          </w:tcBorders>
        </w:tcPr>
        <w:p w:rsidR="00EB0BAE" w:rsidRDefault="00943949" w:rsidP="00EB0BAE">
          <w:pPr>
            <w:pStyle w:val="Header"/>
            <w:tabs>
              <w:tab w:val="left" w:pos="400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0B2FF1B" wp14:editId="2DF18700">
                <wp:simplePos x="0" y="0"/>
                <wp:positionH relativeFrom="column">
                  <wp:posOffset>26670</wp:posOffset>
                </wp:positionH>
                <wp:positionV relativeFrom="paragraph">
                  <wp:posOffset>171450</wp:posOffset>
                </wp:positionV>
                <wp:extent cx="1066800" cy="659130"/>
                <wp:effectExtent l="0" t="0" r="0" b="7620"/>
                <wp:wrapTight wrapText="bothSides">
                  <wp:wrapPolygon edited="0">
                    <wp:start x="0" y="0"/>
                    <wp:lineTo x="0" y="21225"/>
                    <wp:lineTo x="21214" y="21225"/>
                    <wp:lineTo x="21214" y="0"/>
                    <wp:lineTo x="0" y="0"/>
                  </wp:wrapPolygon>
                </wp:wrapTight>
                <wp:docPr id="3" name="Picture 3" descr="CI Formal Logo_1A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 Formal Logo_1A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43949" w:rsidRDefault="00943949" w:rsidP="00EB0BAE">
          <w:pPr>
            <w:pStyle w:val="Header"/>
            <w:tabs>
              <w:tab w:val="left" w:pos="4005"/>
            </w:tabs>
          </w:pPr>
        </w:p>
        <w:p w:rsidR="00943949" w:rsidRDefault="00943949" w:rsidP="00EB0BAE">
          <w:pPr>
            <w:pStyle w:val="Header"/>
            <w:tabs>
              <w:tab w:val="left" w:pos="4005"/>
            </w:tabs>
          </w:pPr>
        </w:p>
        <w:p w:rsidR="00EB0BAE" w:rsidRDefault="00EB0BAE" w:rsidP="00EB0BAE">
          <w:pPr>
            <w:pStyle w:val="Header"/>
            <w:tabs>
              <w:tab w:val="left" w:pos="4005"/>
            </w:tabs>
          </w:pPr>
          <w:r>
            <w:tab/>
            <w:t xml:space="preserve">   </w:t>
          </w:r>
        </w:p>
      </w:tc>
      <w:tc>
        <w:tcPr>
          <w:tcW w:w="6250" w:type="dxa"/>
          <w:vMerge w:val="restart"/>
          <w:tcBorders>
            <w:top w:val="nil"/>
            <w:left w:val="double" w:sz="4" w:space="0" w:color="auto"/>
            <w:bottom w:val="nil"/>
            <w:right w:val="nil"/>
          </w:tcBorders>
          <w:vAlign w:val="center"/>
        </w:tcPr>
        <w:p w:rsidR="00EB0BAE" w:rsidRDefault="00053B95" w:rsidP="00EB0BAE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3B0EA8DB" wp14:editId="3C709A39">
                <wp:simplePos x="0" y="0"/>
                <wp:positionH relativeFrom="column">
                  <wp:posOffset>2647315</wp:posOffset>
                </wp:positionH>
                <wp:positionV relativeFrom="paragraph">
                  <wp:posOffset>24765</wp:posOffset>
                </wp:positionV>
                <wp:extent cx="1256030" cy="944880"/>
                <wp:effectExtent l="0" t="0" r="1270" b="7620"/>
                <wp:wrapTight wrapText="bothSides">
                  <wp:wrapPolygon edited="0">
                    <wp:start x="0" y="0"/>
                    <wp:lineTo x="0" y="21339"/>
                    <wp:lineTo x="21294" y="21339"/>
                    <wp:lineTo x="21294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B0BAE">
            <w:rPr>
              <w:b/>
              <w:sz w:val="28"/>
              <w:szCs w:val="28"/>
            </w:rPr>
            <w:t>FINAL REPORT SUMMARY</w:t>
          </w:r>
        </w:p>
        <w:p w:rsidR="00EB0BAE" w:rsidRDefault="00EB0BAE" w:rsidP="00EB0BAE">
          <w:r>
            <w:t>L</w:t>
          </w:r>
          <w:r w:rsidR="00067EBD">
            <w:t>EAN</w:t>
          </w:r>
          <w:r>
            <w:t>/ Continuous Improvement Events</w:t>
          </w:r>
        </w:p>
        <w:p w:rsidR="00EB0BAE" w:rsidRPr="00943949" w:rsidRDefault="00EB0BAE" w:rsidP="00EB0BAE">
          <w:pPr>
            <w:rPr>
              <w:sz w:val="2"/>
            </w:rPr>
          </w:pPr>
        </w:p>
      </w:tc>
    </w:tr>
    <w:tr w:rsidR="00EB0BAE" w:rsidRPr="009D17FA" w:rsidTr="00053B95">
      <w:trPr>
        <w:cantSplit/>
        <w:trHeight w:val="489"/>
      </w:trPr>
      <w:tc>
        <w:tcPr>
          <w:tcW w:w="6892" w:type="dxa"/>
          <w:vMerge/>
          <w:tcBorders>
            <w:left w:val="nil"/>
            <w:bottom w:val="double" w:sz="4" w:space="0" w:color="auto"/>
            <w:right w:val="double" w:sz="4" w:space="0" w:color="auto"/>
          </w:tcBorders>
        </w:tcPr>
        <w:p w:rsidR="00EB0BAE" w:rsidRPr="009D17FA" w:rsidRDefault="00EB0BAE" w:rsidP="00EB0BAE">
          <w:pPr>
            <w:pStyle w:val="Header"/>
            <w:rPr>
              <w:noProof/>
            </w:rPr>
          </w:pPr>
        </w:p>
      </w:tc>
      <w:tc>
        <w:tcPr>
          <w:tcW w:w="6250" w:type="dxa"/>
          <w:vMerge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:rsidR="00EB0BAE" w:rsidRPr="009D17FA" w:rsidRDefault="00EB0BAE" w:rsidP="00EB0BAE">
          <w:pPr>
            <w:pStyle w:val="Header"/>
            <w:rPr>
              <w:noProof/>
            </w:rPr>
          </w:pPr>
        </w:p>
      </w:tc>
    </w:tr>
  </w:tbl>
  <w:p w:rsidR="00EB0BAE" w:rsidRDefault="00EB0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94"/>
    <w:multiLevelType w:val="hybridMultilevel"/>
    <w:tmpl w:val="A992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61F"/>
    <w:multiLevelType w:val="hybridMultilevel"/>
    <w:tmpl w:val="25F0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55E32"/>
    <w:multiLevelType w:val="hybridMultilevel"/>
    <w:tmpl w:val="F500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1F3"/>
    <w:multiLevelType w:val="hybridMultilevel"/>
    <w:tmpl w:val="0A1E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474E"/>
    <w:multiLevelType w:val="hybridMultilevel"/>
    <w:tmpl w:val="7A3E410E"/>
    <w:lvl w:ilvl="0" w:tplc="6B4CD7FC">
      <w:start w:val="1"/>
      <w:numFmt w:val="upperRoman"/>
      <w:lvlText w:val="%1."/>
      <w:lvlJc w:val="left"/>
      <w:pPr>
        <w:ind w:left="864" w:hanging="576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511"/>
    <w:multiLevelType w:val="hybridMultilevel"/>
    <w:tmpl w:val="F2BA6E8E"/>
    <w:lvl w:ilvl="0" w:tplc="1F6E273E">
      <w:start w:val="1"/>
      <w:numFmt w:val="upperRoman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A7FC0"/>
    <w:multiLevelType w:val="hybridMultilevel"/>
    <w:tmpl w:val="9E3AA542"/>
    <w:lvl w:ilvl="0" w:tplc="15FE0BA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938E1"/>
    <w:multiLevelType w:val="hybridMultilevel"/>
    <w:tmpl w:val="41DADDB8"/>
    <w:lvl w:ilvl="0" w:tplc="904E9C5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47ED9"/>
    <w:multiLevelType w:val="hybridMultilevel"/>
    <w:tmpl w:val="4810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D"/>
    <w:rsid w:val="00053B95"/>
    <w:rsid w:val="00067EBD"/>
    <w:rsid w:val="000B2A3E"/>
    <w:rsid w:val="001A1886"/>
    <w:rsid w:val="002055EC"/>
    <w:rsid w:val="00267545"/>
    <w:rsid w:val="0029648C"/>
    <w:rsid w:val="002B2CC4"/>
    <w:rsid w:val="002B4E21"/>
    <w:rsid w:val="002D35BC"/>
    <w:rsid w:val="003050C4"/>
    <w:rsid w:val="004E1C9A"/>
    <w:rsid w:val="005075A5"/>
    <w:rsid w:val="00571BEA"/>
    <w:rsid w:val="00617671"/>
    <w:rsid w:val="006678A8"/>
    <w:rsid w:val="007274F7"/>
    <w:rsid w:val="0075371E"/>
    <w:rsid w:val="008D3CD4"/>
    <w:rsid w:val="00943949"/>
    <w:rsid w:val="009927B9"/>
    <w:rsid w:val="00A81DD5"/>
    <w:rsid w:val="00B610BD"/>
    <w:rsid w:val="00BC464D"/>
    <w:rsid w:val="00C130F3"/>
    <w:rsid w:val="00CB664F"/>
    <w:rsid w:val="00D207CA"/>
    <w:rsid w:val="00D27F4D"/>
    <w:rsid w:val="00D37550"/>
    <w:rsid w:val="00EB0BAE"/>
    <w:rsid w:val="00E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63E188-0F2F-434D-A6A5-49D28850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2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4D"/>
    <w:rPr>
      <w:sz w:val="24"/>
      <w:szCs w:val="24"/>
    </w:rPr>
  </w:style>
  <w:style w:type="table" w:styleId="TableGrid">
    <w:name w:val="Table Grid"/>
    <w:basedOn w:val="TableNormal"/>
    <w:uiPriority w:val="59"/>
    <w:rsid w:val="00BC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 Six Sigma Leads Roles &amp; responsibilities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Six Sigma Leads Roles &amp; responsibilities</dc:title>
  <dc:creator>CSUCI User</dc:creator>
  <cp:lastModifiedBy>Olson, Wendy</cp:lastModifiedBy>
  <cp:revision>4</cp:revision>
  <cp:lastPrinted>2018-03-20T21:28:00Z</cp:lastPrinted>
  <dcterms:created xsi:type="dcterms:W3CDTF">2018-07-19T18:05:00Z</dcterms:created>
  <dcterms:modified xsi:type="dcterms:W3CDTF">2018-07-30T17:29:00Z</dcterms:modified>
</cp:coreProperties>
</file>