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A5C6A" w14:textId="77777777" w:rsidR="0065105C" w:rsidRPr="00C00763" w:rsidRDefault="00917035">
      <w:pPr>
        <w:tabs>
          <w:tab w:val="left" w:pos="440"/>
          <w:tab w:val="left" w:pos="7380"/>
        </w:tabs>
        <w:jc w:val="center"/>
        <w:outlineLvl w:val="0"/>
        <w:rPr>
          <w:sz w:val="24"/>
          <w:szCs w:val="24"/>
        </w:rPr>
      </w:pPr>
      <w:r>
        <w:rPr>
          <w:sz w:val="24"/>
          <w:szCs w:val="24"/>
        </w:rPr>
        <w:t xml:space="preserve"> </w:t>
      </w:r>
      <w:r w:rsidR="0065105C" w:rsidRPr="00C00763">
        <w:rPr>
          <w:sz w:val="24"/>
          <w:szCs w:val="24"/>
        </w:rPr>
        <w:t>California State University</w:t>
      </w:r>
    </w:p>
    <w:p w14:paraId="28080342" w14:textId="77777777" w:rsidR="0065105C" w:rsidRPr="00C00763" w:rsidRDefault="0065105C">
      <w:pPr>
        <w:tabs>
          <w:tab w:val="left" w:pos="440"/>
          <w:tab w:val="left" w:pos="7380"/>
        </w:tabs>
        <w:jc w:val="center"/>
        <w:outlineLvl w:val="0"/>
        <w:rPr>
          <w:sz w:val="24"/>
          <w:szCs w:val="24"/>
        </w:rPr>
      </w:pPr>
      <w:r w:rsidRPr="00C00763">
        <w:rPr>
          <w:sz w:val="24"/>
          <w:szCs w:val="24"/>
        </w:rPr>
        <w:t>Channel Islands</w:t>
      </w:r>
    </w:p>
    <w:p w14:paraId="5671D005" w14:textId="77777777" w:rsidR="0065105C" w:rsidRPr="00C00763" w:rsidRDefault="0065105C">
      <w:pPr>
        <w:tabs>
          <w:tab w:val="left" w:pos="440"/>
          <w:tab w:val="left" w:pos="7380"/>
        </w:tabs>
        <w:jc w:val="center"/>
        <w:rPr>
          <w:sz w:val="24"/>
          <w:szCs w:val="24"/>
        </w:rPr>
      </w:pPr>
    </w:p>
    <w:p w14:paraId="67462FDF" w14:textId="77777777" w:rsidR="0065105C" w:rsidRPr="00C00763" w:rsidRDefault="0065105C">
      <w:pPr>
        <w:tabs>
          <w:tab w:val="left" w:pos="440"/>
          <w:tab w:val="left" w:pos="7380"/>
        </w:tabs>
        <w:jc w:val="center"/>
        <w:outlineLvl w:val="0"/>
        <w:rPr>
          <w:b/>
          <w:sz w:val="24"/>
          <w:szCs w:val="24"/>
        </w:rPr>
      </w:pPr>
      <w:r w:rsidRPr="00C00763">
        <w:rPr>
          <w:b/>
          <w:sz w:val="24"/>
          <w:szCs w:val="24"/>
        </w:rPr>
        <w:t>SAFETY COMMITTEE MEETING</w:t>
      </w:r>
    </w:p>
    <w:p w14:paraId="0AA778F9" w14:textId="77777777" w:rsidR="0065105C" w:rsidRPr="00C00763" w:rsidRDefault="0065105C">
      <w:pPr>
        <w:tabs>
          <w:tab w:val="left" w:pos="440"/>
          <w:tab w:val="left" w:pos="7380"/>
        </w:tabs>
        <w:jc w:val="center"/>
        <w:outlineLvl w:val="0"/>
        <w:rPr>
          <w:b/>
          <w:sz w:val="24"/>
          <w:szCs w:val="24"/>
        </w:rPr>
      </w:pPr>
      <w:r w:rsidRPr="00C00763">
        <w:rPr>
          <w:b/>
          <w:sz w:val="24"/>
          <w:szCs w:val="24"/>
        </w:rPr>
        <w:t>MINUTES</w:t>
      </w:r>
    </w:p>
    <w:p w14:paraId="55D89EB4" w14:textId="77777777" w:rsidR="0065105C" w:rsidRPr="00C00763" w:rsidRDefault="0065105C">
      <w:pPr>
        <w:tabs>
          <w:tab w:val="left" w:pos="440"/>
          <w:tab w:val="left" w:pos="7380"/>
        </w:tabs>
        <w:jc w:val="center"/>
        <w:rPr>
          <w:sz w:val="24"/>
          <w:szCs w:val="24"/>
        </w:rPr>
      </w:pPr>
    </w:p>
    <w:p w14:paraId="724D4CB5" w14:textId="4B58ADD6" w:rsidR="0065105C" w:rsidRPr="00C00763" w:rsidRDefault="009A18C4">
      <w:pPr>
        <w:tabs>
          <w:tab w:val="left" w:pos="440"/>
          <w:tab w:val="left" w:pos="7380"/>
        </w:tabs>
        <w:jc w:val="center"/>
        <w:outlineLvl w:val="0"/>
        <w:rPr>
          <w:sz w:val="24"/>
          <w:szCs w:val="24"/>
        </w:rPr>
      </w:pPr>
      <w:r>
        <w:rPr>
          <w:sz w:val="24"/>
          <w:szCs w:val="24"/>
        </w:rPr>
        <w:t xml:space="preserve">Minutes of </w:t>
      </w:r>
      <w:r w:rsidR="007753A3">
        <w:rPr>
          <w:sz w:val="24"/>
          <w:szCs w:val="24"/>
        </w:rPr>
        <w:t>August 31, 2016</w:t>
      </w:r>
      <w:r w:rsidR="0065105C" w:rsidRPr="00C00763">
        <w:rPr>
          <w:sz w:val="24"/>
          <w:szCs w:val="24"/>
        </w:rPr>
        <w:t xml:space="preserve"> meeting</w:t>
      </w:r>
    </w:p>
    <w:p w14:paraId="1A84BC7C" w14:textId="77777777" w:rsidR="0065105C" w:rsidRPr="00C00763" w:rsidRDefault="0065105C">
      <w:pPr>
        <w:tabs>
          <w:tab w:val="left" w:pos="440"/>
          <w:tab w:val="left" w:pos="7380"/>
        </w:tabs>
        <w:rPr>
          <w:sz w:val="24"/>
          <w:szCs w:val="24"/>
        </w:rPr>
      </w:pPr>
    </w:p>
    <w:p w14:paraId="713F96EB" w14:textId="77777777" w:rsidR="0065105C" w:rsidRPr="00640877" w:rsidRDefault="0065105C">
      <w:pPr>
        <w:tabs>
          <w:tab w:val="left" w:pos="440"/>
          <w:tab w:val="left" w:pos="7380"/>
        </w:tabs>
        <w:rPr>
          <w:sz w:val="24"/>
          <w:szCs w:val="24"/>
        </w:rPr>
      </w:pPr>
      <w:r w:rsidRPr="00640877">
        <w:rPr>
          <w:sz w:val="24"/>
          <w:szCs w:val="24"/>
        </w:rPr>
        <w:tab/>
      </w:r>
      <w:r w:rsidR="00B51C52" w:rsidRPr="00640877">
        <w:rPr>
          <w:sz w:val="24"/>
          <w:szCs w:val="24"/>
        </w:rPr>
        <w:t xml:space="preserve">1)  </w:t>
      </w:r>
      <w:r w:rsidRPr="00640877">
        <w:rPr>
          <w:sz w:val="24"/>
          <w:szCs w:val="24"/>
        </w:rPr>
        <w:t>In attendance were:</w:t>
      </w:r>
    </w:p>
    <w:p w14:paraId="2F8DA637" w14:textId="77777777" w:rsidR="00FA1136" w:rsidRPr="00640877" w:rsidRDefault="008A74FB" w:rsidP="008A74FB">
      <w:pPr>
        <w:tabs>
          <w:tab w:val="right" w:pos="5040"/>
          <w:tab w:val="left" w:pos="5490"/>
        </w:tabs>
        <w:ind w:right="360"/>
        <w:rPr>
          <w:sz w:val="24"/>
          <w:szCs w:val="24"/>
        </w:rPr>
      </w:pPr>
      <w:r w:rsidRPr="00640877">
        <w:rPr>
          <w:i/>
          <w:iCs/>
          <w:sz w:val="24"/>
          <w:szCs w:val="24"/>
        </w:rPr>
        <w:tab/>
      </w:r>
    </w:p>
    <w:p w14:paraId="20535016"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Chemistry</w:t>
      </w:r>
      <w:r w:rsidRPr="00640877">
        <w:rPr>
          <w:sz w:val="24"/>
          <w:szCs w:val="24"/>
        </w:rPr>
        <w:t>:</w:t>
      </w:r>
      <w:r w:rsidRPr="00640877">
        <w:rPr>
          <w:sz w:val="24"/>
          <w:szCs w:val="24"/>
        </w:rPr>
        <w:tab/>
        <w:t>Scott Duffer</w:t>
      </w:r>
    </w:p>
    <w:p w14:paraId="64EE8CFE"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Art:</w:t>
      </w:r>
      <w:r w:rsidRPr="00640877">
        <w:rPr>
          <w:sz w:val="24"/>
          <w:szCs w:val="24"/>
        </w:rPr>
        <w:tab/>
        <w:t>Ivan Grooms</w:t>
      </w:r>
    </w:p>
    <w:p w14:paraId="52FF5828" w14:textId="77777777" w:rsidR="006B78C9" w:rsidRDefault="006B78C9" w:rsidP="006B78C9">
      <w:pPr>
        <w:tabs>
          <w:tab w:val="right" w:pos="4320"/>
          <w:tab w:val="left" w:pos="4770"/>
        </w:tabs>
        <w:ind w:right="360"/>
        <w:rPr>
          <w:sz w:val="24"/>
          <w:szCs w:val="24"/>
        </w:rPr>
      </w:pPr>
      <w:r w:rsidRPr="00640877">
        <w:rPr>
          <w:sz w:val="24"/>
          <w:szCs w:val="24"/>
        </w:rPr>
        <w:tab/>
      </w:r>
      <w:r w:rsidRPr="00640877">
        <w:rPr>
          <w:i/>
          <w:sz w:val="24"/>
          <w:szCs w:val="24"/>
        </w:rPr>
        <w:t>Safety/Environment:</w:t>
      </w:r>
      <w:r w:rsidRPr="00640877">
        <w:rPr>
          <w:sz w:val="24"/>
          <w:szCs w:val="24"/>
        </w:rPr>
        <w:tab/>
        <w:t>Bill Kupfer, Chair</w:t>
      </w:r>
    </w:p>
    <w:p w14:paraId="2411D4C5" w14:textId="0C440277" w:rsidR="007753A3" w:rsidRPr="00640877" w:rsidRDefault="007753A3" w:rsidP="006B78C9">
      <w:pPr>
        <w:tabs>
          <w:tab w:val="right" w:pos="4320"/>
          <w:tab w:val="left" w:pos="4770"/>
        </w:tabs>
        <w:ind w:right="360"/>
        <w:rPr>
          <w:sz w:val="24"/>
          <w:szCs w:val="24"/>
        </w:rPr>
      </w:pPr>
      <w:r>
        <w:rPr>
          <w:sz w:val="24"/>
          <w:szCs w:val="24"/>
        </w:rPr>
        <w:tab/>
      </w:r>
      <w:r w:rsidRPr="007753A3">
        <w:rPr>
          <w:i/>
          <w:sz w:val="24"/>
          <w:szCs w:val="24"/>
        </w:rPr>
        <w:t>Facilities Services</w:t>
      </w:r>
      <w:r>
        <w:rPr>
          <w:i/>
          <w:sz w:val="24"/>
          <w:szCs w:val="24"/>
        </w:rPr>
        <w:t xml:space="preserve"> SETC </w:t>
      </w:r>
      <w:r w:rsidRPr="007753A3">
        <w:rPr>
          <w:i/>
          <w:sz w:val="24"/>
          <w:szCs w:val="24"/>
        </w:rPr>
        <w:t>:</w:t>
      </w:r>
      <w:r>
        <w:rPr>
          <w:sz w:val="24"/>
          <w:szCs w:val="24"/>
        </w:rPr>
        <w:tab/>
        <w:t>Theresa Kocis</w:t>
      </w:r>
    </w:p>
    <w:p w14:paraId="161B1FCB"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 xml:space="preserve">Student Affairs: </w:t>
      </w:r>
      <w:r w:rsidRPr="00640877">
        <w:rPr>
          <w:sz w:val="24"/>
          <w:szCs w:val="24"/>
        </w:rPr>
        <w:tab/>
        <w:t>Ed Lebioda</w:t>
      </w:r>
    </w:p>
    <w:p w14:paraId="299F7EC5"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 xml:space="preserve">Haz Mat &amp; Envtl Manager: </w:t>
      </w:r>
      <w:r w:rsidRPr="00640877">
        <w:rPr>
          <w:sz w:val="24"/>
          <w:szCs w:val="24"/>
        </w:rPr>
        <w:tab/>
        <w:t>Jennifer Lindquist</w:t>
      </w:r>
    </w:p>
    <w:p w14:paraId="66CF251B" w14:textId="2F22DFF0" w:rsidR="006B78C9" w:rsidRPr="00640877" w:rsidRDefault="006B78C9" w:rsidP="006B78C9">
      <w:pPr>
        <w:tabs>
          <w:tab w:val="right" w:pos="4320"/>
          <w:tab w:val="left" w:pos="4770"/>
        </w:tabs>
        <w:ind w:right="360"/>
        <w:rPr>
          <w:sz w:val="24"/>
          <w:szCs w:val="24"/>
        </w:rPr>
      </w:pPr>
      <w:r w:rsidRPr="00640877">
        <w:rPr>
          <w:sz w:val="24"/>
          <w:szCs w:val="24"/>
        </w:rPr>
        <w:tab/>
      </w:r>
      <w:r w:rsidRPr="00640877">
        <w:rPr>
          <w:i/>
          <w:iCs/>
          <w:sz w:val="24"/>
          <w:szCs w:val="24"/>
        </w:rPr>
        <w:t>Biology:</w:t>
      </w:r>
      <w:r w:rsidRPr="00640877">
        <w:rPr>
          <w:sz w:val="24"/>
          <w:szCs w:val="24"/>
        </w:rPr>
        <w:tab/>
        <w:t>Michae</w:t>
      </w:r>
      <w:r w:rsidR="00EE4371">
        <w:rPr>
          <w:sz w:val="24"/>
          <w:szCs w:val="24"/>
        </w:rPr>
        <w:t>l Mahoney</w:t>
      </w:r>
    </w:p>
    <w:p w14:paraId="34950BF8"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Biotechnology:</w:t>
      </w:r>
      <w:r w:rsidRPr="00640877">
        <w:rPr>
          <w:sz w:val="24"/>
          <w:szCs w:val="24"/>
        </w:rPr>
        <w:tab/>
        <w:t>Melissa McCoy</w:t>
      </w:r>
    </w:p>
    <w:p w14:paraId="54F8F5D2" w14:textId="77777777" w:rsidR="006B78C9" w:rsidRPr="00640877" w:rsidRDefault="006B78C9" w:rsidP="006B78C9">
      <w:pPr>
        <w:tabs>
          <w:tab w:val="right" w:pos="4320"/>
          <w:tab w:val="left" w:pos="4770"/>
        </w:tabs>
        <w:ind w:right="360"/>
        <w:rPr>
          <w:sz w:val="24"/>
          <w:szCs w:val="24"/>
        </w:rPr>
      </w:pPr>
      <w:r w:rsidRPr="00640877">
        <w:rPr>
          <w:i/>
          <w:sz w:val="24"/>
          <w:szCs w:val="24"/>
        </w:rPr>
        <w:tab/>
        <w:t>Technology and Communication:</w:t>
      </w:r>
      <w:r w:rsidRPr="00640877">
        <w:rPr>
          <w:sz w:val="24"/>
          <w:szCs w:val="24"/>
        </w:rPr>
        <w:tab/>
        <w:t>Carlos Miranda</w:t>
      </w:r>
    </w:p>
    <w:p w14:paraId="6DFB5320"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 xml:space="preserve"> Custodial and Grounds:</w:t>
      </w:r>
      <w:r w:rsidRPr="00640877">
        <w:rPr>
          <w:i/>
          <w:sz w:val="24"/>
          <w:szCs w:val="24"/>
        </w:rPr>
        <w:tab/>
      </w:r>
      <w:r w:rsidRPr="00640877">
        <w:rPr>
          <w:sz w:val="24"/>
          <w:szCs w:val="24"/>
        </w:rPr>
        <w:t>Ricky Medrano</w:t>
      </w:r>
    </w:p>
    <w:p w14:paraId="281F501F" w14:textId="53E6986A" w:rsidR="007753A3" w:rsidRDefault="007753A3" w:rsidP="006B78C9">
      <w:pPr>
        <w:tabs>
          <w:tab w:val="right" w:pos="4320"/>
          <w:tab w:val="left" w:pos="4770"/>
        </w:tabs>
        <w:ind w:right="360"/>
        <w:rPr>
          <w:sz w:val="24"/>
          <w:szCs w:val="24"/>
        </w:rPr>
      </w:pPr>
      <w:r>
        <w:rPr>
          <w:sz w:val="24"/>
          <w:szCs w:val="24"/>
        </w:rPr>
        <w:tab/>
      </w:r>
      <w:r w:rsidRPr="007753A3">
        <w:rPr>
          <w:i/>
          <w:sz w:val="24"/>
          <w:szCs w:val="24"/>
        </w:rPr>
        <w:t>Facilities Services Safety:</w:t>
      </w:r>
      <w:r>
        <w:rPr>
          <w:sz w:val="24"/>
          <w:szCs w:val="24"/>
        </w:rPr>
        <w:tab/>
        <w:t>Derick Nguyen</w:t>
      </w:r>
    </w:p>
    <w:p w14:paraId="7A3998D9" w14:textId="2194CAB5" w:rsidR="00640877" w:rsidRPr="00640877" w:rsidRDefault="00640877" w:rsidP="006B78C9">
      <w:pPr>
        <w:tabs>
          <w:tab w:val="right" w:pos="4320"/>
          <w:tab w:val="left" w:pos="4770"/>
        </w:tabs>
        <w:ind w:right="360"/>
        <w:rPr>
          <w:sz w:val="24"/>
          <w:szCs w:val="24"/>
        </w:rPr>
      </w:pPr>
      <w:r w:rsidRPr="00640877">
        <w:rPr>
          <w:sz w:val="24"/>
          <w:szCs w:val="24"/>
        </w:rPr>
        <w:tab/>
      </w:r>
      <w:r w:rsidRPr="00640877">
        <w:rPr>
          <w:i/>
          <w:sz w:val="24"/>
          <w:szCs w:val="24"/>
        </w:rPr>
        <w:t>Workers Compensation:</w:t>
      </w:r>
      <w:r w:rsidRPr="00640877">
        <w:rPr>
          <w:sz w:val="24"/>
          <w:szCs w:val="24"/>
        </w:rPr>
        <w:tab/>
        <w:t>Kim Sones</w:t>
      </w:r>
    </w:p>
    <w:p w14:paraId="654062FC" w14:textId="77777777"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Health and Safety Manager:</w:t>
      </w:r>
      <w:r w:rsidRPr="00640877">
        <w:rPr>
          <w:sz w:val="24"/>
          <w:szCs w:val="24"/>
        </w:rPr>
        <w:tab/>
        <w:t>Joyce Spencer</w:t>
      </w:r>
    </w:p>
    <w:p w14:paraId="02E0647E" w14:textId="2BF281F9" w:rsidR="006B78C9" w:rsidRPr="00640877" w:rsidRDefault="006B78C9" w:rsidP="006B78C9">
      <w:pPr>
        <w:tabs>
          <w:tab w:val="right" w:pos="4320"/>
          <w:tab w:val="left" w:pos="4770"/>
        </w:tabs>
        <w:ind w:right="360"/>
        <w:rPr>
          <w:sz w:val="24"/>
          <w:szCs w:val="24"/>
        </w:rPr>
      </w:pPr>
      <w:r w:rsidRPr="00640877">
        <w:rPr>
          <w:sz w:val="24"/>
          <w:szCs w:val="24"/>
        </w:rPr>
        <w:tab/>
      </w:r>
      <w:r w:rsidRPr="00640877">
        <w:rPr>
          <w:i/>
          <w:sz w:val="24"/>
          <w:szCs w:val="24"/>
        </w:rPr>
        <w:t>Art:</w:t>
      </w:r>
      <w:r w:rsidRPr="00640877">
        <w:rPr>
          <w:sz w:val="24"/>
          <w:szCs w:val="24"/>
        </w:rPr>
        <w:tab/>
        <w:t>Kenji Webb</w:t>
      </w:r>
    </w:p>
    <w:p w14:paraId="5881B3ED" w14:textId="77777777" w:rsidR="006B78C9" w:rsidRPr="00640877" w:rsidRDefault="006B78C9" w:rsidP="006B78C9">
      <w:pPr>
        <w:tabs>
          <w:tab w:val="right" w:pos="4320"/>
          <w:tab w:val="left" w:pos="4770"/>
        </w:tabs>
        <w:ind w:right="360"/>
        <w:rPr>
          <w:sz w:val="24"/>
          <w:szCs w:val="24"/>
        </w:rPr>
      </w:pPr>
    </w:p>
    <w:p w14:paraId="33564CE7" w14:textId="77777777" w:rsidR="0068091B" w:rsidRDefault="0068091B" w:rsidP="005D35F2">
      <w:pPr>
        <w:tabs>
          <w:tab w:val="right" w:pos="5040"/>
          <w:tab w:val="left" w:pos="5490"/>
        </w:tabs>
        <w:ind w:right="360"/>
        <w:rPr>
          <w:rFonts w:cs="Arial"/>
          <w:sz w:val="24"/>
          <w:szCs w:val="24"/>
        </w:rPr>
      </w:pPr>
    </w:p>
    <w:p w14:paraId="10D0FC75" w14:textId="77777777" w:rsidR="00B54307" w:rsidRPr="00981644" w:rsidRDefault="00B54307" w:rsidP="005D35F2">
      <w:pPr>
        <w:tabs>
          <w:tab w:val="right" w:pos="5040"/>
          <w:tab w:val="left" w:pos="5490"/>
        </w:tabs>
        <w:ind w:right="360"/>
        <w:rPr>
          <w:sz w:val="24"/>
          <w:szCs w:val="24"/>
        </w:rPr>
      </w:pPr>
    </w:p>
    <w:p w14:paraId="131586C4" w14:textId="150844D2" w:rsidR="003D1C16" w:rsidRDefault="00D01CB5" w:rsidP="005D35F2">
      <w:pPr>
        <w:tabs>
          <w:tab w:val="right" w:pos="5040"/>
          <w:tab w:val="left" w:pos="5490"/>
        </w:tabs>
        <w:ind w:right="360"/>
        <w:rPr>
          <w:sz w:val="24"/>
          <w:szCs w:val="24"/>
        </w:rPr>
      </w:pPr>
      <w:r>
        <w:rPr>
          <w:sz w:val="24"/>
          <w:szCs w:val="24"/>
        </w:rPr>
        <w:t>2</w:t>
      </w:r>
      <w:r w:rsidR="006F464B">
        <w:rPr>
          <w:sz w:val="24"/>
          <w:szCs w:val="24"/>
        </w:rPr>
        <w:t xml:space="preserve">) </w:t>
      </w:r>
      <w:r w:rsidR="0086242E">
        <w:rPr>
          <w:sz w:val="24"/>
          <w:szCs w:val="24"/>
        </w:rPr>
        <w:t xml:space="preserve"> </w:t>
      </w:r>
      <w:r w:rsidR="003D1C16">
        <w:rPr>
          <w:sz w:val="24"/>
          <w:szCs w:val="24"/>
        </w:rPr>
        <w:t>Follow up items</w:t>
      </w:r>
    </w:p>
    <w:p w14:paraId="48FB6606" w14:textId="77777777" w:rsidR="00AD1E1F" w:rsidRDefault="00AD1E1F" w:rsidP="005D35F2">
      <w:pPr>
        <w:tabs>
          <w:tab w:val="right" w:pos="5040"/>
          <w:tab w:val="left" w:pos="5490"/>
        </w:tabs>
        <w:ind w:right="360"/>
        <w:rPr>
          <w:sz w:val="24"/>
          <w:szCs w:val="24"/>
        </w:rPr>
      </w:pPr>
    </w:p>
    <w:p w14:paraId="3C71D35F" w14:textId="59814CB0" w:rsidR="00CC5D79" w:rsidRDefault="00CF709E" w:rsidP="005D35F2">
      <w:pPr>
        <w:tabs>
          <w:tab w:val="right" w:pos="5040"/>
          <w:tab w:val="left" w:pos="5490"/>
        </w:tabs>
        <w:ind w:right="360"/>
        <w:rPr>
          <w:sz w:val="24"/>
          <w:szCs w:val="24"/>
        </w:rPr>
      </w:pPr>
      <w:r>
        <w:rPr>
          <w:sz w:val="24"/>
          <w:szCs w:val="24"/>
        </w:rPr>
        <w:t>The following safety/environment</w:t>
      </w:r>
      <w:r w:rsidR="00980F73">
        <w:rPr>
          <w:sz w:val="24"/>
          <w:szCs w:val="24"/>
        </w:rPr>
        <w:t>al</w:t>
      </w:r>
      <w:r>
        <w:rPr>
          <w:sz w:val="24"/>
          <w:szCs w:val="24"/>
        </w:rPr>
        <w:t xml:space="preserve"> items were previously brought to the Committee’s attention and have been addressed or are in process of mitigation:</w:t>
      </w:r>
    </w:p>
    <w:p w14:paraId="28CD6FE6" w14:textId="1E43FF10" w:rsidR="00CF709E" w:rsidRDefault="00CF709E" w:rsidP="00CF709E">
      <w:pPr>
        <w:pStyle w:val="ListParagraph"/>
        <w:numPr>
          <w:ilvl w:val="0"/>
          <w:numId w:val="26"/>
        </w:numPr>
        <w:tabs>
          <w:tab w:val="right" w:pos="5040"/>
          <w:tab w:val="left" w:pos="5490"/>
        </w:tabs>
        <w:ind w:right="360"/>
        <w:rPr>
          <w:sz w:val="24"/>
          <w:szCs w:val="24"/>
        </w:rPr>
      </w:pPr>
      <w:r w:rsidRPr="00CF709E">
        <w:rPr>
          <w:sz w:val="24"/>
          <w:szCs w:val="24"/>
        </w:rPr>
        <w:t>Recommendations following the</w:t>
      </w:r>
      <w:r>
        <w:rPr>
          <w:sz w:val="24"/>
          <w:szCs w:val="24"/>
        </w:rPr>
        <w:t xml:space="preserve"> air-borne </w:t>
      </w:r>
      <w:r w:rsidRPr="00CF709E">
        <w:rPr>
          <w:sz w:val="24"/>
          <w:szCs w:val="24"/>
        </w:rPr>
        <w:t>chemical release in Aliso</w:t>
      </w:r>
      <w:r w:rsidR="00254035">
        <w:rPr>
          <w:sz w:val="24"/>
          <w:szCs w:val="24"/>
        </w:rPr>
        <w:t xml:space="preserve"> Hall</w:t>
      </w:r>
      <w:r w:rsidRPr="00CF709E">
        <w:rPr>
          <w:sz w:val="24"/>
          <w:szCs w:val="24"/>
        </w:rPr>
        <w:t xml:space="preserve"> have been implemented.</w:t>
      </w:r>
    </w:p>
    <w:p w14:paraId="29022400" w14:textId="3E04BC7C" w:rsidR="00CF709E" w:rsidRDefault="00CF709E" w:rsidP="00CF709E">
      <w:pPr>
        <w:pStyle w:val="ListParagraph"/>
        <w:numPr>
          <w:ilvl w:val="0"/>
          <w:numId w:val="26"/>
        </w:numPr>
        <w:tabs>
          <w:tab w:val="right" w:pos="5040"/>
          <w:tab w:val="left" w:pos="5490"/>
        </w:tabs>
        <w:ind w:right="360"/>
        <w:rPr>
          <w:sz w:val="24"/>
          <w:szCs w:val="24"/>
        </w:rPr>
      </w:pPr>
      <w:r>
        <w:rPr>
          <w:sz w:val="24"/>
          <w:szCs w:val="24"/>
        </w:rPr>
        <w:t>EH&amp;S Director is collaborating with the new Dean</w:t>
      </w:r>
      <w:r w:rsidR="00980F73">
        <w:rPr>
          <w:sz w:val="24"/>
          <w:szCs w:val="24"/>
        </w:rPr>
        <w:t xml:space="preserve"> of Arts and Sciences on multiple</w:t>
      </w:r>
      <w:r>
        <w:rPr>
          <w:sz w:val="24"/>
          <w:szCs w:val="24"/>
        </w:rPr>
        <w:t xml:space="preserve"> issues</w:t>
      </w:r>
    </w:p>
    <w:p w14:paraId="522BD317" w14:textId="56BFC8E5" w:rsidR="00CF709E" w:rsidRDefault="00CF709E" w:rsidP="00CF709E">
      <w:pPr>
        <w:pStyle w:val="ListParagraph"/>
        <w:numPr>
          <w:ilvl w:val="0"/>
          <w:numId w:val="26"/>
        </w:numPr>
        <w:tabs>
          <w:tab w:val="right" w:pos="5040"/>
          <w:tab w:val="left" w:pos="5490"/>
        </w:tabs>
        <w:ind w:right="360"/>
        <w:rPr>
          <w:sz w:val="24"/>
          <w:szCs w:val="24"/>
        </w:rPr>
      </w:pPr>
      <w:r>
        <w:rPr>
          <w:sz w:val="24"/>
          <w:szCs w:val="24"/>
        </w:rPr>
        <w:t xml:space="preserve">Laser safety program is being set up for Physics </w:t>
      </w:r>
      <w:r w:rsidR="00980F73">
        <w:rPr>
          <w:sz w:val="24"/>
          <w:szCs w:val="24"/>
        </w:rPr>
        <w:t xml:space="preserve">laser </w:t>
      </w:r>
      <w:r>
        <w:rPr>
          <w:sz w:val="24"/>
          <w:szCs w:val="24"/>
        </w:rPr>
        <w:t>lab</w:t>
      </w:r>
    </w:p>
    <w:p w14:paraId="27215AB8" w14:textId="5396C370" w:rsidR="00CF709E" w:rsidRDefault="00CF709E" w:rsidP="00CF709E">
      <w:pPr>
        <w:pStyle w:val="ListParagraph"/>
        <w:numPr>
          <w:ilvl w:val="0"/>
          <w:numId w:val="26"/>
        </w:numPr>
        <w:tabs>
          <w:tab w:val="right" w:pos="5040"/>
          <w:tab w:val="left" w:pos="5490"/>
        </w:tabs>
        <w:ind w:right="360"/>
        <w:rPr>
          <w:sz w:val="24"/>
          <w:szCs w:val="24"/>
        </w:rPr>
      </w:pPr>
      <w:r>
        <w:rPr>
          <w:sz w:val="24"/>
          <w:szCs w:val="24"/>
        </w:rPr>
        <w:t>New on-line lab safety course is available for science student independent researchers</w:t>
      </w:r>
    </w:p>
    <w:p w14:paraId="59D49493" w14:textId="51A6D171" w:rsidR="00CF709E" w:rsidRDefault="00CF709E" w:rsidP="00CF709E">
      <w:pPr>
        <w:pStyle w:val="ListParagraph"/>
        <w:numPr>
          <w:ilvl w:val="0"/>
          <w:numId w:val="26"/>
        </w:numPr>
        <w:tabs>
          <w:tab w:val="right" w:pos="5040"/>
          <w:tab w:val="left" w:pos="5490"/>
        </w:tabs>
        <w:ind w:right="360"/>
        <w:rPr>
          <w:sz w:val="24"/>
          <w:szCs w:val="24"/>
        </w:rPr>
      </w:pPr>
      <w:r>
        <w:rPr>
          <w:sz w:val="24"/>
          <w:szCs w:val="24"/>
        </w:rPr>
        <w:t>Options have been provided for proper use</w:t>
      </w:r>
      <w:r w:rsidR="00A67A6F">
        <w:rPr>
          <w:sz w:val="24"/>
          <w:szCs w:val="24"/>
        </w:rPr>
        <w:t xml:space="preserve"> and storage</w:t>
      </w:r>
      <w:r>
        <w:rPr>
          <w:sz w:val="24"/>
          <w:szCs w:val="24"/>
        </w:rPr>
        <w:t xml:space="preserve"> of solvents in Art studios</w:t>
      </w:r>
    </w:p>
    <w:p w14:paraId="3B272C70" w14:textId="0945F437" w:rsidR="00CF709E" w:rsidRDefault="00CF709E" w:rsidP="00CF709E">
      <w:pPr>
        <w:pStyle w:val="ListParagraph"/>
        <w:numPr>
          <w:ilvl w:val="0"/>
          <w:numId w:val="26"/>
        </w:numPr>
        <w:tabs>
          <w:tab w:val="right" w:pos="5040"/>
          <w:tab w:val="left" w:pos="5490"/>
        </w:tabs>
        <w:ind w:right="360"/>
        <w:rPr>
          <w:sz w:val="24"/>
          <w:szCs w:val="24"/>
        </w:rPr>
      </w:pPr>
      <w:r>
        <w:rPr>
          <w:sz w:val="24"/>
          <w:szCs w:val="24"/>
        </w:rPr>
        <w:t>Improvements have been made in the Rape Aggression Defense class to prevent injury</w:t>
      </w:r>
    </w:p>
    <w:p w14:paraId="17A8FD54" w14:textId="77777777" w:rsidR="00980F73" w:rsidRDefault="00980F73" w:rsidP="00980F73">
      <w:pPr>
        <w:tabs>
          <w:tab w:val="right" w:pos="5040"/>
          <w:tab w:val="left" w:pos="5490"/>
        </w:tabs>
        <w:ind w:right="360"/>
        <w:rPr>
          <w:sz w:val="24"/>
          <w:szCs w:val="24"/>
        </w:rPr>
      </w:pPr>
    </w:p>
    <w:p w14:paraId="168AEFF5" w14:textId="0AB688C1" w:rsidR="00980F73" w:rsidRDefault="00980F73" w:rsidP="00980F73">
      <w:pPr>
        <w:tabs>
          <w:tab w:val="right" w:pos="5040"/>
          <w:tab w:val="left" w:pos="5490"/>
        </w:tabs>
        <w:ind w:right="360"/>
        <w:rPr>
          <w:sz w:val="24"/>
          <w:szCs w:val="24"/>
        </w:rPr>
      </w:pPr>
      <w:r>
        <w:rPr>
          <w:sz w:val="24"/>
          <w:szCs w:val="24"/>
        </w:rPr>
        <w:t>The following items are still unresolved and will require further work:</w:t>
      </w:r>
    </w:p>
    <w:p w14:paraId="490B2F3F" w14:textId="141FFBB1" w:rsidR="00980F73" w:rsidRDefault="00980F73" w:rsidP="00980F73">
      <w:pPr>
        <w:pStyle w:val="ListParagraph"/>
        <w:numPr>
          <w:ilvl w:val="0"/>
          <w:numId w:val="27"/>
        </w:numPr>
        <w:tabs>
          <w:tab w:val="right" w:pos="5040"/>
          <w:tab w:val="left" w:pos="5490"/>
        </w:tabs>
        <w:ind w:right="360"/>
        <w:rPr>
          <w:sz w:val="24"/>
          <w:szCs w:val="24"/>
        </w:rPr>
      </w:pPr>
      <w:r>
        <w:rPr>
          <w:sz w:val="24"/>
          <w:szCs w:val="24"/>
        </w:rPr>
        <w:t>Sea lions continue to be problematic at the Boating Cent</w:t>
      </w:r>
      <w:r w:rsidR="00A67A6F">
        <w:rPr>
          <w:sz w:val="24"/>
          <w:szCs w:val="24"/>
        </w:rPr>
        <w:t>er.  The center continues to experiment</w:t>
      </w:r>
      <w:r>
        <w:rPr>
          <w:sz w:val="24"/>
          <w:szCs w:val="24"/>
        </w:rPr>
        <w:t xml:space="preserve"> with different techniques to discourage sea lions from occupying docks but nothing tried thus far has been effective.</w:t>
      </w:r>
    </w:p>
    <w:p w14:paraId="2A077B5C" w14:textId="28F6E652" w:rsidR="00A67A6F" w:rsidRPr="00980F73" w:rsidRDefault="00A67A6F" w:rsidP="00980F73">
      <w:pPr>
        <w:pStyle w:val="ListParagraph"/>
        <w:numPr>
          <w:ilvl w:val="0"/>
          <w:numId w:val="27"/>
        </w:numPr>
        <w:tabs>
          <w:tab w:val="right" w:pos="5040"/>
          <w:tab w:val="left" w:pos="5490"/>
        </w:tabs>
        <w:ind w:right="360"/>
        <w:rPr>
          <w:sz w:val="24"/>
          <w:szCs w:val="24"/>
        </w:rPr>
      </w:pPr>
      <w:r>
        <w:rPr>
          <w:sz w:val="24"/>
          <w:szCs w:val="24"/>
        </w:rPr>
        <w:t>Campus administrators still have uncertainty about exactly how medical care will be provided for stude</w:t>
      </w:r>
      <w:r w:rsidR="00F36DAB">
        <w:rPr>
          <w:sz w:val="24"/>
          <w:szCs w:val="24"/>
        </w:rPr>
        <w:t>nts in various emergency situations</w:t>
      </w:r>
      <w:r w:rsidR="00D648BF">
        <w:rPr>
          <w:sz w:val="24"/>
          <w:szCs w:val="24"/>
        </w:rPr>
        <w:t>.  The EH&amp;S Director will continue to communicate</w:t>
      </w:r>
      <w:r>
        <w:rPr>
          <w:sz w:val="24"/>
          <w:szCs w:val="24"/>
        </w:rPr>
        <w:t xml:space="preserve"> with </w:t>
      </w:r>
      <w:r w:rsidR="001039F3">
        <w:rPr>
          <w:sz w:val="24"/>
          <w:szCs w:val="24"/>
        </w:rPr>
        <w:t xml:space="preserve">senior </w:t>
      </w:r>
      <w:r>
        <w:rPr>
          <w:sz w:val="24"/>
          <w:szCs w:val="24"/>
        </w:rPr>
        <w:t xml:space="preserve">Student Health </w:t>
      </w:r>
      <w:r w:rsidR="001039F3">
        <w:rPr>
          <w:sz w:val="24"/>
          <w:szCs w:val="24"/>
        </w:rPr>
        <w:t xml:space="preserve">Center </w:t>
      </w:r>
      <w:r>
        <w:rPr>
          <w:sz w:val="24"/>
          <w:szCs w:val="24"/>
        </w:rPr>
        <w:t>and emergency management administra</w:t>
      </w:r>
      <w:r w:rsidR="001039F3">
        <w:rPr>
          <w:sz w:val="24"/>
          <w:szCs w:val="24"/>
        </w:rPr>
        <w:t>tors</w:t>
      </w:r>
      <w:r>
        <w:rPr>
          <w:sz w:val="24"/>
          <w:szCs w:val="24"/>
        </w:rPr>
        <w:t xml:space="preserve"> to clarify</w:t>
      </w:r>
      <w:r w:rsidR="001039F3">
        <w:rPr>
          <w:sz w:val="24"/>
          <w:szCs w:val="24"/>
        </w:rPr>
        <w:t xml:space="preserve"> this issue.</w:t>
      </w:r>
    </w:p>
    <w:p w14:paraId="46962FDA" w14:textId="77777777" w:rsidR="00980F73" w:rsidRPr="00980F73" w:rsidRDefault="00980F73" w:rsidP="00980F73">
      <w:pPr>
        <w:tabs>
          <w:tab w:val="right" w:pos="5040"/>
          <w:tab w:val="left" w:pos="5490"/>
        </w:tabs>
        <w:ind w:right="360"/>
        <w:rPr>
          <w:sz w:val="24"/>
          <w:szCs w:val="24"/>
        </w:rPr>
      </w:pPr>
    </w:p>
    <w:p w14:paraId="75C6A632" w14:textId="77777777" w:rsidR="00877D40" w:rsidRDefault="00877D40" w:rsidP="005D35F2">
      <w:pPr>
        <w:tabs>
          <w:tab w:val="right" w:pos="5040"/>
          <w:tab w:val="left" w:pos="5490"/>
        </w:tabs>
        <w:ind w:right="360"/>
        <w:rPr>
          <w:sz w:val="24"/>
          <w:szCs w:val="24"/>
        </w:rPr>
      </w:pPr>
    </w:p>
    <w:p w14:paraId="0E36435C" w14:textId="6665448A" w:rsidR="00FB1E86" w:rsidRDefault="00D01CB5" w:rsidP="001746FF">
      <w:pPr>
        <w:tabs>
          <w:tab w:val="right" w:pos="5040"/>
          <w:tab w:val="left" w:pos="5490"/>
        </w:tabs>
        <w:ind w:right="360"/>
        <w:rPr>
          <w:sz w:val="24"/>
          <w:szCs w:val="24"/>
        </w:rPr>
      </w:pPr>
      <w:r>
        <w:rPr>
          <w:sz w:val="24"/>
          <w:szCs w:val="24"/>
        </w:rPr>
        <w:t>3</w:t>
      </w:r>
      <w:r w:rsidR="00B54307">
        <w:rPr>
          <w:sz w:val="24"/>
          <w:szCs w:val="24"/>
        </w:rPr>
        <w:t xml:space="preserve">)  </w:t>
      </w:r>
      <w:r w:rsidR="00C61E69">
        <w:rPr>
          <w:sz w:val="24"/>
          <w:szCs w:val="24"/>
        </w:rPr>
        <w:t>Injury report</w:t>
      </w:r>
    </w:p>
    <w:p w14:paraId="6F85D775" w14:textId="77777777" w:rsidR="00AD1E1F" w:rsidRDefault="00AD1E1F" w:rsidP="001746FF">
      <w:pPr>
        <w:tabs>
          <w:tab w:val="right" w:pos="5040"/>
          <w:tab w:val="left" w:pos="5490"/>
        </w:tabs>
        <w:ind w:right="360"/>
        <w:rPr>
          <w:sz w:val="24"/>
          <w:szCs w:val="24"/>
        </w:rPr>
      </w:pPr>
    </w:p>
    <w:p w14:paraId="2951CE03" w14:textId="35F349CC" w:rsidR="00F82A87" w:rsidRDefault="004B602B" w:rsidP="006206AA">
      <w:pPr>
        <w:tabs>
          <w:tab w:val="right" w:pos="5040"/>
          <w:tab w:val="left" w:pos="5490"/>
        </w:tabs>
        <w:ind w:right="360"/>
        <w:rPr>
          <w:sz w:val="24"/>
          <w:szCs w:val="24"/>
        </w:rPr>
      </w:pPr>
      <w:r>
        <w:rPr>
          <w:sz w:val="24"/>
          <w:szCs w:val="24"/>
        </w:rPr>
        <w:t>Twenty-</w:t>
      </w:r>
      <w:r w:rsidR="00F82A87">
        <w:rPr>
          <w:sz w:val="24"/>
          <w:szCs w:val="24"/>
        </w:rPr>
        <w:t>five</w:t>
      </w:r>
      <w:r w:rsidR="006206AA">
        <w:rPr>
          <w:sz w:val="24"/>
          <w:szCs w:val="24"/>
        </w:rPr>
        <w:t xml:space="preserve"> persons were</w:t>
      </w:r>
      <w:r w:rsidR="00F82A87">
        <w:rPr>
          <w:sz w:val="24"/>
          <w:szCs w:val="24"/>
        </w:rPr>
        <w:t xml:space="preserve"> i</w:t>
      </w:r>
      <w:r w:rsidR="00C15C19">
        <w:rPr>
          <w:sz w:val="24"/>
          <w:szCs w:val="24"/>
        </w:rPr>
        <w:t>njured since our last meeting.  This injury group was comprised of</w:t>
      </w:r>
      <w:r>
        <w:rPr>
          <w:sz w:val="24"/>
          <w:szCs w:val="24"/>
        </w:rPr>
        <w:t xml:space="preserve"> 13 employees, 6 students, 4</w:t>
      </w:r>
      <w:r w:rsidR="00C15C19">
        <w:rPr>
          <w:sz w:val="24"/>
          <w:szCs w:val="24"/>
        </w:rPr>
        <w:t xml:space="preserve"> visitors, and</w:t>
      </w:r>
      <w:r>
        <w:rPr>
          <w:sz w:val="24"/>
          <w:szCs w:val="24"/>
        </w:rPr>
        <w:t xml:space="preserve"> 2 vendors</w:t>
      </w:r>
      <w:r w:rsidR="00C15C19">
        <w:rPr>
          <w:sz w:val="24"/>
          <w:szCs w:val="24"/>
        </w:rPr>
        <w:t xml:space="preserve">.  </w:t>
      </w:r>
      <w:r w:rsidR="00F82A87">
        <w:rPr>
          <w:sz w:val="24"/>
          <w:szCs w:val="24"/>
        </w:rPr>
        <w:t>In addition</w:t>
      </w:r>
      <w:r w:rsidR="00C15C19">
        <w:rPr>
          <w:sz w:val="24"/>
          <w:szCs w:val="24"/>
        </w:rPr>
        <w:t>,</w:t>
      </w:r>
      <w:r w:rsidR="00F82A87">
        <w:rPr>
          <w:sz w:val="24"/>
          <w:szCs w:val="24"/>
        </w:rPr>
        <w:t xml:space="preserve"> fourteen people experienced symptoms of irritation from what was apparently an accidental release of a personal mace or pepper spray in Broome Library.</w:t>
      </w:r>
      <w:r w:rsidR="00A6710B">
        <w:rPr>
          <w:sz w:val="24"/>
          <w:szCs w:val="24"/>
        </w:rPr>
        <w:t xml:space="preserve">  More detail on the</w:t>
      </w:r>
      <w:r w:rsidR="00254035">
        <w:rPr>
          <w:sz w:val="24"/>
          <w:szCs w:val="24"/>
        </w:rPr>
        <w:t xml:space="preserve"> injuries is provided below.</w:t>
      </w:r>
    </w:p>
    <w:p w14:paraId="6E0B93BF" w14:textId="77777777" w:rsidR="00F82A87" w:rsidRDefault="00F82A87" w:rsidP="006206AA">
      <w:pPr>
        <w:tabs>
          <w:tab w:val="right" w:pos="5040"/>
          <w:tab w:val="left" w:pos="5490"/>
        </w:tabs>
        <w:ind w:right="360"/>
        <w:rPr>
          <w:sz w:val="24"/>
          <w:szCs w:val="24"/>
        </w:rPr>
      </w:pPr>
    </w:p>
    <w:p w14:paraId="5AEF401F" w14:textId="779DE199" w:rsidR="00C15C19" w:rsidRDefault="00C15C19" w:rsidP="006206AA">
      <w:pPr>
        <w:tabs>
          <w:tab w:val="right" w:pos="5040"/>
          <w:tab w:val="left" w:pos="5490"/>
        </w:tabs>
        <w:ind w:right="360"/>
        <w:rPr>
          <w:sz w:val="24"/>
          <w:szCs w:val="24"/>
        </w:rPr>
      </w:pPr>
      <w:r>
        <w:rPr>
          <w:sz w:val="24"/>
          <w:szCs w:val="24"/>
        </w:rPr>
        <w:t>The two vendors</w:t>
      </w:r>
      <w:r w:rsidR="0036171A">
        <w:rPr>
          <w:sz w:val="24"/>
          <w:szCs w:val="24"/>
        </w:rPr>
        <w:t xml:space="preserve"> had medical issues while performing construction and moving work for the University.  The four visitors were summer program attendees with various unrelated injuries and illnesses.</w:t>
      </w:r>
    </w:p>
    <w:p w14:paraId="7AADC650" w14:textId="77777777" w:rsidR="0036171A" w:rsidRDefault="0036171A" w:rsidP="006206AA">
      <w:pPr>
        <w:tabs>
          <w:tab w:val="right" w:pos="5040"/>
          <w:tab w:val="left" w:pos="5490"/>
        </w:tabs>
        <w:ind w:right="360"/>
        <w:rPr>
          <w:sz w:val="24"/>
          <w:szCs w:val="24"/>
        </w:rPr>
      </w:pPr>
    </w:p>
    <w:p w14:paraId="7EE49234" w14:textId="1CCC203F" w:rsidR="0036171A" w:rsidRDefault="0036171A" w:rsidP="006206AA">
      <w:pPr>
        <w:tabs>
          <w:tab w:val="right" w:pos="5040"/>
          <w:tab w:val="left" w:pos="5490"/>
        </w:tabs>
        <w:ind w:right="360"/>
        <w:rPr>
          <w:sz w:val="24"/>
          <w:szCs w:val="24"/>
        </w:rPr>
      </w:pPr>
      <w:r>
        <w:rPr>
          <w:sz w:val="24"/>
          <w:szCs w:val="24"/>
        </w:rPr>
        <w:t xml:space="preserve">Four of the campus employee injuries were student part-time employees.  Two of these were of particular concern.  The first involved an electrical burn to the hand of a </w:t>
      </w:r>
      <w:r w:rsidR="00254035" w:rsidRPr="00254035">
        <w:rPr>
          <w:sz w:val="24"/>
          <w:szCs w:val="24"/>
        </w:rPr>
        <w:t>Technology and Communication</w:t>
      </w:r>
      <w:r>
        <w:rPr>
          <w:sz w:val="24"/>
          <w:szCs w:val="24"/>
        </w:rPr>
        <w:t xml:space="preserve"> student assistant who was rebuilding the battery bank for an equipment uninterruptable power supply.  Th</w:t>
      </w:r>
      <w:r w:rsidR="00254035">
        <w:rPr>
          <w:sz w:val="24"/>
          <w:szCs w:val="24"/>
        </w:rPr>
        <w:t>is student work has been halted</w:t>
      </w:r>
      <w:r>
        <w:rPr>
          <w:sz w:val="24"/>
          <w:szCs w:val="24"/>
        </w:rPr>
        <w:t xml:space="preserve"> until we determine adequate training and safeguards necessary for a student to perform this work safely.  The second</w:t>
      </w:r>
      <w:r w:rsidR="00254035">
        <w:rPr>
          <w:sz w:val="24"/>
          <w:szCs w:val="24"/>
        </w:rPr>
        <w:t xml:space="preserve"> injury</w:t>
      </w:r>
      <w:r w:rsidR="0016577B">
        <w:rPr>
          <w:sz w:val="24"/>
          <w:szCs w:val="24"/>
        </w:rPr>
        <w:t xml:space="preserve"> involved a student falling out of</w:t>
      </w:r>
      <w:r>
        <w:rPr>
          <w:sz w:val="24"/>
          <w:szCs w:val="24"/>
        </w:rPr>
        <w:t xml:space="preserve"> a </w:t>
      </w:r>
      <w:r w:rsidR="0016577B">
        <w:rPr>
          <w:sz w:val="24"/>
          <w:szCs w:val="24"/>
        </w:rPr>
        <w:t xml:space="preserve">moving </w:t>
      </w:r>
      <w:r>
        <w:rPr>
          <w:sz w:val="24"/>
          <w:szCs w:val="24"/>
        </w:rPr>
        <w:t>cart</w:t>
      </w:r>
      <w:r w:rsidR="008D786F">
        <w:rPr>
          <w:sz w:val="24"/>
          <w:szCs w:val="24"/>
        </w:rPr>
        <w:t>.  That injury is under OSHA investigat</w:t>
      </w:r>
      <w:r w:rsidR="00047521">
        <w:rPr>
          <w:sz w:val="24"/>
          <w:szCs w:val="24"/>
        </w:rPr>
        <w:t>ion</w:t>
      </w:r>
      <w:r w:rsidR="008D786F">
        <w:rPr>
          <w:sz w:val="24"/>
          <w:szCs w:val="24"/>
        </w:rPr>
        <w:t>.  Both of the</w:t>
      </w:r>
      <w:r w:rsidR="00047521">
        <w:rPr>
          <w:sz w:val="24"/>
          <w:szCs w:val="24"/>
        </w:rPr>
        <w:t>se injuries require further actions</w:t>
      </w:r>
      <w:r w:rsidR="0070155C">
        <w:rPr>
          <w:sz w:val="24"/>
          <w:szCs w:val="24"/>
        </w:rPr>
        <w:t xml:space="preserve"> and EH&amp;S will keep the Committee informed </w:t>
      </w:r>
      <w:r w:rsidR="008D786F">
        <w:rPr>
          <w:sz w:val="24"/>
          <w:szCs w:val="24"/>
        </w:rPr>
        <w:t>as we progress.</w:t>
      </w:r>
    </w:p>
    <w:p w14:paraId="08C3014C" w14:textId="77777777" w:rsidR="008D786F" w:rsidRDefault="008D786F" w:rsidP="006206AA">
      <w:pPr>
        <w:tabs>
          <w:tab w:val="right" w:pos="5040"/>
          <w:tab w:val="left" w:pos="5490"/>
        </w:tabs>
        <w:ind w:right="360"/>
        <w:rPr>
          <w:sz w:val="24"/>
          <w:szCs w:val="24"/>
        </w:rPr>
      </w:pPr>
    </w:p>
    <w:p w14:paraId="1BA65D9A" w14:textId="2AD86B5F" w:rsidR="008D786F" w:rsidRDefault="008D786F" w:rsidP="006206AA">
      <w:pPr>
        <w:tabs>
          <w:tab w:val="right" w:pos="5040"/>
          <w:tab w:val="left" w:pos="5490"/>
        </w:tabs>
        <w:ind w:right="360"/>
        <w:rPr>
          <w:sz w:val="24"/>
          <w:szCs w:val="24"/>
        </w:rPr>
      </w:pPr>
      <w:r>
        <w:rPr>
          <w:sz w:val="24"/>
          <w:szCs w:val="24"/>
        </w:rPr>
        <w:t xml:space="preserve">Eight of the injured employees worked at Facilities Services; </w:t>
      </w:r>
      <w:r w:rsidR="00DA14A9">
        <w:rPr>
          <w:sz w:val="24"/>
          <w:szCs w:val="24"/>
        </w:rPr>
        <w:t xml:space="preserve">of </w:t>
      </w:r>
      <w:r w:rsidR="0016577B">
        <w:rPr>
          <w:sz w:val="24"/>
          <w:szCs w:val="24"/>
        </w:rPr>
        <w:t>these</w:t>
      </w:r>
      <w:r>
        <w:rPr>
          <w:sz w:val="24"/>
          <w:szCs w:val="24"/>
        </w:rPr>
        <w:t xml:space="preserve"> four </w:t>
      </w:r>
      <w:r w:rsidR="00DA14A9">
        <w:rPr>
          <w:sz w:val="24"/>
          <w:szCs w:val="24"/>
        </w:rPr>
        <w:t xml:space="preserve">were </w:t>
      </w:r>
      <w:r>
        <w:rPr>
          <w:sz w:val="24"/>
          <w:szCs w:val="24"/>
        </w:rPr>
        <w:t xml:space="preserve">custodians, two skilled trades workers, one grounds and one management.  All these injuries were relatively minor and </w:t>
      </w:r>
      <w:r w:rsidR="00675585">
        <w:rPr>
          <w:sz w:val="24"/>
          <w:szCs w:val="24"/>
        </w:rPr>
        <w:t xml:space="preserve">the campus has addressed them via </w:t>
      </w:r>
      <w:r>
        <w:rPr>
          <w:sz w:val="24"/>
          <w:szCs w:val="24"/>
        </w:rPr>
        <w:t xml:space="preserve">normal processes and </w:t>
      </w:r>
      <w:r w:rsidR="00675585">
        <w:rPr>
          <w:sz w:val="24"/>
          <w:szCs w:val="24"/>
        </w:rPr>
        <w:t xml:space="preserve">hazard </w:t>
      </w:r>
      <w:r>
        <w:rPr>
          <w:sz w:val="24"/>
          <w:szCs w:val="24"/>
        </w:rPr>
        <w:t>mitigation procedure</w:t>
      </w:r>
      <w:r w:rsidR="00675585">
        <w:rPr>
          <w:sz w:val="24"/>
          <w:szCs w:val="24"/>
        </w:rPr>
        <w:t>s</w:t>
      </w:r>
      <w:r>
        <w:rPr>
          <w:sz w:val="24"/>
          <w:szCs w:val="24"/>
        </w:rPr>
        <w:t>.</w:t>
      </w:r>
    </w:p>
    <w:p w14:paraId="3F51F7AA" w14:textId="77777777" w:rsidR="00047521" w:rsidRDefault="00047521" w:rsidP="006206AA">
      <w:pPr>
        <w:tabs>
          <w:tab w:val="right" w:pos="5040"/>
          <w:tab w:val="left" w:pos="5490"/>
        </w:tabs>
        <w:ind w:right="360"/>
        <w:rPr>
          <w:sz w:val="24"/>
          <w:szCs w:val="24"/>
        </w:rPr>
      </w:pPr>
    </w:p>
    <w:p w14:paraId="46970335" w14:textId="2DE43CFE" w:rsidR="00047521" w:rsidRDefault="00047521" w:rsidP="006206AA">
      <w:pPr>
        <w:tabs>
          <w:tab w:val="right" w:pos="5040"/>
          <w:tab w:val="left" w:pos="5490"/>
        </w:tabs>
        <w:ind w:right="360"/>
        <w:rPr>
          <w:sz w:val="24"/>
          <w:szCs w:val="24"/>
        </w:rPr>
      </w:pPr>
      <w:r>
        <w:rPr>
          <w:sz w:val="24"/>
          <w:szCs w:val="24"/>
        </w:rPr>
        <w:t xml:space="preserve">One other </w:t>
      </w:r>
      <w:r w:rsidR="00DA14A9">
        <w:rPr>
          <w:sz w:val="24"/>
          <w:szCs w:val="24"/>
        </w:rPr>
        <w:t xml:space="preserve">campus </w:t>
      </w:r>
      <w:r w:rsidR="00DF27D0">
        <w:rPr>
          <w:sz w:val="24"/>
          <w:szCs w:val="24"/>
        </w:rPr>
        <w:t>employee was injured due to</w:t>
      </w:r>
      <w:r>
        <w:rPr>
          <w:sz w:val="24"/>
          <w:szCs w:val="24"/>
        </w:rPr>
        <w:t xml:space="preserve"> a trip and fall; </w:t>
      </w:r>
      <w:r w:rsidR="00344344">
        <w:rPr>
          <w:sz w:val="24"/>
          <w:szCs w:val="24"/>
        </w:rPr>
        <w:t>this injury was also</w:t>
      </w:r>
      <w:r>
        <w:rPr>
          <w:sz w:val="24"/>
          <w:szCs w:val="24"/>
        </w:rPr>
        <w:t xml:space="preserve"> adequately</w:t>
      </w:r>
      <w:r w:rsidR="0016577B">
        <w:rPr>
          <w:sz w:val="24"/>
          <w:szCs w:val="24"/>
        </w:rPr>
        <w:t xml:space="preserve"> addressed by standard procedures</w:t>
      </w:r>
      <w:r>
        <w:rPr>
          <w:sz w:val="24"/>
          <w:szCs w:val="24"/>
        </w:rPr>
        <w:t>.</w:t>
      </w:r>
    </w:p>
    <w:p w14:paraId="58866E98" w14:textId="77777777" w:rsidR="00F82A87" w:rsidRDefault="00F82A87" w:rsidP="006206AA">
      <w:pPr>
        <w:tabs>
          <w:tab w:val="right" w:pos="5040"/>
          <w:tab w:val="left" w:pos="5490"/>
        </w:tabs>
        <w:ind w:right="360"/>
        <w:rPr>
          <w:sz w:val="24"/>
          <w:szCs w:val="24"/>
        </w:rPr>
      </w:pPr>
    </w:p>
    <w:p w14:paraId="384D9A0E" w14:textId="352B80FE" w:rsidR="00F82A87" w:rsidRDefault="00047521" w:rsidP="006206AA">
      <w:pPr>
        <w:tabs>
          <w:tab w:val="right" w:pos="5040"/>
          <w:tab w:val="left" w:pos="5490"/>
        </w:tabs>
        <w:ind w:right="360"/>
        <w:rPr>
          <w:sz w:val="24"/>
          <w:szCs w:val="24"/>
        </w:rPr>
      </w:pPr>
      <w:r>
        <w:rPr>
          <w:sz w:val="24"/>
          <w:szCs w:val="24"/>
        </w:rPr>
        <w:t>Regarding student injuries, two were during recreation</w:t>
      </w:r>
      <w:r w:rsidR="00007AF0">
        <w:rPr>
          <w:sz w:val="24"/>
          <w:szCs w:val="24"/>
        </w:rPr>
        <w:t>al athletics and two others</w:t>
      </w:r>
      <w:r>
        <w:rPr>
          <w:sz w:val="24"/>
          <w:szCs w:val="24"/>
        </w:rPr>
        <w:t xml:space="preserve"> during hiking on Santa Rosa </w:t>
      </w:r>
      <w:r w:rsidR="00007AF0">
        <w:rPr>
          <w:sz w:val="24"/>
          <w:szCs w:val="24"/>
        </w:rPr>
        <w:t>Island while affiliated with the</w:t>
      </w:r>
      <w:r w:rsidR="00DF27D0">
        <w:rPr>
          <w:sz w:val="24"/>
          <w:szCs w:val="24"/>
        </w:rPr>
        <w:t xml:space="preserve"> Research Station (SRIRS)</w:t>
      </w:r>
      <w:r>
        <w:rPr>
          <w:sz w:val="24"/>
          <w:szCs w:val="24"/>
        </w:rPr>
        <w:t>.  The EH&amp;S Director has scheduled a mandatory health and safet</w:t>
      </w:r>
      <w:r w:rsidR="00DF27D0">
        <w:rPr>
          <w:sz w:val="24"/>
          <w:szCs w:val="24"/>
        </w:rPr>
        <w:t xml:space="preserve">y evaluation of the SRIRS.  </w:t>
      </w:r>
    </w:p>
    <w:p w14:paraId="4571BD5F" w14:textId="77777777" w:rsidR="00344344" w:rsidRDefault="00344344" w:rsidP="006206AA">
      <w:pPr>
        <w:tabs>
          <w:tab w:val="right" w:pos="5040"/>
          <w:tab w:val="left" w:pos="5490"/>
        </w:tabs>
        <w:ind w:right="360"/>
        <w:rPr>
          <w:sz w:val="24"/>
          <w:szCs w:val="24"/>
        </w:rPr>
      </w:pPr>
    </w:p>
    <w:p w14:paraId="39049343" w14:textId="517B30AC" w:rsidR="006206AA" w:rsidRDefault="00344344" w:rsidP="006206AA">
      <w:pPr>
        <w:tabs>
          <w:tab w:val="right" w:pos="5040"/>
          <w:tab w:val="left" w:pos="5490"/>
        </w:tabs>
        <w:ind w:right="360"/>
        <w:rPr>
          <w:sz w:val="24"/>
          <w:szCs w:val="24"/>
        </w:rPr>
      </w:pPr>
      <w:r>
        <w:rPr>
          <w:sz w:val="24"/>
          <w:szCs w:val="24"/>
        </w:rPr>
        <w:t>In summary, n</w:t>
      </w:r>
      <w:r w:rsidR="006206AA">
        <w:rPr>
          <w:sz w:val="24"/>
          <w:szCs w:val="24"/>
        </w:rPr>
        <w:t>ormal processes for prevention and response to accidents and injuries are in place and functioning.  Trip and fall, strains and sprains continue</w:t>
      </w:r>
      <w:r>
        <w:rPr>
          <w:sz w:val="24"/>
          <w:szCs w:val="24"/>
        </w:rPr>
        <w:t xml:space="preserve"> to be common causes of injury, and Facilities Services continues to be the campus function wherein injuries are most likely to occur.</w:t>
      </w:r>
      <w:r w:rsidR="00147D38">
        <w:rPr>
          <w:sz w:val="24"/>
          <w:szCs w:val="24"/>
        </w:rPr>
        <w:t xml:space="preserve">  The Committee did not identify, at this time, any</w:t>
      </w:r>
      <w:r w:rsidR="003C0B03">
        <w:rPr>
          <w:sz w:val="24"/>
          <w:szCs w:val="24"/>
        </w:rPr>
        <w:t xml:space="preserve"> need for further action beyond</w:t>
      </w:r>
      <w:r w:rsidR="00147D38">
        <w:rPr>
          <w:sz w:val="24"/>
          <w:szCs w:val="24"/>
        </w:rPr>
        <w:t xml:space="preserve"> normal campus processes.</w:t>
      </w:r>
    </w:p>
    <w:p w14:paraId="0FA27A29" w14:textId="344CDE01" w:rsidR="00544826" w:rsidRDefault="00544826" w:rsidP="00C61E69">
      <w:pPr>
        <w:tabs>
          <w:tab w:val="left" w:pos="1520"/>
          <w:tab w:val="left" w:pos="7380"/>
        </w:tabs>
        <w:rPr>
          <w:sz w:val="24"/>
          <w:szCs w:val="24"/>
        </w:rPr>
      </w:pPr>
    </w:p>
    <w:p w14:paraId="366CA352" w14:textId="77777777" w:rsidR="00AD1E1F" w:rsidRPr="00544826" w:rsidRDefault="00AD1E1F" w:rsidP="00544826">
      <w:pPr>
        <w:tabs>
          <w:tab w:val="left" w:pos="720"/>
          <w:tab w:val="left" w:pos="7380"/>
        </w:tabs>
        <w:rPr>
          <w:sz w:val="24"/>
          <w:szCs w:val="24"/>
        </w:rPr>
      </w:pPr>
    </w:p>
    <w:p w14:paraId="2B939375" w14:textId="58FD64A4" w:rsidR="00C61E69" w:rsidRDefault="00D01CB5" w:rsidP="006206AA">
      <w:pPr>
        <w:tabs>
          <w:tab w:val="right" w:pos="5040"/>
          <w:tab w:val="left" w:pos="5490"/>
        </w:tabs>
        <w:ind w:right="360"/>
        <w:rPr>
          <w:sz w:val="24"/>
          <w:szCs w:val="24"/>
        </w:rPr>
      </w:pPr>
      <w:r>
        <w:rPr>
          <w:sz w:val="24"/>
          <w:szCs w:val="24"/>
        </w:rPr>
        <w:t>4</w:t>
      </w:r>
      <w:r w:rsidR="00132B0F">
        <w:rPr>
          <w:sz w:val="24"/>
          <w:szCs w:val="24"/>
        </w:rPr>
        <w:t xml:space="preserve">)  </w:t>
      </w:r>
      <w:r w:rsidR="00C61E69">
        <w:rPr>
          <w:sz w:val="24"/>
          <w:szCs w:val="24"/>
        </w:rPr>
        <w:t>Attendee discussion of campus activities and safety concerns</w:t>
      </w:r>
    </w:p>
    <w:p w14:paraId="578CC0F3" w14:textId="77777777" w:rsidR="00C61E69" w:rsidRDefault="00C61E69" w:rsidP="00C61E69">
      <w:pPr>
        <w:tabs>
          <w:tab w:val="left" w:pos="1520"/>
          <w:tab w:val="left" w:pos="7380"/>
        </w:tabs>
        <w:rPr>
          <w:sz w:val="24"/>
          <w:szCs w:val="24"/>
        </w:rPr>
      </w:pPr>
    </w:p>
    <w:p w14:paraId="22F7EF58" w14:textId="6053B441" w:rsidR="00C61E69" w:rsidRPr="008D62D3" w:rsidRDefault="00E27B21" w:rsidP="008D62D3">
      <w:pPr>
        <w:pStyle w:val="ListParagraph"/>
        <w:numPr>
          <w:ilvl w:val="0"/>
          <w:numId w:val="31"/>
        </w:numPr>
        <w:tabs>
          <w:tab w:val="left" w:pos="720"/>
          <w:tab w:val="left" w:pos="7380"/>
        </w:tabs>
        <w:rPr>
          <w:sz w:val="24"/>
          <w:szCs w:val="24"/>
        </w:rPr>
      </w:pPr>
      <w:r w:rsidRPr="008D62D3">
        <w:rPr>
          <w:sz w:val="24"/>
          <w:szCs w:val="24"/>
        </w:rPr>
        <w:t>Cart safety</w:t>
      </w:r>
    </w:p>
    <w:p w14:paraId="138303C5" w14:textId="7A1D8EA5" w:rsidR="0016577B" w:rsidRDefault="0016577B" w:rsidP="00C61E69">
      <w:pPr>
        <w:tabs>
          <w:tab w:val="left" w:pos="720"/>
          <w:tab w:val="left" w:pos="7380"/>
        </w:tabs>
        <w:rPr>
          <w:sz w:val="24"/>
          <w:szCs w:val="24"/>
        </w:rPr>
      </w:pPr>
      <w:r>
        <w:rPr>
          <w:sz w:val="24"/>
          <w:szCs w:val="24"/>
        </w:rPr>
        <w:t xml:space="preserve">There was a general concern expressed about cart safety and more particularly about students driving carts safely.  No particular recommendation was made but the Chair will follow up with the Committee when more is known about the ongoing OSHA </w:t>
      </w:r>
      <w:r w:rsidR="00147D38">
        <w:rPr>
          <w:sz w:val="24"/>
          <w:szCs w:val="24"/>
        </w:rPr>
        <w:t xml:space="preserve">cart injury </w:t>
      </w:r>
      <w:r>
        <w:rPr>
          <w:sz w:val="24"/>
          <w:szCs w:val="24"/>
        </w:rPr>
        <w:t>investigation.</w:t>
      </w:r>
    </w:p>
    <w:p w14:paraId="0718DFF0" w14:textId="77777777" w:rsidR="00E27B21" w:rsidRDefault="00E27B21" w:rsidP="00C61E69">
      <w:pPr>
        <w:tabs>
          <w:tab w:val="left" w:pos="720"/>
          <w:tab w:val="left" w:pos="7380"/>
        </w:tabs>
        <w:rPr>
          <w:sz w:val="24"/>
          <w:szCs w:val="24"/>
        </w:rPr>
      </w:pPr>
    </w:p>
    <w:p w14:paraId="743934CD" w14:textId="77777777" w:rsidR="00464092" w:rsidRDefault="00464092" w:rsidP="00C61E69">
      <w:pPr>
        <w:tabs>
          <w:tab w:val="left" w:pos="720"/>
          <w:tab w:val="left" w:pos="7380"/>
        </w:tabs>
        <w:rPr>
          <w:sz w:val="24"/>
          <w:szCs w:val="24"/>
        </w:rPr>
      </w:pPr>
    </w:p>
    <w:p w14:paraId="0637190E" w14:textId="6803B572" w:rsidR="00E27B21" w:rsidRPr="008D62D3" w:rsidRDefault="0016577B" w:rsidP="008D62D3">
      <w:pPr>
        <w:pStyle w:val="ListParagraph"/>
        <w:numPr>
          <w:ilvl w:val="0"/>
          <w:numId w:val="30"/>
        </w:numPr>
        <w:tabs>
          <w:tab w:val="left" w:pos="720"/>
          <w:tab w:val="left" w:pos="7380"/>
        </w:tabs>
        <w:rPr>
          <w:sz w:val="24"/>
          <w:szCs w:val="24"/>
        </w:rPr>
      </w:pPr>
      <w:r w:rsidRPr="008D62D3">
        <w:rPr>
          <w:sz w:val="24"/>
          <w:szCs w:val="24"/>
        </w:rPr>
        <w:lastRenderedPageBreak/>
        <w:t>Art program kiln area</w:t>
      </w:r>
    </w:p>
    <w:p w14:paraId="77D688A5" w14:textId="738543B9" w:rsidR="0016577B" w:rsidRDefault="0016577B" w:rsidP="00C61E69">
      <w:pPr>
        <w:tabs>
          <w:tab w:val="left" w:pos="720"/>
          <w:tab w:val="left" w:pos="7380"/>
        </w:tabs>
        <w:rPr>
          <w:sz w:val="24"/>
          <w:szCs w:val="24"/>
        </w:rPr>
      </w:pPr>
      <w:r>
        <w:rPr>
          <w:sz w:val="24"/>
          <w:szCs w:val="24"/>
        </w:rPr>
        <w:t xml:space="preserve">There was a suggestion to increase the working space around the outdoor kilns.  This will be brought to the attention of the Art chair in the context of ongoing general discussions </w:t>
      </w:r>
      <w:r w:rsidR="003A6F92">
        <w:rPr>
          <w:sz w:val="24"/>
          <w:szCs w:val="24"/>
        </w:rPr>
        <w:t xml:space="preserve">between EH&amp;S and Art </w:t>
      </w:r>
      <w:r>
        <w:rPr>
          <w:sz w:val="24"/>
          <w:szCs w:val="24"/>
        </w:rPr>
        <w:t>regarding improvements in Art studio safety.</w:t>
      </w:r>
    </w:p>
    <w:p w14:paraId="0AC8CFBB" w14:textId="77777777" w:rsidR="00E27B21" w:rsidRDefault="00E27B21" w:rsidP="00C61E69">
      <w:pPr>
        <w:tabs>
          <w:tab w:val="left" w:pos="720"/>
          <w:tab w:val="left" w:pos="7380"/>
        </w:tabs>
        <w:rPr>
          <w:sz w:val="24"/>
          <w:szCs w:val="24"/>
        </w:rPr>
      </w:pPr>
    </w:p>
    <w:p w14:paraId="310E84F6" w14:textId="5D2A45CD" w:rsidR="00E27B21" w:rsidRPr="008D62D3" w:rsidRDefault="00E27B21" w:rsidP="008D62D3">
      <w:pPr>
        <w:pStyle w:val="ListParagraph"/>
        <w:numPr>
          <w:ilvl w:val="0"/>
          <w:numId w:val="29"/>
        </w:numPr>
        <w:tabs>
          <w:tab w:val="left" w:pos="720"/>
          <w:tab w:val="left" w:pos="7380"/>
        </w:tabs>
        <w:rPr>
          <w:sz w:val="24"/>
          <w:szCs w:val="24"/>
        </w:rPr>
      </w:pPr>
      <w:r w:rsidRPr="008D62D3">
        <w:rPr>
          <w:sz w:val="24"/>
          <w:szCs w:val="24"/>
        </w:rPr>
        <w:t>Biotech</w:t>
      </w:r>
      <w:r w:rsidR="00DB0D14">
        <w:rPr>
          <w:sz w:val="24"/>
          <w:szCs w:val="24"/>
        </w:rPr>
        <w:t xml:space="preserve"> student</w:t>
      </w:r>
      <w:r w:rsidRPr="008D62D3">
        <w:rPr>
          <w:sz w:val="24"/>
          <w:szCs w:val="24"/>
        </w:rPr>
        <w:t xml:space="preserve"> access to</w:t>
      </w:r>
      <w:r w:rsidR="00853C68">
        <w:rPr>
          <w:sz w:val="24"/>
          <w:szCs w:val="24"/>
        </w:rPr>
        <w:t xml:space="preserve"> on-line</w:t>
      </w:r>
      <w:r w:rsidR="0016577B" w:rsidRPr="008D62D3">
        <w:rPr>
          <w:sz w:val="24"/>
          <w:szCs w:val="24"/>
        </w:rPr>
        <w:t xml:space="preserve"> lab safety training</w:t>
      </w:r>
    </w:p>
    <w:p w14:paraId="6F267D0D" w14:textId="15002AA4" w:rsidR="0016577B" w:rsidRDefault="0016577B" w:rsidP="00C61E69">
      <w:pPr>
        <w:tabs>
          <w:tab w:val="left" w:pos="720"/>
          <w:tab w:val="left" w:pos="7380"/>
        </w:tabs>
        <w:rPr>
          <w:sz w:val="24"/>
          <w:szCs w:val="24"/>
        </w:rPr>
      </w:pPr>
      <w:r>
        <w:rPr>
          <w:sz w:val="24"/>
          <w:szCs w:val="24"/>
        </w:rPr>
        <w:t xml:space="preserve">Many laboratory students in Extended Education work independently, and as a result need </w:t>
      </w:r>
      <w:r w:rsidR="003A6F92">
        <w:rPr>
          <w:sz w:val="24"/>
          <w:szCs w:val="24"/>
        </w:rPr>
        <w:t xml:space="preserve">lab safety </w:t>
      </w:r>
      <w:r w:rsidR="00853C68">
        <w:rPr>
          <w:sz w:val="24"/>
          <w:szCs w:val="24"/>
        </w:rPr>
        <w:t>training equivalent to</w:t>
      </w:r>
      <w:r>
        <w:rPr>
          <w:sz w:val="24"/>
          <w:szCs w:val="24"/>
        </w:rPr>
        <w:t xml:space="preserve"> </w:t>
      </w:r>
      <w:r w:rsidR="00853C68">
        <w:rPr>
          <w:sz w:val="24"/>
          <w:szCs w:val="24"/>
        </w:rPr>
        <w:t>the on-line training EH&amp;S has provided</w:t>
      </w:r>
      <w:r>
        <w:rPr>
          <w:sz w:val="24"/>
          <w:szCs w:val="24"/>
        </w:rPr>
        <w:t xml:space="preserve"> for student independent</w:t>
      </w:r>
      <w:r w:rsidR="00326EFE">
        <w:rPr>
          <w:sz w:val="24"/>
          <w:szCs w:val="24"/>
        </w:rPr>
        <w:t xml:space="preserve"> laboratory</w:t>
      </w:r>
      <w:r>
        <w:rPr>
          <w:sz w:val="24"/>
          <w:szCs w:val="24"/>
        </w:rPr>
        <w:t xml:space="preserve"> researchers enrolled in regular University coursework (494).</w:t>
      </w:r>
      <w:r w:rsidR="0096125A">
        <w:rPr>
          <w:sz w:val="24"/>
          <w:szCs w:val="24"/>
        </w:rPr>
        <w:t xml:space="preserve">  EH&amp;S, </w:t>
      </w:r>
      <w:r w:rsidR="003A6F92">
        <w:rPr>
          <w:sz w:val="24"/>
          <w:szCs w:val="24"/>
        </w:rPr>
        <w:t>working with Extended Education</w:t>
      </w:r>
      <w:r w:rsidR="0096125A">
        <w:rPr>
          <w:sz w:val="24"/>
          <w:szCs w:val="24"/>
        </w:rPr>
        <w:t>, has made this training available to this student population.</w:t>
      </w:r>
    </w:p>
    <w:p w14:paraId="150F9328" w14:textId="77777777" w:rsidR="00E27B21" w:rsidRDefault="00E27B21" w:rsidP="00C61E69">
      <w:pPr>
        <w:tabs>
          <w:tab w:val="left" w:pos="720"/>
          <w:tab w:val="left" w:pos="7380"/>
        </w:tabs>
        <w:rPr>
          <w:sz w:val="24"/>
          <w:szCs w:val="24"/>
        </w:rPr>
      </w:pPr>
    </w:p>
    <w:p w14:paraId="6FC85395" w14:textId="67DA63F7" w:rsidR="00E27B21" w:rsidRPr="008D62D3" w:rsidRDefault="003A6F92" w:rsidP="008D62D3">
      <w:pPr>
        <w:pStyle w:val="ListParagraph"/>
        <w:numPr>
          <w:ilvl w:val="0"/>
          <w:numId w:val="28"/>
        </w:numPr>
        <w:tabs>
          <w:tab w:val="left" w:pos="720"/>
          <w:tab w:val="left" w:pos="7380"/>
        </w:tabs>
        <w:rPr>
          <w:sz w:val="24"/>
          <w:szCs w:val="24"/>
        </w:rPr>
      </w:pPr>
      <w:r w:rsidRPr="008D62D3">
        <w:rPr>
          <w:sz w:val="24"/>
          <w:szCs w:val="24"/>
        </w:rPr>
        <w:t>Biosafety</w:t>
      </w:r>
    </w:p>
    <w:p w14:paraId="138D376A" w14:textId="53C7B11F" w:rsidR="00C61E69" w:rsidRDefault="0098017D" w:rsidP="00132B0F">
      <w:pPr>
        <w:tabs>
          <w:tab w:val="right" w:pos="5040"/>
          <w:tab w:val="left" w:pos="5490"/>
        </w:tabs>
        <w:ind w:right="360"/>
        <w:rPr>
          <w:sz w:val="24"/>
          <w:szCs w:val="24"/>
        </w:rPr>
      </w:pPr>
      <w:r>
        <w:rPr>
          <w:sz w:val="24"/>
          <w:szCs w:val="24"/>
        </w:rPr>
        <w:t>Extended Education expressed concern about</w:t>
      </w:r>
      <w:r w:rsidR="003A6F92">
        <w:rPr>
          <w:sz w:val="24"/>
          <w:szCs w:val="24"/>
        </w:rPr>
        <w:t xml:space="preserve"> using Biosafety Level II materials and </w:t>
      </w:r>
      <w:r>
        <w:rPr>
          <w:sz w:val="24"/>
          <w:szCs w:val="24"/>
        </w:rPr>
        <w:t xml:space="preserve">noted that </w:t>
      </w:r>
      <w:r w:rsidR="003A6F92">
        <w:rPr>
          <w:sz w:val="24"/>
          <w:szCs w:val="24"/>
        </w:rPr>
        <w:t xml:space="preserve">additional activities with biohazards are institutionally limited because the University does not have the </w:t>
      </w:r>
      <w:r w:rsidR="00CD0D87">
        <w:rPr>
          <w:sz w:val="24"/>
          <w:szCs w:val="24"/>
        </w:rPr>
        <w:t>capability</w:t>
      </w:r>
      <w:r w:rsidR="003A6F92">
        <w:rPr>
          <w:sz w:val="24"/>
          <w:szCs w:val="24"/>
        </w:rPr>
        <w:t xml:space="preserve"> and structure (most importantly a functional Biosafety Committee) </w:t>
      </w:r>
      <w:r w:rsidR="00CD0D87">
        <w:rPr>
          <w:sz w:val="24"/>
          <w:szCs w:val="24"/>
        </w:rPr>
        <w:t xml:space="preserve">to </w:t>
      </w:r>
      <w:r w:rsidR="0096125A">
        <w:rPr>
          <w:sz w:val="24"/>
          <w:szCs w:val="24"/>
        </w:rPr>
        <w:t xml:space="preserve">purchase or </w:t>
      </w:r>
      <w:r w:rsidR="00CD0D87">
        <w:rPr>
          <w:sz w:val="24"/>
          <w:szCs w:val="24"/>
        </w:rPr>
        <w:t>manage these materials</w:t>
      </w:r>
      <w:r w:rsidR="0096125A">
        <w:rPr>
          <w:sz w:val="24"/>
          <w:szCs w:val="24"/>
        </w:rPr>
        <w:t>.  Our Biology program</w:t>
      </w:r>
      <w:r w:rsidR="00DB0D14">
        <w:rPr>
          <w:sz w:val="24"/>
          <w:szCs w:val="24"/>
        </w:rPr>
        <w:t xml:space="preserve"> also face</w:t>
      </w:r>
      <w:r w:rsidR="0096125A">
        <w:rPr>
          <w:sz w:val="24"/>
          <w:szCs w:val="24"/>
        </w:rPr>
        <w:t>s</w:t>
      </w:r>
      <w:bookmarkStart w:id="0" w:name="_GoBack"/>
      <w:bookmarkEnd w:id="0"/>
      <w:r w:rsidR="003A6F92">
        <w:rPr>
          <w:sz w:val="24"/>
          <w:szCs w:val="24"/>
        </w:rPr>
        <w:t xml:space="preserve"> this constraint.  </w:t>
      </w:r>
      <w:r w:rsidR="0096125A">
        <w:rPr>
          <w:sz w:val="24"/>
          <w:szCs w:val="24"/>
        </w:rPr>
        <w:t>Effective biosafety programs are driven by the authority of Academic Affairs and although EH&amp;S has completed much of the background work to develop this program the University, as yet, has not made the program functional.  The EH&amp;S Director</w:t>
      </w:r>
      <w:r w:rsidR="003A6F92">
        <w:rPr>
          <w:sz w:val="24"/>
          <w:szCs w:val="24"/>
        </w:rPr>
        <w:t xml:space="preserve"> will contact the Dean of Arts and Sciences and the Senior Research Of</w:t>
      </w:r>
      <w:r>
        <w:rPr>
          <w:sz w:val="24"/>
          <w:szCs w:val="24"/>
        </w:rPr>
        <w:t>ficer to discuss this issue</w:t>
      </w:r>
      <w:r w:rsidR="003A6F92">
        <w:rPr>
          <w:sz w:val="24"/>
          <w:szCs w:val="24"/>
        </w:rPr>
        <w:t>.</w:t>
      </w:r>
    </w:p>
    <w:p w14:paraId="2F7CB5FD" w14:textId="77777777" w:rsidR="00132B0F" w:rsidRDefault="00132B0F" w:rsidP="00132B0F">
      <w:pPr>
        <w:tabs>
          <w:tab w:val="right" w:pos="5040"/>
          <w:tab w:val="left" w:pos="5490"/>
        </w:tabs>
        <w:ind w:right="360"/>
        <w:rPr>
          <w:sz w:val="24"/>
          <w:szCs w:val="24"/>
        </w:rPr>
      </w:pPr>
    </w:p>
    <w:p w14:paraId="68F83579" w14:textId="12D6A8B9" w:rsidR="0068442C" w:rsidRDefault="00D01CB5" w:rsidP="00A63474">
      <w:pPr>
        <w:tabs>
          <w:tab w:val="left" w:pos="1520"/>
          <w:tab w:val="left" w:pos="7380"/>
        </w:tabs>
        <w:rPr>
          <w:sz w:val="24"/>
          <w:szCs w:val="24"/>
        </w:rPr>
      </w:pPr>
      <w:r>
        <w:rPr>
          <w:sz w:val="24"/>
          <w:szCs w:val="24"/>
        </w:rPr>
        <w:t>5</w:t>
      </w:r>
      <w:r w:rsidR="005F74A7">
        <w:rPr>
          <w:sz w:val="24"/>
          <w:szCs w:val="24"/>
        </w:rPr>
        <w:t xml:space="preserve">)  </w:t>
      </w:r>
      <w:r w:rsidR="0068442C">
        <w:rPr>
          <w:sz w:val="24"/>
          <w:szCs w:val="24"/>
        </w:rPr>
        <w:t>Introduction of a University</w:t>
      </w:r>
      <w:r w:rsidR="00CD0D87">
        <w:rPr>
          <w:sz w:val="24"/>
          <w:szCs w:val="24"/>
        </w:rPr>
        <w:t>-</w:t>
      </w:r>
      <w:r w:rsidR="00D90C9E">
        <w:rPr>
          <w:sz w:val="24"/>
          <w:szCs w:val="24"/>
        </w:rPr>
        <w:t>wide chemical inventory system</w:t>
      </w:r>
    </w:p>
    <w:p w14:paraId="1528409F" w14:textId="77777777" w:rsidR="0068442C" w:rsidRDefault="0068442C" w:rsidP="00A63474">
      <w:pPr>
        <w:tabs>
          <w:tab w:val="left" w:pos="1520"/>
          <w:tab w:val="left" w:pos="7380"/>
        </w:tabs>
        <w:rPr>
          <w:sz w:val="24"/>
          <w:szCs w:val="24"/>
        </w:rPr>
      </w:pPr>
    </w:p>
    <w:p w14:paraId="29833C12" w14:textId="72ECB2FB" w:rsidR="005F74A7" w:rsidRDefault="00425478" w:rsidP="00A63474">
      <w:pPr>
        <w:tabs>
          <w:tab w:val="left" w:pos="1520"/>
          <w:tab w:val="left" w:pos="7380"/>
        </w:tabs>
        <w:rPr>
          <w:sz w:val="24"/>
          <w:szCs w:val="24"/>
        </w:rPr>
      </w:pPr>
      <w:r>
        <w:rPr>
          <w:sz w:val="24"/>
          <w:szCs w:val="24"/>
        </w:rPr>
        <w:t xml:space="preserve">EH&amp;S in cooperation with Academic Affairs has introduced a campus-wide bar-code based chemical inventory system.  The system allows the University immediate access to detailed information regarding </w:t>
      </w:r>
      <w:r w:rsidR="00DD01CF">
        <w:rPr>
          <w:sz w:val="24"/>
          <w:szCs w:val="24"/>
        </w:rPr>
        <w:t>our many</w:t>
      </w:r>
      <w:r w:rsidR="00CD0D87">
        <w:rPr>
          <w:sz w:val="24"/>
          <w:szCs w:val="24"/>
        </w:rPr>
        <w:t xml:space="preserve"> uses of hazardous materials.  Efficient p</w:t>
      </w:r>
      <w:r w:rsidR="00DD01CF">
        <w:rPr>
          <w:sz w:val="24"/>
          <w:szCs w:val="24"/>
        </w:rPr>
        <w:t>eriodic inventory is</w:t>
      </w:r>
      <w:r w:rsidR="00CD0D87">
        <w:rPr>
          <w:sz w:val="24"/>
          <w:szCs w:val="24"/>
        </w:rPr>
        <w:t xml:space="preserve"> now possible using bar-code sca</w:t>
      </w:r>
      <w:r w:rsidR="00DD01CF">
        <w:rPr>
          <w:sz w:val="24"/>
          <w:szCs w:val="24"/>
        </w:rPr>
        <w:t xml:space="preserve">nners.  This system is sustainable and can be efficiently scaled for University activities into the </w:t>
      </w:r>
      <w:r w:rsidR="00D61495">
        <w:rPr>
          <w:sz w:val="24"/>
          <w:szCs w:val="24"/>
        </w:rPr>
        <w:t>foreseeable</w:t>
      </w:r>
      <w:r w:rsidR="00DD01CF">
        <w:rPr>
          <w:sz w:val="24"/>
          <w:szCs w:val="24"/>
        </w:rPr>
        <w:t xml:space="preserve"> future.</w:t>
      </w:r>
      <w:r w:rsidR="00CD0D87">
        <w:rPr>
          <w:sz w:val="24"/>
          <w:szCs w:val="24"/>
        </w:rPr>
        <w:t xml:space="preserve">  Biology, C</w:t>
      </w:r>
      <w:r w:rsidR="0068442C">
        <w:rPr>
          <w:sz w:val="24"/>
          <w:szCs w:val="24"/>
        </w:rPr>
        <w:t>hemistry and Art programs have begun using the system.</w:t>
      </w:r>
    </w:p>
    <w:p w14:paraId="4C8D8080" w14:textId="77777777" w:rsidR="00C01373" w:rsidRDefault="00C01373" w:rsidP="00A63474">
      <w:pPr>
        <w:tabs>
          <w:tab w:val="left" w:pos="1520"/>
          <w:tab w:val="left" w:pos="7380"/>
        </w:tabs>
        <w:rPr>
          <w:sz w:val="24"/>
          <w:szCs w:val="24"/>
        </w:rPr>
      </w:pPr>
    </w:p>
    <w:p w14:paraId="6B87985F" w14:textId="240D3E58" w:rsidR="00C01373" w:rsidRDefault="00D01CB5" w:rsidP="00A63474">
      <w:pPr>
        <w:tabs>
          <w:tab w:val="left" w:pos="1520"/>
          <w:tab w:val="left" w:pos="7380"/>
        </w:tabs>
        <w:rPr>
          <w:sz w:val="24"/>
          <w:szCs w:val="24"/>
        </w:rPr>
      </w:pPr>
      <w:r>
        <w:rPr>
          <w:sz w:val="24"/>
          <w:szCs w:val="24"/>
        </w:rPr>
        <w:t>6</w:t>
      </w:r>
      <w:r w:rsidR="00C01373">
        <w:rPr>
          <w:sz w:val="24"/>
          <w:szCs w:val="24"/>
        </w:rPr>
        <w:t>)  OSHA investigation</w:t>
      </w:r>
    </w:p>
    <w:p w14:paraId="49F4BA34" w14:textId="77777777" w:rsidR="00F5391E" w:rsidRDefault="00F5391E">
      <w:pPr>
        <w:tabs>
          <w:tab w:val="left" w:pos="440"/>
          <w:tab w:val="left" w:pos="4500"/>
        </w:tabs>
        <w:rPr>
          <w:sz w:val="24"/>
          <w:szCs w:val="24"/>
        </w:rPr>
      </w:pPr>
    </w:p>
    <w:p w14:paraId="2268DB31" w14:textId="2B2755EE" w:rsidR="00EA26DD" w:rsidRDefault="00D01CB5">
      <w:pPr>
        <w:tabs>
          <w:tab w:val="left" w:pos="440"/>
          <w:tab w:val="left" w:pos="4500"/>
        </w:tabs>
        <w:rPr>
          <w:sz w:val="24"/>
          <w:szCs w:val="24"/>
        </w:rPr>
      </w:pPr>
      <w:r>
        <w:rPr>
          <w:sz w:val="24"/>
          <w:szCs w:val="24"/>
        </w:rPr>
        <w:t>OSHA is investigatin</w:t>
      </w:r>
      <w:r w:rsidR="00400A0B">
        <w:rPr>
          <w:sz w:val="24"/>
          <w:szCs w:val="24"/>
        </w:rPr>
        <w:t>g a cart related injury to a student employee.  When this</w:t>
      </w:r>
      <w:r w:rsidR="00EA26DD">
        <w:rPr>
          <w:sz w:val="24"/>
          <w:szCs w:val="24"/>
        </w:rPr>
        <w:t xml:space="preserve"> OSHA </w:t>
      </w:r>
      <w:r w:rsidR="000243BD">
        <w:rPr>
          <w:sz w:val="24"/>
          <w:szCs w:val="24"/>
        </w:rPr>
        <w:t xml:space="preserve">investigation and enforcement </w:t>
      </w:r>
      <w:r w:rsidR="00EA26DD">
        <w:rPr>
          <w:sz w:val="24"/>
          <w:szCs w:val="24"/>
        </w:rPr>
        <w:t xml:space="preserve">process is complete the Chair will inform the Committee regarding the results of the investigation and </w:t>
      </w:r>
      <w:r w:rsidR="00645C3C">
        <w:rPr>
          <w:sz w:val="24"/>
          <w:szCs w:val="24"/>
        </w:rPr>
        <w:t xml:space="preserve">any </w:t>
      </w:r>
      <w:r w:rsidR="00EA26DD">
        <w:rPr>
          <w:sz w:val="24"/>
          <w:szCs w:val="24"/>
        </w:rPr>
        <w:t xml:space="preserve">resultant campus actions </w:t>
      </w:r>
      <w:r w:rsidR="00400A0B">
        <w:rPr>
          <w:sz w:val="24"/>
          <w:szCs w:val="24"/>
        </w:rPr>
        <w:t xml:space="preserve">necessary </w:t>
      </w:r>
      <w:r w:rsidR="00EA26DD">
        <w:rPr>
          <w:sz w:val="24"/>
          <w:szCs w:val="24"/>
        </w:rPr>
        <w:t xml:space="preserve">to </w:t>
      </w:r>
      <w:r w:rsidR="00645C3C">
        <w:rPr>
          <w:sz w:val="24"/>
          <w:szCs w:val="24"/>
        </w:rPr>
        <w:t>help ensure the health and safety of our community.</w:t>
      </w:r>
    </w:p>
    <w:p w14:paraId="30E208FE" w14:textId="77777777" w:rsidR="00645C3C" w:rsidRDefault="00645C3C">
      <w:pPr>
        <w:tabs>
          <w:tab w:val="left" w:pos="440"/>
          <w:tab w:val="left" w:pos="4500"/>
        </w:tabs>
        <w:rPr>
          <w:sz w:val="24"/>
          <w:szCs w:val="24"/>
        </w:rPr>
      </w:pPr>
    </w:p>
    <w:p w14:paraId="2BAD9CD3" w14:textId="77777777" w:rsidR="00EA26DD" w:rsidRPr="00C00763" w:rsidRDefault="00EA26DD">
      <w:pPr>
        <w:tabs>
          <w:tab w:val="left" w:pos="440"/>
          <w:tab w:val="left" w:pos="4500"/>
        </w:tabs>
        <w:rPr>
          <w:sz w:val="24"/>
          <w:szCs w:val="24"/>
        </w:rPr>
      </w:pPr>
    </w:p>
    <w:p w14:paraId="4F20A1A5" w14:textId="0DD8B037" w:rsidR="001F39A7" w:rsidRPr="00A7160C" w:rsidRDefault="0065105C" w:rsidP="001F39A7">
      <w:pPr>
        <w:tabs>
          <w:tab w:val="left" w:pos="440"/>
          <w:tab w:val="left" w:pos="4500"/>
        </w:tabs>
        <w:rPr>
          <w:i/>
          <w:sz w:val="24"/>
          <w:szCs w:val="24"/>
        </w:rPr>
      </w:pPr>
      <w:r w:rsidRPr="00C00763">
        <w:rPr>
          <w:sz w:val="24"/>
          <w:szCs w:val="24"/>
        </w:rPr>
        <w:t>dist:</w:t>
      </w:r>
      <w:r w:rsidR="00F5391E">
        <w:rPr>
          <w:sz w:val="24"/>
          <w:szCs w:val="24"/>
        </w:rPr>
        <w:t xml:space="preserve">  </w:t>
      </w:r>
      <w:r w:rsidR="00F42F7C">
        <w:rPr>
          <w:i/>
          <w:sz w:val="24"/>
          <w:szCs w:val="24"/>
        </w:rPr>
        <w:t>W</w:t>
      </w:r>
      <w:r w:rsidR="001F39A7" w:rsidRPr="00A7160C">
        <w:rPr>
          <w:i/>
          <w:sz w:val="24"/>
          <w:szCs w:val="24"/>
        </w:rPr>
        <w:t>ebsite</w:t>
      </w:r>
    </w:p>
    <w:p w14:paraId="270AB8C7" w14:textId="650438F6" w:rsidR="0065105C" w:rsidRDefault="001F39A7">
      <w:pPr>
        <w:tabs>
          <w:tab w:val="left" w:pos="440"/>
          <w:tab w:val="left" w:pos="4500"/>
        </w:tabs>
        <w:rPr>
          <w:sz w:val="24"/>
          <w:szCs w:val="24"/>
        </w:rPr>
      </w:pPr>
      <w:r>
        <w:rPr>
          <w:sz w:val="24"/>
          <w:szCs w:val="24"/>
        </w:rPr>
        <w:tab/>
        <w:t xml:space="preserve">  </w:t>
      </w:r>
      <w:r w:rsidR="0065105C" w:rsidRPr="00C00763">
        <w:rPr>
          <w:sz w:val="24"/>
          <w:szCs w:val="24"/>
        </w:rPr>
        <w:t>Safety Committee</w:t>
      </w:r>
    </w:p>
    <w:p w14:paraId="615F7166" w14:textId="77777777" w:rsidR="00F2758F" w:rsidRPr="00C00763" w:rsidRDefault="00F2758F">
      <w:pPr>
        <w:tabs>
          <w:tab w:val="left" w:pos="440"/>
          <w:tab w:val="left" w:pos="4500"/>
        </w:tabs>
        <w:rPr>
          <w:sz w:val="24"/>
          <w:szCs w:val="24"/>
        </w:rPr>
      </w:pPr>
    </w:p>
    <w:p w14:paraId="258E3E5B" w14:textId="77777777" w:rsidR="0065105C" w:rsidRDefault="00F17439">
      <w:pPr>
        <w:tabs>
          <w:tab w:val="left" w:pos="440"/>
          <w:tab w:val="left" w:pos="4500"/>
        </w:tabs>
        <w:rPr>
          <w:sz w:val="24"/>
          <w:szCs w:val="24"/>
        </w:rPr>
      </w:pPr>
      <w:r w:rsidRPr="00C00763">
        <w:rPr>
          <w:sz w:val="24"/>
          <w:szCs w:val="24"/>
        </w:rPr>
        <w:t>cc:</w:t>
      </w:r>
      <w:r w:rsidRPr="00C00763">
        <w:rPr>
          <w:sz w:val="24"/>
          <w:szCs w:val="24"/>
        </w:rPr>
        <w:tab/>
      </w:r>
    </w:p>
    <w:p w14:paraId="5CFAFCE7" w14:textId="37CE9B24" w:rsidR="00E34730" w:rsidRDefault="00600DC4">
      <w:pPr>
        <w:tabs>
          <w:tab w:val="left" w:pos="440"/>
          <w:tab w:val="left" w:pos="4500"/>
        </w:tabs>
        <w:rPr>
          <w:sz w:val="24"/>
          <w:szCs w:val="24"/>
        </w:rPr>
      </w:pPr>
      <w:r>
        <w:rPr>
          <w:sz w:val="24"/>
          <w:szCs w:val="24"/>
        </w:rPr>
        <w:tab/>
      </w:r>
      <w:r w:rsidR="00A04CC9">
        <w:rPr>
          <w:sz w:val="24"/>
          <w:szCs w:val="24"/>
        </w:rPr>
        <w:t>Simone Aloisio, Chemistry</w:t>
      </w:r>
    </w:p>
    <w:p w14:paraId="23C50D93" w14:textId="77777777" w:rsidR="008D4360" w:rsidRDefault="00E34730">
      <w:pPr>
        <w:tabs>
          <w:tab w:val="left" w:pos="440"/>
          <w:tab w:val="left" w:pos="4500"/>
        </w:tabs>
        <w:rPr>
          <w:sz w:val="24"/>
          <w:szCs w:val="24"/>
        </w:rPr>
      </w:pPr>
      <w:r>
        <w:rPr>
          <w:sz w:val="24"/>
          <w:szCs w:val="24"/>
        </w:rPr>
        <w:tab/>
      </w:r>
      <w:r w:rsidR="008D4360">
        <w:rPr>
          <w:sz w:val="24"/>
          <w:szCs w:val="24"/>
        </w:rPr>
        <w:t>Gary Berg, Extended Education</w:t>
      </w:r>
    </w:p>
    <w:p w14:paraId="6F270C6A" w14:textId="49C2745E" w:rsidR="00421658" w:rsidRDefault="00421658">
      <w:pPr>
        <w:tabs>
          <w:tab w:val="left" w:pos="440"/>
          <w:tab w:val="left" w:pos="4500"/>
        </w:tabs>
        <w:rPr>
          <w:sz w:val="24"/>
          <w:szCs w:val="24"/>
        </w:rPr>
      </w:pPr>
      <w:r>
        <w:rPr>
          <w:sz w:val="24"/>
          <w:szCs w:val="24"/>
        </w:rPr>
        <w:tab/>
        <w:t>Michael Berman, Technology and Communication</w:t>
      </w:r>
    </w:p>
    <w:p w14:paraId="6510E9DE" w14:textId="1E502366" w:rsidR="0064105D" w:rsidRDefault="0064105D">
      <w:pPr>
        <w:tabs>
          <w:tab w:val="left" w:pos="440"/>
          <w:tab w:val="left" w:pos="4500"/>
        </w:tabs>
        <w:rPr>
          <w:sz w:val="24"/>
          <w:szCs w:val="24"/>
        </w:rPr>
      </w:pPr>
      <w:r>
        <w:rPr>
          <w:sz w:val="24"/>
          <w:szCs w:val="24"/>
        </w:rPr>
        <w:tab/>
      </w:r>
      <w:r w:rsidR="009C1596">
        <w:rPr>
          <w:sz w:val="24"/>
          <w:szCs w:val="24"/>
        </w:rPr>
        <w:t>Wes Cooper</w:t>
      </w:r>
      <w:r>
        <w:rPr>
          <w:sz w:val="24"/>
          <w:szCs w:val="24"/>
        </w:rPr>
        <w:t xml:space="preserve">, </w:t>
      </w:r>
      <w:r w:rsidR="00912C0B">
        <w:rPr>
          <w:sz w:val="24"/>
          <w:szCs w:val="24"/>
        </w:rPr>
        <w:t>Facilities Services</w:t>
      </w:r>
    </w:p>
    <w:p w14:paraId="54E8E8F3" w14:textId="5F4DFCF3" w:rsidR="0027254E" w:rsidRDefault="00A04CC9">
      <w:pPr>
        <w:tabs>
          <w:tab w:val="left" w:pos="440"/>
          <w:tab w:val="left" w:pos="4500"/>
        </w:tabs>
        <w:rPr>
          <w:sz w:val="24"/>
          <w:szCs w:val="24"/>
        </w:rPr>
      </w:pPr>
      <w:r>
        <w:rPr>
          <w:sz w:val="24"/>
          <w:szCs w:val="24"/>
        </w:rPr>
        <w:tab/>
        <w:t>Amy Denton, Biology</w:t>
      </w:r>
    </w:p>
    <w:p w14:paraId="036ACC7C" w14:textId="5736A83F" w:rsidR="009C1596" w:rsidRDefault="009C1596">
      <w:pPr>
        <w:tabs>
          <w:tab w:val="left" w:pos="440"/>
          <w:tab w:val="left" w:pos="4500"/>
        </w:tabs>
        <w:rPr>
          <w:sz w:val="24"/>
          <w:szCs w:val="24"/>
        </w:rPr>
      </w:pPr>
      <w:r>
        <w:rPr>
          <w:sz w:val="24"/>
          <w:szCs w:val="24"/>
        </w:rPr>
        <w:tab/>
        <w:t>John Gormley, Facilities Services</w:t>
      </w:r>
    </w:p>
    <w:p w14:paraId="2C56F625" w14:textId="64AF765F" w:rsidR="0094542B" w:rsidRDefault="00977B84">
      <w:pPr>
        <w:tabs>
          <w:tab w:val="left" w:pos="440"/>
          <w:tab w:val="left" w:pos="4500"/>
        </w:tabs>
        <w:rPr>
          <w:sz w:val="24"/>
          <w:szCs w:val="24"/>
        </w:rPr>
      </w:pPr>
      <w:r>
        <w:rPr>
          <w:sz w:val="24"/>
          <w:szCs w:val="24"/>
        </w:rPr>
        <w:lastRenderedPageBreak/>
        <w:tab/>
        <w:t>Ivona Grzegorozyk, Applied Physics</w:t>
      </w:r>
    </w:p>
    <w:p w14:paraId="063DA36C" w14:textId="77777777" w:rsidR="000153F9" w:rsidRDefault="000153F9">
      <w:pPr>
        <w:tabs>
          <w:tab w:val="left" w:pos="440"/>
          <w:tab w:val="left" w:pos="4500"/>
        </w:tabs>
        <w:rPr>
          <w:sz w:val="24"/>
          <w:szCs w:val="24"/>
        </w:rPr>
      </w:pPr>
      <w:r>
        <w:rPr>
          <w:sz w:val="24"/>
          <w:szCs w:val="24"/>
        </w:rPr>
        <w:tab/>
        <w:t>Elizabeth Hartung, Academic Affairs</w:t>
      </w:r>
    </w:p>
    <w:p w14:paraId="44865A6D" w14:textId="21A8E4B4" w:rsidR="00BA0632" w:rsidRDefault="00A04CC9">
      <w:pPr>
        <w:tabs>
          <w:tab w:val="left" w:pos="440"/>
          <w:tab w:val="left" w:pos="4500"/>
        </w:tabs>
        <w:rPr>
          <w:sz w:val="24"/>
          <w:szCs w:val="24"/>
        </w:rPr>
      </w:pPr>
      <w:r>
        <w:rPr>
          <w:sz w:val="24"/>
          <w:szCs w:val="24"/>
        </w:rPr>
        <w:tab/>
        <w:t>Luke Matjas, Art</w:t>
      </w:r>
    </w:p>
    <w:p w14:paraId="29BD0CF2" w14:textId="54A65BE5" w:rsidR="00B2128C" w:rsidRDefault="00B2128C">
      <w:pPr>
        <w:tabs>
          <w:tab w:val="left" w:pos="440"/>
          <w:tab w:val="left" w:pos="4500"/>
        </w:tabs>
        <w:rPr>
          <w:sz w:val="24"/>
          <w:szCs w:val="24"/>
        </w:rPr>
      </w:pPr>
      <w:r>
        <w:rPr>
          <w:sz w:val="24"/>
          <w:szCs w:val="24"/>
        </w:rPr>
        <w:tab/>
        <w:t>Jim Meriwether, Academic Affairs</w:t>
      </w:r>
    </w:p>
    <w:p w14:paraId="7147D73E" w14:textId="77777777" w:rsidR="00BE7610" w:rsidRPr="00C00763" w:rsidRDefault="00BE7610">
      <w:pPr>
        <w:tabs>
          <w:tab w:val="left" w:pos="440"/>
          <w:tab w:val="left" w:pos="4500"/>
        </w:tabs>
        <w:rPr>
          <w:sz w:val="24"/>
          <w:szCs w:val="24"/>
        </w:rPr>
      </w:pPr>
      <w:r>
        <w:rPr>
          <w:sz w:val="24"/>
          <w:szCs w:val="24"/>
        </w:rPr>
        <w:tab/>
        <w:t>Damien Pena, Student Affairs</w:t>
      </w:r>
    </w:p>
    <w:p w14:paraId="6C1968F2" w14:textId="77777777" w:rsidR="009D6460" w:rsidRPr="00C00763" w:rsidRDefault="00864C68">
      <w:pPr>
        <w:tabs>
          <w:tab w:val="left" w:pos="440"/>
          <w:tab w:val="left" w:pos="4500"/>
        </w:tabs>
        <w:rPr>
          <w:sz w:val="24"/>
          <w:szCs w:val="24"/>
        </w:rPr>
      </w:pPr>
      <w:r>
        <w:rPr>
          <w:sz w:val="24"/>
          <w:szCs w:val="24"/>
        </w:rPr>
        <w:tab/>
        <w:t xml:space="preserve">John </w:t>
      </w:r>
      <w:r w:rsidR="00600DC4">
        <w:rPr>
          <w:sz w:val="24"/>
          <w:szCs w:val="24"/>
        </w:rPr>
        <w:t>Reid, University Police</w:t>
      </w:r>
    </w:p>
    <w:p w14:paraId="25DBFCD5" w14:textId="77777777" w:rsidR="00495B11" w:rsidRDefault="0065105C">
      <w:pPr>
        <w:tabs>
          <w:tab w:val="left" w:pos="440"/>
          <w:tab w:val="left" w:pos="4500"/>
        </w:tabs>
        <w:rPr>
          <w:sz w:val="24"/>
          <w:szCs w:val="24"/>
        </w:rPr>
      </w:pPr>
      <w:r w:rsidRPr="00C00763">
        <w:rPr>
          <w:sz w:val="24"/>
          <w:szCs w:val="24"/>
        </w:rPr>
        <w:tab/>
        <w:t>Greg Sawyer, Student Affairs</w:t>
      </w:r>
    </w:p>
    <w:p w14:paraId="13DFAACE" w14:textId="7BEAB829" w:rsidR="00214F3D" w:rsidRDefault="0094542B">
      <w:pPr>
        <w:tabs>
          <w:tab w:val="left" w:pos="440"/>
          <w:tab w:val="left" w:pos="4500"/>
        </w:tabs>
        <w:rPr>
          <w:sz w:val="24"/>
          <w:szCs w:val="24"/>
        </w:rPr>
      </w:pPr>
      <w:r>
        <w:rPr>
          <w:sz w:val="24"/>
          <w:szCs w:val="24"/>
        </w:rPr>
        <w:tab/>
        <w:t>Michael Soltys, Computer Science</w:t>
      </w:r>
    </w:p>
    <w:p w14:paraId="44D4B49B" w14:textId="7A000E07" w:rsidR="00BA0632" w:rsidRPr="00C00763" w:rsidRDefault="00C226FD">
      <w:pPr>
        <w:tabs>
          <w:tab w:val="left" w:pos="440"/>
          <w:tab w:val="left" w:pos="4500"/>
        </w:tabs>
        <w:rPr>
          <w:sz w:val="24"/>
          <w:szCs w:val="24"/>
        </w:rPr>
      </w:pPr>
      <w:r>
        <w:rPr>
          <w:sz w:val="24"/>
          <w:szCs w:val="24"/>
        </w:rPr>
        <w:tab/>
        <w:t>Ysabel Trinidad</w:t>
      </w:r>
      <w:r w:rsidR="00BA0632">
        <w:rPr>
          <w:sz w:val="24"/>
          <w:szCs w:val="24"/>
        </w:rPr>
        <w:t>, Business and Finance</w:t>
      </w:r>
    </w:p>
    <w:p w14:paraId="2F2168B7" w14:textId="77777777" w:rsidR="00F17439" w:rsidRDefault="00B9011A">
      <w:pPr>
        <w:tabs>
          <w:tab w:val="left" w:pos="440"/>
          <w:tab w:val="left" w:pos="4500"/>
        </w:tabs>
        <w:rPr>
          <w:sz w:val="24"/>
          <w:szCs w:val="24"/>
        </w:rPr>
      </w:pPr>
      <w:r w:rsidRPr="00C00763">
        <w:rPr>
          <w:sz w:val="24"/>
          <w:szCs w:val="24"/>
        </w:rPr>
        <w:tab/>
        <w:t>Dan Wakelee, Academic Affairs</w:t>
      </w:r>
    </w:p>
    <w:p w14:paraId="4D568F2D" w14:textId="77777777" w:rsidR="00A7160C" w:rsidRDefault="00A7160C">
      <w:pPr>
        <w:tabs>
          <w:tab w:val="left" w:pos="440"/>
          <w:tab w:val="left" w:pos="4500"/>
        </w:tabs>
        <w:rPr>
          <w:sz w:val="24"/>
          <w:szCs w:val="24"/>
        </w:rPr>
      </w:pPr>
    </w:p>
    <w:sectPr w:rsidR="00A7160C" w:rsidSect="00B01DB7">
      <w:footerReference w:type="default" r:id="rId8"/>
      <w:pgSz w:w="12240" w:h="15840"/>
      <w:pgMar w:top="1008"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E4176" w14:textId="77777777" w:rsidR="000243BD" w:rsidRDefault="000243BD">
      <w:r>
        <w:separator/>
      </w:r>
    </w:p>
  </w:endnote>
  <w:endnote w:type="continuationSeparator" w:id="0">
    <w:p w14:paraId="4E259C5D" w14:textId="77777777" w:rsidR="000243BD" w:rsidRDefault="0002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Perpetua">
    <w:panose1 w:val="02020502060401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0054B" w14:textId="14DF53C1" w:rsidR="000243BD" w:rsidRPr="00724A51" w:rsidRDefault="000243BD" w:rsidP="00932BE2">
    <w:pPr>
      <w:pStyle w:val="Footer"/>
      <w:tabs>
        <w:tab w:val="clear" w:pos="4320"/>
        <w:tab w:val="clear" w:pos="8640"/>
        <w:tab w:val="left" w:pos="0"/>
        <w:tab w:val="left" w:pos="720"/>
        <w:tab w:val="left" w:pos="4230"/>
        <w:tab w:val="center" w:pos="5040"/>
        <w:tab w:val="right" w:pos="5400"/>
        <w:tab w:val="right" w:pos="9900"/>
      </w:tabs>
      <w:ind w:firstLine="720"/>
      <w:rPr>
        <w:rFonts w:ascii="Perpetua" w:hAnsi="Perpetua" w:cs="Arial"/>
        <w:spacing w:val="14"/>
        <w:sz w:val="16"/>
      </w:rPr>
    </w:pPr>
    <w:r w:rsidRPr="00005955">
      <w:rPr>
        <w:rFonts w:ascii="Perpetua" w:hAnsi="Perpetua" w:cs="Arial"/>
        <w:spacing w:val="14"/>
        <w:sz w:val="16"/>
      </w:rPr>
      <w:t xml:space="preserve">WRK    </w:t>
    </w:r>
    <w:r w:rsidRPr="00005955">
      <w:rPr>
        <w:rFonts w:ascii="Perpetua" w:hAnsi="Perpetua" w:cs="Arial"/>
        <w:spacing w:val="14"/>
      </w:rPr>
      <w:t>R</w:t>
    </w:r>
    <w:r w:rsidRPr="00005955">
      <w:rPr>
        <w:rFonts w:ascii="Perpetua" w:hAnsi="Perpetua" w:cs="Arial"/>
        <w:spacing w:val="14"/>
        <w:sz w:val="16"/>
      </w:rPr>
      <w:t>ev</w:t>
    </w:r>
    <w:proofErr w:type="gramStart"/>
    <w:r w:rsidRPr="00005955">
      <w:rPr>
        <w:rFonts w:ascii="Perpetua" w:hAnsi="Perpetua" w:cs="Arial"/>
        <w:sz w:val="16"/>
      </w:rPr>
      <w:t xml:space="preserve">. </w:t>
    </w:r>
    <w:r w:rsidR="007E1E8E">
      <w:rPr>
        <w:rFonts w:ascii="Perpetua" w:hAnsi="Perpetua" w:cs="Arial"/>
        <w:sz w:val="16"/>
      </w:rPr>
      <w:t xml:space="preserve"> 09</w:t>
    </w:r>
    <w:proofErr w:type="gramEnd"/>
    <w:r w:rsidR="007E1E8E">
      <w:rPr>
        <w:rFonts w:ascii="Perpetua" w:hAnsi="Perpetua" w:cs="Arial"/>
        <w:sz w:val="16"/>
      </w:rPr>
      <w:t>/06</w:t>
    </w:r>
    <w:r>
      <w:rPr>
        <w:rFonts w:ascii="Perpetua" w:hAnsi="Perpetua" w:cs="Arial"/>
        <w:sz w:val="16"/>
      </w:rPr>
      <w:t>/2016</w:t>
    </w:r>
    <w:r w:rsidRPr="00005955">
      <w:rPr>
        <w:rFonts w:ascii="Perpetua" w:hAnsi="Perpetua" w:cs="Arial"/>
        <w:spacing w:val="14"/>
        <w:sz w:val="16"/>
        <w:szCs w:val="16"/>
      </w:rPr>
      <w:t xml:space="preserve">  </w:t>
    </w:r>
    <w:r>
      <w:rPr>
        <w:rFonts w:ascii="Perpetua" w:hAnsi="Perpetua" w:cs="Arial"/>
        <w:spacing w:val="14"/>
        <w:sz w:val="16"/>
        <w:szCs w:val="16"/>
      </w:rPr>
      <w:t xml:space="preserve">     </w:t>
    </w:r>
    <w:r w:rsidRPr="00005955">
      <w:rPr>
        <w:rFonts w:ascii="Perpetua" w:hAnsi="Perpetua" w:cs="Arial"/>
        <w:spacing w:val="14"/>
        <w:sz w:val="16"/>
        <w:szCs w:val="16"/>
      </w:rPr>
      <w:t xml:space="preserve">    ENVIRONMENT</w:t>
    </w:r>
    <w:r>
      <w:rPr>
        <w:rFonts w:ascii="Perpetua" w:hAnsi="Perpetua" w:cs="Arial"/>
        <w:spacing w:val="14"/>
        <w:sz w:val="16"/>
        <w:szCs w:val="16"/>
      </w:rPr>
      <w:t xml:space="preserve">AL HEALTH AND SAFETY         </w:t>
    </w:r>
    <w:r>
      <w:rPr>
        <w:rFonts w:ascii="Calibri" w:hAnsi="Calibri" w:cs="Arial"/>
        <w:spacing w:val="14"/>
        <w:sz w:val="16"/>
        <w:szCs w:val="16"/>
      </w:rPr>
      <w:t xml:space="preserve">          </w:t>
    </w:r>
    <w:r>
      <w:rPr>
        <w:rFonts w:ascii="Perpetua" w:hAnsi="Perpetua" w:cs="Arial"/>
        <w:noProof/>
        <w:spacing w:val="14"/>
        <w:sz w:val="16"/>
      </w:rPr>
      <w:drawing>
        <wp:inline distT="0" distB="0" distL="0" distR="0" wp14:anchorId="5DDACC77" wp14:editId="638BD44E">
          <wp:extent cx="148336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365760"/>
                  </a:xfrm>
                  <a:prstGeom prst="rect">
                    <a:avLst/>
                  </a:prstGeom>
                  <a:noFill/>
                  <a:ln>
                    <a:noFill/>
                  </a:ln>
                </pic:spPr>
              </pic:pic>
            </a:graphicData>
          </a:graphic>
        </wp:inline>
      </w:drawing>
    </w:r>
  </w:p>
  <w:p w14:paraId="6BA80528" w14:textId="77777777" w:rsidR="000243BD" w:rsidRDefault="000243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BAF61E" w14:textId="77777777" w:rsidR="000243BD" w:rsidRDefault="000243BD">
      <w:r>
        <w:separator/>
      </w:r>
    </w:p>
  </w:footnote>
  <w:footnote w:type="continuationSeparator" w:id="0">
    <w:p w14:paraId="0F9BBA93" w14:textId="77777777" w:rsidR="000243BD" w:rsidRDefault="000243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4B52"/>
    <w:multiLevelType w:val="hybridMultilevel"/>
    <w:tmpl w:val="B198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B56CE"/>
    <w:multiLevelType w:val="hybridMultilevel"/>
    <w:tmpl w:val="EC564F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4154B"/>
    <w:multiLevelType w:val="hybridMultilevel"/>
    <w:tmpl w:val="9B2C5F8C"/>
    <w:lvl w:ilvl="0" w:tplc="904A08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F7117C"/>
    <w:multiLevelType w:val="hybridMultilevel"/>
    <w:tmpl w:val="F7A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F2F0B"/>
    <w:multiLevelType w:val="hybridMultilevel"/>
    <w:tmpl w:val="F3D0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322D1"/>
    <w:multiLevelType w:val="hybridMultilevel"/>
    <w:tmpl w:val="E3B67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B5F39"/>
    <w:multiLevelType w:val="hybridMultilevel"/>
    <w:tmpl w:val="01402D68"/>
    <w:lvl w:ilvl="0" w:tplc="43708B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D50607"/>
    <w:multiLevelType w:val="hybridMultilevel"/>
    <w:tmpl w:val="D334EBD0"/>
    <w:lvl w:ilvl="0" w:tplc="C5783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D4E9E"/>
    <w:multiLevelType w:val="hybridMultilevel"/>
    <w:tmpl w:val="7AB02160"/>
    <w:lvl w:ilvl="0" w:tplc="E55C963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A5713"/>
    <w:multiLevelType w:val="hybridMultilevel"/>
    <w:tmpl w:val="93DAA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BC7AB7"/>
    <w:multiLevelType w:val="hybridMultilevel"/>
    <w:tmpl w:val="D7EC0D0C"/>
    <w:lvl w:ilvl="0" w:tplc="3432ECB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8347B7"/>
    <w:multiLevelType w:val="hybridMultilevel"/>
    <w:tmpl w:val="DFDC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C0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72526E"/>
    <w:multiLevelType w:val="hybridMultilevel"/>
    <w:tmpl w:val="88B2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80997"/>
    <w:multiLevelType w:val="hybridMultilevel"/>
    <w:tmpl w:val="2F564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C77785"/>
    <w:multiLevelType w:val="singleLevel"/>
    <w:tmpl w:val="FFC49084"/>
    <w:lvl w:ilvl="0">
      <w:numFmt w:val="bullet"/>
      <w:lvlText w:val="-"/>
      <w:lvlJc w:val="left"/>
      <w:pPr>
        <w:tabs>
          <w:tab w:val="num" w:pos="1080"/>
        </w:tabs>
        <w:ind w:left="1080" w:hanging="360"/>
      </w:pPr>
      <w:rPr>
        <w:rFonts w:ascii="Times New Roman" w:hAnsi="Times New Roman" w:hint="default"/>
      </w:rPr>
    </w:lvl>
  </w:abstractNum>
  <w:abstractNum w:abstractNumId="16">
    <w:nsid w:val="3EA16D34"/>
    <w:multiLevelType w:val="hybridMultilevel"/>
    <w:tmpl w:val="8AEE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B78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1C14BEB"/>
    <w:multiLevelType w:val="hybridMultilevel"/>
    <w:tmpl w:val="A2369940"/>
    <w:lvl w:ilvl="0" w:tplc="E84065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B061B1"/>
    <w:multiLevelType w:val="hybridMultilevel"/>
    <w:tmpl w:val="6D98D1B2"/>
    <w:lvl w:ilvl="0" w:tplc="8F703B1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2039CC"/>
    <w:multiLevelType w:val="hybridMultilevel"/>
    <w:tmpl w:val="89D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F6C05"/>
    <w:multiLevelType w:val="hybridMultilevel"/>
    <w:tmpl w:val="9B5A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2E10F5"/>
    <w:multiLevelType w:val="hybridMultilevel"/>
    <w:tmpl w:val="5C6E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161AD2"/>
    <w:multiLevelType w:val="hybridMultilevel"/>
    <w:tmpl w:val="B024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6C13E5"/>
    <w:multiLevelType w:val="hybridMultilevel"/>
    <w:tmpl w:val="C55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07169"/>
    <w:multiLevelType w:val="hybridMultilevel"/>
    <w:tmpl w:val="0E28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9191E"/>
    <w:multiLevelType w:val="hybridMultilevel"/>
    <w:tmpl w:val="87044DB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nsid w:val="5F6A36CD"/>
    <w:multiLevelType w:val="hybridMultilevel"/>
    <w:tmpl w:val="5498C126"/>
    <w:lvl w:ilvl="0" w:tplc="0562ED5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343DFF"/>
    <w:multiLevelType w:val="singleLevel"/>
    <w:tmpl w:val="FFC49084"/>
    <w:lvl w:ilvl="0">
      <w:numFmt w:val="bullet"/>
      <w:lvlText w:val="-"/>
      <w:lvlJc w:val="left"/>
      <w:pPr>
        <w:tabs>
          <w:tab w:val="num" w:pos="1080"/>
        </w:tabs>
        <w:ind w:left="1080" w:hanging="360"/>
      </w:pPr>
      <w:rPr>
        <w:rFonts w:ascii="Times New Roman" w:hAnsi="Times New Roman" w:hint="default"/>
      </w:rPr>
    </w:lvl>
  </w:abstractNum>
  <w:abstractNum w:abstractNumId="29">
    <w:nsid w:val="747C0F3A"/>
    <w:multiLevelType w:val="hybridMultilevel"/>
    <w:tmpl w:val="85B85F00"/>
    <w:lvl w:ilvl="0" w:tplc="22C667A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E52187"/>
    <w:multiLevelType w:val="multilevel"/>
    <w:tmpl w:val="D0AA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28"/>
  </w:num>
  <w:num w:numId="4">
    <w:abstractNumId w:val="12"/>
  </w:num>
  <w:num w:numId="5">
    <w:abstractNumId w:val="6"/>
  </w:num>
  <w:num w:numId="6">
    <w:abstractNumId w:val="1"/>
  </w:num>
  <w:num w:numId="7">
    <w:abstractNumId w:val="27"/>
  </w:num>
  <w:num w:numId="8">
    <w:abstractNumId w:val="18"/>
  </w:num>
  <w:num w:numId="9">
    <w:abstractNumId w:val="8"/>
  </w:num>
  <w:num w:numId="10">
    <w:abstractNumId w:val="19"/>
  </w:num>
  <w:num w:numId="11">
    <w:abstractNumId w:val="10"/>
  </w:num>
  <w:num w:numId="12">
    <w:abstractNumId w:val="29"/>
  </w:num>
  <w:num w:numId="13">
    <w:abstractNumId w:val="2"/>
  </w:num>
  <w:num w:numId="14">
    <w:abstractNumId w:val="14"/>
  </w:num>
  <w:num w:numId="15">
    <w:abstractNumId w:val="9"/>
  </w:num>
  <w:num w:numId="16">
    <w:abstractNumId w:val="22"/>
  </w:num>
  <w:num w:numId="17">
    <w:abstractNumId w:val="20"/>
  </w:num>
  <w:num w:numId="18">
    <w:abstractNumId w:val="7"/>
  </w:num>
  <w:num w:numId="19">
    <w:abstractNumId w:val="23"/>
  </w:num>
  <w:num w:numId="20">
    <w:abstractNumId w:val="0"/>
  </w:num>
  <w:num w:numId="21">
    <w:abstractNumId w:val="16"/>
  </w:num>
  <w:num w:numId="22">
    <w:abstractNumId w:val="26"/>
  </w:num>
  <w:num w:numId="23">
    <w:abstractNumId w:val="30"/>
  </w:num>
  <w:num w:numId="24">
    <w:abstractNumId w:val="13"/>
  </w:num>
  <w:num w:numId="25">
    <w:abstractNumId w:val="11"/>
  </w:num>
  <w:num w:numId="26">
    <w:abstractNumId w:val="4"/>
  </w:num>
  <w:num w:numId="27">
    <w:abstractNumId w:val="21"/>
  </w:num>
  <w:num w:numId="28">
    <w:abstractNumId w:val="5"/>
  </w:num>
  <w:num w:numId="29">
    <w:abstractNumId w:val="3"/>
  </w:num>
  <w:num w:numId="30">
    <w:abstractNumId w:val="2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B9"/>
    <w:rsid w:val="00000242"/>
    <w:rsid w:val="00001D9B"/>
    <w:rsid w:val="00002AB1"/>
    <w:rsid w:val="00004910"/>
    <w:rsid w:val="00007AF0"/>
    <w:rsid w:val="00011CB4"/>
    <w:rsid w:val="000139DF"/>
    <w:rsid w:val="00013E14"/>
    <w:rsid w:val="000153F9"/>
    <w:rsid w:val="000157C2"/>
    <w:rsid w:val="00021D70"/>
    <w:rsid w:val="00024262"/>
    <w:rsid w:val="000243BD"/>
    <w:rsid w:val="00034304"/>
    <w:rsid w:val="000431BF"/>
    <w:rsid w:val="00044EA8"/>
    <w:rsid w:val="00047521"/>
    <w:rsid w:val="000534F0"/>
    <w:rsid w:val="00055EAD"/>
    <w:rsid w:val="00056146"/>
    <w:rsid w:val="0006258F"/>
    <w:rsid w:val="00070216"/>
    <w:rsid w:val="00071F59"/>
    <w:rsid w:val="00073F91"/>
    <w:rsid w:val="000800AE"/>
    <w:rsid w:val="00085188"/>
    <w:rsid w:val="00092A66"/>
    <w:rsid w:val="00096CBF"/>
    <w:rsid w:val="00097D0E"/>
    <w:rsid w:val="000A0293"/>
    <w:rsid w:val="000A45A1"/>
    <w:rsid w:val="000A5D52"/>
    <w:rsid w:val="000A708F"/>
    <w:rsid w:val="000B04AA"/>
    <w:rsid w:val="000B34E7"/>
    <w:rsid w:val="000B46AA"/>
    <w:rsid w:val="000B50D9"/>
    <w:rsid w:val="000B5553"/>
    <w:rsid w:val="000B7F9A"/>
    <w:rsid w:val="000C008D"/>
    <w:rsid w:val="000C449B"/>
    <w:rsid w:val="000E6969"/>
    <w:rsid w:val="000F0B2E"/>
    <w:rsid w:val="000F2639"/>
    <w:rsid w:val="000F5ECE"/>
    <w:rsid w:val="00100EAC"/>
    <w:rsid w:val="00101186"/>
    <w:rsid w:val="001039F3"/>
    <w:rsid w:val="0010478D"/>
    <w:rsid w:val="00105C02"/>
    <w:rsid w:val="001106AF"/>
    <w:rsid w:val="00111E4A"/>
    <w:rsid w:val="0011308C"/>
    <w:rsid w:val="0011695D"/>
    <w:rsid w:val="00120059"/>
    <w:rsid w:val="00125BA8"/>
    <w:rsid w:val="00125CC6"/>
    <w:rsid w:val="0012661C"/>
    <w:rsid w:val="00132B0F"/>
    <w:rsid w:val="001355E2"/>
    <w:rsid w:val="00141350"/>
    <w:rsid w:val="001446BA"/>
    <w:rsid w:val="00147D38"/>
    <w:rsid w:val="001569CB"/>
    <w:rsid w:val="0016258A"/>
    <w:rsid w:val="00163AEA"/>
    <w:rsid w:val="0016577B"/>
    <w:rsid w:val="001700AC"/>
    <w:rsid w:val="00172D91"/>
    <w:rsid w:val="001746FF"/>
    <w:rsid w:val="00174EBF"/>
    <w:rsid w:val="0018278B"/>
    <w:rsid w:val="001866DC"/>
    <w:rsid w:val="00191E87"/>
    <w:rsid w:val="00195B3D"/>
    <w:rsid w:val="001A3002"/>
    <w:rsid w:val="001A681F"/>
    <w:rsid w:val="001A7565"/>
    <w:rsid w:val="001B0871"/>
    <w:rsid w:val="001B18F3"/>
    <w:rsid w:val="001B1964"/>
    <w:rsid w:val="001B2923"/>
    <w:rsid w:val="001C169E"/>
    <w:rsid w:val="001C18C9"/>
    <w:rsid w:val="001C469F"/>
    <w:rsid w:val="001C48FD"/>
    <w:rsid w:val="001C6E62"/>
    <w:rsid w:val="001D1CA8"/>
    <w:rsid w:val="001D7810"/>
    <w:rsid w:val="001E1720"/>
    <w:rsid w:val="001E3FD3"/>
    <w:rsid w:val="001E4A83"/>
    <w:rsid w:val="001E5162"/>
    <w:rsid w:val="001F39A7"/>
    <w:rsid w:val="001F660F"/>
    <w:rsid w:val="001F7D9D"/>
    <w:rsid w:val="00202C23"/>
    <w:rsid w:val="00205353"/>
    <w:rsid w:val="0021042C"/>
    <w:rsid w:val="00212406"/>
    <w:rsid w:val="00213B09"/>
    <w:rsid w:val="00214F3D"/>
    <w:rsid w:val="00216262"/>
    <w:rsid w:val="0022305E"/>
    <w:rsid w:val="00223C7A"/>
    <w:rsid w:val="002242E3"/>
    <w:rsid w:val="00231A0A"/>
    <w:rsid w:val="00232128"/>
    <w:rsid w:val="002354BF"/>
    <w:rsid w:val="00237F9E"/>
    <w:rsid w:val="00245175"/>
    <w:rsid w:val="00247941"/>
    <w:rsid w:val="0025052D"/>
    <w:rsid w:val="00254035"/>
    <w:rsid w:val="00254C00"/>
    <w:rsid w:val="002557F1"/>
    <w:rsid w:val="00257DE3"/>
    <w:rsid w:val="00260BC7"/>
    <w:rsid w:val="00271C84"/>
    <w:rsid w:val="0027254E"/>
    <w:rsid w:val="00273959"/>
    <w:rsid w:val="00275393"/>
    <w:rsid w:val="00285221"/>
    <w:rsid w:val="002857FF"/>
    <w:rsid w:val="00290EDB"/>
    <w:rsid w:val="00293B79"/>
    <w:rsid w:val="002A0A3F"/>
    <w:rsid w:val="002A2EE1"/>
    <w:rsid w:val="002A3236"/>
    <w:rsid w:val="002A4BFE"/>
    <w:rsid w:val="002B2D5D"/>
    <w:rsid w:val="002B3F4B"/>
    <w:rsid w:val="002B57E7"/>
    <w:rsid w:val="002C25ED"/>
    <w:rsid w:val="002C37EA"/>
    <w:rsid w:val="002C37FB"/>
    <w:rsid w:val="002C6E0E"/>
    <w:rsid w:val="002C6E84"/>
    <w:rsid w:val="002D0AE0"/>
    <w:rsid w:val="002D170E"/>
    <w:rsid w:val="002D2C40"/>
    <w:rsid w:val="002D39D0"/>
    <w:rsid w:val="002D4579"/>
    <w:rsid w:val="002D5D22"/>
    <w:rsid w:val="002E2DB6"/>
    <w:rsid w:val="002E51EC"/>
    <w:rsid w:val="002E673D"/>
    <w:rsid w:val="002E7CB5"/>
    <w:rsid w:val="002F0381"/>
    <w:rsid w:val="002F2661"/>
    <w:rsid w:val="00302742"/>
    <w:rsid w:val="0030479F"/>
    <w:rsid w:val="00305326"/>
    <w:rsid w:val="003071C4"/>
    <w:rsid w:val="00311745"/>
    <w:rsid w:val="00311BBE"/>
    <w:rsid w:val="003207B2"/>
    <w:rsid w:val="00322A2C"/>
    <w:rsid w:val="00326EFE"/>
    <w:rsid w:val="003308B3"/>
    <w:rsid w:val="0033376C"/>
    <w:rsid w:val="0033511A"/>
    <w:rsid w:val="0033572C"/>
    <w:rsid w:val="00335C1E"/>
    <w:rsid w:val="003416A2"/>
    <w:rsid w:val="00343527"/>
    <w:rsid w:val="00344344"/>
    <w:rsid w:val="00345BFF"/>
    <w:rsid w:val="0034697D"/>
    <w:rsid w:val="00346C19"/>
    <w:rsid w:val="00347580"/>
    <w:rsid w:val="0035526C"/>
    <w:rsid w:val="00360CAF"/>
    <w:rsid w:val="0036171A"/>
    <w:rsid w:val="00363712"/>
    <w:rsid w:val="00364252"/>
    <w:rsid w:val="00367F62"/>
    <w:rsid w:val="0038119A"/>
    <w:rsid w:val="00381FB3"/>
    <w:rsid w:val="00382736"/>
    <w:rsid w:val="00391606"/>
    <w:rsid w:val="00392A8C"/>
    <w:rsid w:val="00396879"/>
    <w:rsid w:val="00396A1F"/>
    <w:rsid w:val="003A362B"/>
    <w:rsid w:val="003A5799"/>
    <w:rsid w:val="003A602A"/>
    <w:rsid w:val="003A6F92"/>
    <w:rsid w:val="003A702D"/>
    <w:rsid w:val="003B1B89"/>
    <w:rsid w:val="003B27B6"/>
    <w:rsid w:val="003B44C2"/>
    <w:rsid w:val="003B5406"/>
    <w:rsid w:val="003B71E2"/>
    <w:rsid w:val="003C0B03"/>
    <w:rsid w:val="003C1839"/>
    <w:rsid w:val="003C20E6"/>
    <w:rsid w:val="003D1440"/>
    <w:rsid w:val="003D1507"/>
    <w:rsid w:val="003D1C16"/>
    <w:rsid w:val="003D5775"/>
    <w:rsid w:val="003D76AE"/>
    <w:rsid w:val="003E02B4"/>
    <w:rsid w:val="003E055D"/>
    <w:rsid w:val="003E0654"/>
    <w:rsid w:val="003E0F0C"/>
    <w:rsid w:val="003E3095"/>
    <w:rsid w:val="003E6B1E"/>
    <w:rsid w:val="003E740F"/>
    <w:rsid w:val="003F19E8"/>
    <w:rsid w:val="003F1A37"/>
    <w:rsid w:val="003F43F1"/>
    <w:rsid w:val="003F5FBA"/>
    <w:rsid w:val="00400A0B"/>
    <w:rsid w:val="00400A6B"/>
    <w:rsid w:val="00402F1F"/>
    <w:rsid w:val="0040313D"/>
    <w:rsid w:val="00406C12"/>
    <w:rsid w:val="004122AF"/>
    <w:rsid w:val="0041548B"/>
    <w:rsid w:val="004167A8"/>
    <w:rsid w:val="00416BF5"/>
    <w:rsid w:val="0041763A"/>
    <w:rsid w:val="00420B02"/>
    <w:rsid w:val="00421658"/>
    <w:rsid w:val="00425478"/>
    <w:rsid w:val="004263F6"/>
    <w:rsid w:val="00427679"/>
    <w:rsid w:val="00431A57"/>
    <w:rsid w:val="00437917"/>
    <w:rsid w:val="00440221"/>
    <w:rsid w:val="00440CA8"/>
    <w:rsid w:val="00441433"/>
    <w:rsid w:val="004434FF"/>
    <w:rsid w:val="00455846"/>
    <w:rsid w:val="00457202"/>
    <w:rsid w:val="00462EE4"/>
    <w:rsid w:val="00463482"/>
    <w:rsid w:val="00463965"/>
    <w:rsid w:val="00464092"/>
    <w:rsid w:val="00465E9C"/>
    <w:rsid w:val="004722A2"/>
    <w:rsid w:val="00480287"/>
    <w:rsid w:val="00480955"/>
    <w:rsid w:val="00481A94"/>
    <w:rsid w:val="00482EBF"/>
    <w:rsid w:val="00482FD6"/>
    <w:rsid w:val="00490493"/>
    <w:rsid w:val="00491020"/>
    <w:rsid w:val="004945D7"/>
    <w:rsid w:val="004959A9"/>
    <w:rsid w:val="00495B11"/>
    <w:rsid w:val="0049728F"/>
    <w:rsid w:val="004B3516"/>
    <w:rsid w:val="004B602B"/>
    <w:rsid w:val="004B6F5E"/>
    <w:rsid w:val="004C60EC"/>
    <w:rsid w:val="004D2240"/>
    <w:rsid w:val="004D3EA2"/>
    <w:rsid w:val="004D3EF0"/>
    <w:rsid w:val="004D544B"/>
    <w:rsid w:val="004D558E"/>
    <w:rsid w:val="004E29F4"/>
    <w:rsid w:val="004F2A64"/>
    <w:rsid w:val="00502FC4"/>
    <w:rsid w:val="00503767"/>
    <w:rsid w:val="00505323"/>
    <w:rsid w:val="00516F6D"/>
    <w:rsid w:val="00517A4E"/>
    <w:rsid w:val="00517EC9"/>
    <w:rsid w:val="00522A56"/>
    <w:rsid w:val="005231C4"/>
    <w:rsid w:val="00523CC0"/>
    <w:rsid w:val="00525F57"/>
    <w:rsid w:val="005312F5"/>
    <w:rsid w:val="00531C8A"/>
    <w:rsid w:val="005406EF"/>
    <w:rsid w:val="00540B68"/>
    <w:rsid w:val="00544826"/>
    <w:rsid w:val="00567DFF"/>
    <w:rsid w:val="0057170A"/>
    <w:rsid w:val="0058006F"/>
    <w:rsid w:val="0058073C"/>
    <w:rsid w:val="005813EE"/>
    <w:rsid w:val="00581DF7"/>
    <w:rsid w:val="00585C6F"/>
    <w:rsid w:val="00586F62"/>
    <w:rsid w:val="005900BE"/>
    <w:rsid w:val="00590887"/>
    <w:rsid w:val="00594B51"/>
    <w:rsid w:val="005A02AF"/>
    <w:rsid w:val="005B3DC4"/>
    <w:rsid w:val="005C38A4"/>
    <w:rsid w:val="005C5059"/>
    <w:rsid w:val="005C5D80"/>
    <w:rsid w:val="005C63F6"/>
    <w:rsid w:val="005D35F2"/>
    <w:rsid w:val="005E0BE1"/>
    <w:rsid w:val="005E73D9"/>
    <w:rsid w:val="005F34D6"/>
    <w:rsid w:val="005F417D"/>
    <w:rsid w:val="005F74A7"/>
    <w:rsid w:val="00600DC4"/>
    <w:rsid w:val="00603055"/>
    <w:rsid w:val="00606052"/>
    <w:rsid w:val="00611179"/>
    <w:rsid w:val="006129B8"/>
    <w:rsid w:val="00612C49"/>
    <w:rsid w:val="00616F6E"/>
    <w:rsid w:val="00617FB5"/>
    <w:rsid w:val="006206AA"/>
    <w:rsid w:val="0062440E"/>
    <w:rsid w:val="00626285"/>
    <w:rsid w:val="00630060"/>
    <w:rsid w:val="00631255"/>
    <w:rsid w:val="00631536"/>
    <w:rsid w:val="00631A4F"/>
    <w:rsid w:val="006337FF"/>
    <w:rsid w:val="00633819"/>
    <w:rsid w:val="00636E8B"/>
    <w:rsid w:val="006376F5"/>
    <w:rsid w:val="00637FD9"/>
    <w:rsid w:val="00640877"/>
    <w:rsid w:val="00640AEC"/>
    <w:rsid w:val="0064105D"/>
    <w:rsid w:val="00641681"/>
    <w:rsid w:val="00642501"/>
    <w:rsid w:val="006426ED"/>
    <w:rsid w:val="00645C3C"/>
    <w:rsid w:val="00645F1A"/>
    <w:rsid w:val="006464EA"/>
    <w:rsid w:val="006502A7"/>
    <w:rsid w:val="0065105C"/>
    <w:rsid w:val="00655A02"/>
    <w:rsid w:val="0065618F"/>
    <w:rsid w:val="0066335B"/>
    <w:rsid w:val="00667B58"/>
    <w:rsid w:val="00674473"/>
    <w:rsid w:val="00674678"/>
    <w:rsid w:val="00674FAE"/>
    <w:rsid w:val="00675585"/>
    <w:rsid w:val="006807E0"/>
    <w:rsid w:val="0068091B"/>
    <w:rsid w:val="00681B32"/>
    <w:rsid w:val="00683280"/>
    <w:rsid w:val="00684421"/>
    <w:rsid w:val="0068442C"/>
    <w:rsid w:val="006854F7"/>
    <w:rsid w:val="006901CB"/>
    <w:rsid w:val="006943BC"/>
    <w:rsid w:val="00695785"/>
    <w:rsid w:val="006A7B7D"/>
    <w:rsid w:val="006A7D1F"/>
    <w:rsid w:val="006B0EA8"/>
    <w:rsid w:val="006B11DC"/>
    <w:rsid w:val="006B2764"/>
    <w:rsid w:val="006B362F"/>
    <w:rsid w:val="006B78C9"/>
    <w:rsid w:val="006C1C27"/>
    <w:rsid w:val="006D1209"/>
    <w:rsid w:val="006D5259"/>
    <w:rsid w:val="006D7AB2"/>
    <w:rsid w:val="006E76AB"/>
    <w:rsid w:val="006F2961"/>
    <w:rsid w:val="006F464B"/>
    <w:rsid w:val="006F4DFB"/>
    <w:rsid w:val="006F516E"/>
    <w:rsid w:val="006F7434"/>
    <w:rsid w:val="00700C7F"/>
    <w:rsid w:val="00701164"/>
    <w:rsid w:val="0070155C"/>
    <w:rsid w:val="00701E08"/>
    <w:rsid w:val="007036CC"/>
    <w:rsid w:val="007041CF"/>
    <w:rsid w:val="007052A1"/>
    <w:rsid w:val="0070626C"/>
    <w:rsid w:val="007072C2"/>
    <w:rsid w:val="00710AEA"/>
    <w:rsid w:val="00711301"/>
    <w:rsid w:val="007124B1"/>
    <w:rsid w:val="0071640E"/>
    <w:rsid w:val="00727AC9"/>
    <w:rsid w:val="00732B97"/>
    <w:rsid w:val="00737DD2"/>
    <w:rsid w:val="00744F5E"/>
    <w:rsid w:val="0075646F"/>
    <w:rsid w:val="007570BA"/>
    <w:rsid w:val="00765679"/>
    <w:rsid w:val="00765D78"/>
    <w:rsid w:val="00770989"/>
    <w:rsid w:val="007731E3"/>
    <w:rsid w:val="007753A3"/>
    <w:rsid w:val="007862EB"/>
    <w:rsid w:val="007867E2"/>
    <w:rsid w:val="007912E7"/>
    <w:rsid w:val="0079687B"/>
    <w:rsid w:val="007970AA"/>
    <w:rsid w:val="007A1ACC"/>
    <w:rsid w:val="007A456D"/>
    <w:rsid w:val="007A7BCF"/>
    <w:rsid w:val="007B18B1"/>
    <w:rsid w:val="007B461D"/>
    <w:rsid w:val="007B51C2"/>
    <w:rsid w:val="007B65A8"/>
    <w:rsid w:val="007C1948"/>
    <w:rsid w:val="007C4BED"/>
    <w:rsid w:val="007C6A67"/>
    <w:rsid w:val="007C6BEC"/>
    <w:rsid w:val="007D1A2C"/>
    <w:rsid w:val="007D1E4D"/>
    <w:rsid w:val="007D377F"/>
    <w:rsid w:val="007D4658"/>
    <w:rsid w:val="007E1E8E"/>
    <w:rsid w:val="007F2A87"/>
    <w:rsid w:val="007F2D47"/>
    <w:rsid w:val="007F38B5"/>
    <w:rsid w:val="008039EC"/>
    <w:rsid w:val="008070CF"/>
    <w:rsid w:val="00807F0C"/>
    <w:rsid w:val="0081606D"/>
    <w:rsid w:val="008214F2"/>
    <w:rsid w:val="00823609"/>
    <w:rsid w:val="00824284"/>
    <w:rsid w:val="00826C51"/>
    <w:rsid w:val="00830B98"/>
    <w:rsid w:val="008325D4"/>
    <w:rsid w:val="0083409B"/>
    <w:rsid w:val="008370E2"/>
    <w:rsid w:val="00847ED6"/>
    <w:rsid w:val="00853C68"/>
    <w:rsid w:val="00855A1E"/>
    <w:rsid w:val="00857080"/>
    <w:rsid w:val="00860645"/>
    <w:rsid w:val="00861D78"/>
    <w:rsid w:val="0086242E"/>
    <w:rsid w:val="00864C68"/>
    <w:rsid w:val="008669CE"/>
    <w:rsid w:val="00874451"/>
    <w:rsid w:val="0087504B"/>
    <w:rsid w:val="00877D40"/>
    <w:rsid w:val="008813A3"/>
    <w:rsid w:val="00882965"/>
    <w:rsid w:val="00892E44"/>
    <w:rsid w:val="008931D9"/>
    <w:rsid w:val="00893E8E"/>
    <w:rsid w:val="00894E8A"/>
    <w:rsid w:val="00896A51"/>
    <w:rsid w:val="008A531B"/>
    <w:rsid w:val="008A6174"/>
    <w:rsid w:val="008A74FB"/>
    <w:rsid w:val="008A7E11"/>
    <w:rsid w:val="008B1CC4"/>
    <w:rsid w:val="008B6261"/>
    <w:rsid w:val="008B6548"/>
    <w:rsid w:val="008C2CEF"/>
    <w:rsid w:val="008D4360"/>
    <w:rsid w:val="008D4CDB"/>
    <w:rsid w:val="008D62D3"/>
    <w:rsid w:val="008D786F"/>
    <w:rsid w:val="008D7C64"/>
    <w:rsid w:val="008E0822"/>
    <w:rsid w:val="008E4DC5"/>
    <w:rsid w:val="008E5F66"/>
    <w:rsid w:val="008F2541"/>
    <w:rsid w:val="008F5DB8"/>
    <w:rsid w:val="008F78F6"/>
    <w:rsid w:val="00900F8D"/>
    <w:rsid w:val="009034D6"/>
    <w:rsid w:val="0090554F"/>
    <w:rsid w:val="00906D4E"/>
    <w:rsid w:val="00907EB3"/>
    <w:rsid w:val="00912C0B"/>
    <w:rsid w:val="00912E6B"/>
    <w:rsid w:val="0091320A"/>
    <w:rsid w:val="0091551B"/>
    <w:rsid w:val="00917035"/>
    <w:rsid w:val="00922B8A"/>
    <w:rsid w:val="0092519B"/>
    <w:rsid w:val="00927328"/>
    <w:rsid w:val="00930431"/>
    <w:rsid w:val="00931A83"/>
    <w:rsid w:val="00932BE2"/>
    <w:rsid w:val="00932CED"/>
    <w:rsid w:val="0093669E"/>
    <w:rsid w:val="0094166D"/>
    <w:rsid w:val="00942E43"/>
    <w:rsid w:val="0094542B"/>
    <w:rsid w:val="009458D2"/>
    <w:rsid w:val="00946B9E"/>
    <w:rsid w:val="009472F3"/>
    <w:rsid w:val="0095381B"/>
    <w:rsid w:val="00955EDB"/>
    <w:rsid w:val="00956AB6"/>
    <w:rsid w:val="0096125A"/>
    <w:rsid w:val="00971B5B"/>
    <w:rsid w:val="009775AB"/>
    <w:rsid w:val="00977B84"/>
    <w:rsid w:val="0098017D"/>
    <w:rsid w:val="00980F73"/>
    <w:rsid w:val="00981439"/>
    <w:rsid w:val="00981644"/>
    <w:rsid w:val="00983DE3"/>
    <w:rsid w:val="0099665E"/>
    <w:rsid w:val="009A040E"/>
    <w:rsid w:val="009A18C4"/>
    <w:rsid w:val="009A66A0"/>
    <w:rsid w:val="009B1ABA"/>
    <w:rsid w:val="009B5283"/>
    <w:rsid w:val="009B56E9"/>
    <w:rsid w:val="009B70A8"/>
    <w:rsid w:val="009C1596"/>
    <w:rsid w:val="009C1798"/>
    <w:rsid w:val="009C26DB"/>
    <w:rsid w:val="009C2C2E"/>
    <w:rsid w:val="009C32FA"/>
    <w:rsid w:val="009C4F51"/>
    <w:rsid w:val="009C5A17"/>
    <w:rsid w:val="009C72F3"/>
    <w:rsid w:val="009C7922"/>
    <w:rsid w:val="009D1E99"/>
    <w:rsid w:val="009D574C"/>
    <w:rsid w:val="009D6460"/>
    <w:rsid w:val="009E17A4"/>
    <w:rsid w:val="009E2934"/>
    <w:rsid w:val="009E336A"/>
    <w:rsid w:val="009E69BA"/>
    <w:rsid w:val="00A026A8"/>
    <w:rsid w:val="00A041E9"/>
    <w:rsid w:val="00A04CC9"/>
    <w:rsid w:val="00A05695"/>
    <w:rsid w:val="00A06699"/>
    <w:rsid w:val="00A24505"/>
    <w:rsid w:val="00A2596D"/>
    <w:rsid w:val="00A31DD9"/>
    <w:rsid w:val="00A35D11"/>
    <w:rsid w:val="00A41D8F"/>
    <w:rsid w:val="00A50B51"/>
    <w:rsid w:val="00A50D59"/>
    <w:rsid w:val="00A54D0A"/>
    <w:rsid w:val="00A605EC"/>
    <w:rsid w:val="00A614A5"/>
    <w:rsid w:val="00A62B82"/>
    <w:rsid w:val="00A63474"/>
    <w:rsid w:val="00A668E8"/>
    <w:rsid w:val="00A6710B"/>
    <w:rsid w:val="00A67A6F"/>
    <w:rsid w:val="00A70388"/>
    <w:rsid w:val="00A7135E"/>
    <w:rsid w:val="00A7160C"/>
    <w:rsid w:val="00A7642A"/>
    <w:rsid w:val="00A81A1B"/>
    <w:rsid w:val="00A91850"/>
    <w:rsid w:val="00A9224B"/>
    <w:rsid w:val="00A93B26"/>
    <w:rsid w:val="00A93DC4"/>
    <w:rsid w:val="00A947A1"/>
    <w:rsid w:val="00A96B66"/>
    <w:rsid w:val="00A97241"/>
    <w:rsid w:val="00AA2F2C"/>
    <w:rsid w:val="00AA56E0"/>
    <w:rsid w:val="00AA7297"/>
    <w:rsid w:val="00AB3A36"/>
    <w:rsid w:val="00AB6898"/>
    <w:rsid w:val="00AC0CC5"/>
    <w:rsid w:val="00AC6785"/>
    <w:rsid w:val="00AC7D4D"/>
    <w:rsid w:val="00AD0A92"/>
    <w:rsid w:val="00AD1E1F"/>
    <w:rsid w:val="00AD258F"/>
    <w:rsid w:val="00AE1AB5"/>
    <w:rsid w:val="00AE1B0D"/>
    <w:rsid w:val="00AE234A"/>
    <w:rsid w:val="00AE6C39"/>
    <w:rsid w:val="00AF6C02"/>
    <w:rsid w:val="00B00C17"/>
    <w:rsid w:val="00B01D80"/>
    <w:rsid w:val="00B01DB7"/>
    <w:rsid w:val="00B04332"/>
    <w:rsid w:val="00B04514"/>
    <w:rsid w:val="00B04666"/>
    <w:rsid w:val="00B05C26"/>
    <w:rsid w:val="00B05EA0"/>
    <w:rsid w:val="00B0621C"/>
    <w:rsid w:val="00B06B2D"/>
    <w:rsid w:val="00B10C42"/>
    <w:rsid w:val="00B12831"/>
    <w:rsid w:val="00B13158"/>
    <w:rsid w:val="00B14489"/>
    <w:rsid w:val="00B20079"/>
    <w:rsid w:val="00B2128C"/>
    <w:rsid w:val="00B237BF"/>
    <w:rsid w:val="00B23ADB"/>
    <w:rsid w:val="00B24E74"/>
    <w:rsid w:val="00B27CB6"/>
    <w:rsid w:val="00B34747"/>
    <w:rsid w:val="00B35511"/>
    <w:rsid w:val="00B37F16"/>
    <w:rsid w:val="00B4047B"/>
    <w:rsid w:val="00B41846"/>
    <w:rsid w:val="00B501AF"/>
    <w:rsid w:val="00B503E9"/>
    <w:rsid w:val="00B51C52"/>
    <w:rsid w:val="00B529A6"/>
    <w:rsid w:val="00B54307"/>
    <w:rsid w:val="00B54F4A"/>
    <w:rsid w:val="00B609BD"/>
    <w:rsid w:val="00B63876"/>
    <w:rsid w:val="00B63C64"/>
    <w:rsid w:val="00B65BAD"/>
    <w:rsid w:val="00B67A18"/>
    <w:rsid w:val="00B70C75"/>
    <w:rsid w:val="00B72050"/>
    <w:rsid w:val="00B9011A"/>
    <w:rsid w:val="00B923A1"/>
    <w:rsid w:val="00B96AF1"/>
    <w:rsid w:val="00B96B85"/>
    <w:rsid w:val="00BA0632"/>
    <w:rsid w:val="00BA2492"/>
    <w:rsid w:val="00BA2A89"/>
    <w:rsid w:val="00BA4F79"/>
    <w:rsid w:val="00BB08F6"/>
    <w:rsid w:val="00BB0C3F"/>
    <w:rsid w:val="00BB1109"/>
    <w:rsid w:val="00BB2596"/>
    <w:rsid w:val="00BD240C"/>
    <w:rsid w:val="00BD6AF1"/>
    <w:rsid w:val="00BE34C7"/>
    <w:rsid w:val="00BE63FD"/>
    <w:rsid w:val="00BE7610"/>
    <w:rsid w:val="00BE7939"/>
    <w:rsid w:val="00BF0CAD"/>
    <w:rsid w:val="00BF28CA"/>
    <w:rsid w:val="00C00763"/>
    <w:rsid w:val="00C01287"/>
    <w:rsid w:val="00C01373"/>
    <w:rsid w:val="00C074F2"/>
    <w:rsid w:val="00C139BF"/>
    <w:rsid w:val="00C1493A"/>
    <w:rsid w:val="00C15C19"/>
    <w:rsid w:val="00C15DB0"/>
    <w:rsid w:val="00C16478"/>
    <w:rsid w:val="00C16C41"/>
    <w:rsid w:val="00C17083"/>
    <w:rsid w:val="00C20221"/>
    <w:rsid w:val="00C209A9"/>
    <w:rsid w:val="00C20A66"/>
    <w:rsid w:val="00C20BA7"/>
    <w:rsid w:val="00C226FD"/>
    <w:rsid w:val="00C23808"/>
    <w:rsid w:val="00C238FE"/>
    <w:rsid w:val="00C261ED"/>
    <w:rsid w:val="00C312F4"/>
    <w:rsid w:val="00C331DA"/>
    <w:rsid w:val="00C33652"/>
    <w:rsid w:val="00C3450B"/>
    <w:rsid w:val="00C40318"/>
    <w:rsid w:val="00C40F59"/>
    <w:rsid w:val="00C41990"/>
    <w:rsid w:val="00C42DF6"/>
    <w:rsid w:val="00C439DA"/>
    <w:rsid w:val="00C46828"/>
    <w:rsid w:val="00C51876"/>
    <w:rsid w:val="00C5251E"/>
    <w:rsid w:val="00C53F2E"/>
    <w:rsid w:val="00C54411"/>
    <w:rsid w:val="00C5506F"/>
    <w:rsid w:val="00C5650B"/>
    <w:rsid w:val="00C574E4"/>
    <w:rsid w:val="00C61E69"/>
    <w:rsid w:val="00C6528B"/>
    <w:rsid w:val="00C65DFA"/>
    <w:rsid w:val="00C70A49"/>
    <w:rsid w:val="00C71A5E"/>
    <w:rsid w:val="00C7488F"/>
    <w:rsid w:val="00C8438F"/>
    <w:rsid w:val="00C85CA0"/>
    <w:rsid w:val="00C95559"/>
    <w:rsid w:val="00C95604"/>
    <w:rsid w:val="00CA2606"/>
    <w:rsid w:val="00CA3C0A"/>
    <w:rsid w:val="00CA44FC"/>
    <w:rsid w:val="00CA4958"/>
    <w:rsid w:val="00CA6128"/>
    <w:rsid w:val="00CA77D3"/>
    <w:rsid w:val="00CB05EF"/>
    <w:rsid w:val="00CB1E65"/>
    <w:rsid w:val="00CB42DE"/>
    <w:rsid w:val="00CB44A0"/>
    <w:rsid w:val="00CC1DAF"/>
    <w:rsid w:val="00CC5D79"/>
    <w:rsid w:val="00CD0D87"/>
    <w:rsid w:val="00CD5895"/>
    <w:rsid w:val="00CD73EE"/>
    <w:rsid w:val="00CE09C2"/>
    <w:rsid w:val="00CE0D3A"/>
    <w:rsid w:val="00CE3EB9"/>
    <w:rsid w:val="00CF098E"/>
    <w:rsid w:val="00CF1CFA"/>
    <w:rsid w:val="00CF56C3"/>
    <w:rsid w:val="00CF63D0"/>
    <w:rsid w:val="00CF709E"/>
    <w:rsid w:val="00D01CB5"/>
    <w:rsid w:val="00D01FE7"/>
    <w:rsid w:val="00D052FD"/>
    <w:rsid w:val="00D1424E"/>
    <w:rsid w:val="00D1449C"/>
    <w:rsid w:val="00D16C57"/>
    <w:rsid w:val="00D17F7E"/>
    <w:rsid w:val="00D24D98"/>
    <w:rsid w:val="00D35A97"/>
    <w:rsid w:val="00D40DCC"/>
    <w:rsid w:val="00D41D08"/>
    <w:rsid w:val="00D42634"/>
    <w:rsid w:val="00D44917"/>
    <w:rsid w:val="00D4614F"/>
    <w:rsid w:val="00D5350B"/>
    <w:rsid w:val="00D5749B"/>
    <w:rsid w:val="00D603A0"/>
    <w:rsid w:val="00D61495"/>
    <w:rsid w:val="00D62B2B"/>
    <w:rsid w:val="00D6388B"/>
    <w:rsid w:val="00D648BF"/>
    <w:rsid w:val="00D65AA8"/>
    <w:rsid w:val="00D666CA"/>
    <w:rsid w:val="00D66B42"/>
    <w:rsid w:val="00D67EDB"/>
    <w:rsid w:val="00D81DAE"/>
    <w:rsid w:val="00D84806"/>
    <w:rsid w:val="00D87B57"/>
    <w:rsid w:val="00D90C9E"/>
    <w:rsid w:val="00D918B1"/>
    <w:rsid w:val="00D945EC"/>
    <w:rsid w:val="00D956E3"/>
    <w:rsid w:val="00D9645C"/>
    <w:rsid w:val="00DA03C5"/>
    <w:rsid w:val="00DA14A9"/>
    <w:rsid w:val="00DA2318"/>
    <w:rsid w:val="00DA4A3C"/>
    <w:rsid w:val="00DB073F"/>
    <w:rsid w:val="00DB0D14"/>
    <w:rsid w:val="00DB712E"/>
    <w:rsid w:val="00DC3449"/>
    <w:rsid w:val="00DC6AD3"/>
    <w:rsid w:val="00DC6B1E"/>
    <w:rsid w:val="00DC77EF"/>
    <w:rsid w:val="00DD01CF"/>
    <w:rsid w:val="00DD0BD8"/>
    <w:rsid w:val="00DD1BD6"/>
    <w:rsid w:val="00DD2FD4"/>
    <w:rsid w:val="00DD3481"/>
    <w:rsid w:val="00DD5B95"/>
    <w:rsid w:val="00DD5ED8"/>
    <w:rsid w:val="00DE1EB2"/>
    <w:rsid w:val="00DE24E3"/>
    <w:rsid w:val="00DE3E90"/>
    <w:rsid w:val="00DE5093"/>
    <w:rsid w:val="00DE7E3E"/>
    <w:rsid w:val="00DF271D"/>
    <w:rsid w:val="00DF27D0"/>
    <w:rsid w:val="00DF63B8"/>
    <w:rsid w:val="00E025C4"/>
    <w:rsid w:val="00E0308A"/>
    <w:rsid w:val="00E075D1"/>
    <w:rsid w:val="00E103A0"/>
    <w:rsid w:val="00E13674"/>
    <w:rsid w:val="00E1538D"/>
    <w:rsid w:val="00E230C1"/>
    <w:rsid w:val="00E2415A"/>
    <w:rsid w:val="00E263D1"/>
    <w:rsid w:val="00E27B21"/>
    <w:rsid w:val="00E27CBE"/>
    <w:rsid w:val="00E314F9"/>
    <w:rsid w:val="00E32180"/>
    <w:rsid w:val="00E33D0D"/>
    <w:rsid w:val="00E34730"/>
    <w:rsid w:val="00E348D8"/>
    <w:rsid w:val="00E45094"/>
    <w:rsid w:val="00E5061E"/>
    <w:rsid w:val="00E50E55"/>
    <w:rsid w:val="00E523D3"/>
    <w:rsid w:val="00E53A67"/>
    <w:rsid w:val="00E56528"/>
    <w:rsid w:val="00E56812"/>
    <w:rsid w:val="00E717E2"/>
    <w:rsid w:val="00E75D09"/>
    <w:rsid w:val="00E80F23"/>
    <w:rsid w:val="00E8259E"/>
    <w:rsid w:val="00E82AC9"/>
    <w:rsid w:val="00E82B28"/>
    <w:rsid w:val="00E92EAB"/>
    <w:rsid w:val="00E94A96"/>
    <w:rsid w:val="00E95F21"/>
    <w:rsid w:val="00E9726A"/>
    <w:rsid w:val="00EA0111"/>
    <w:rsid w:val="00EA0A81"/>
    <w:rsid w:val="00EA1A3A"/>
    <w:rsid w:val="00EA26DD"/>
    <w:rsid w:val="00EB11B8"/>
    <w:rsid w:val="00EB26DB"/>
    <w:rsid w:val="00EB4188"/>
    <w:rsid w:val="00EC2CFC"/>
    <w:rsid w:val="00ED19F2"/>
    <w:rsid w:val="00EE21A2"/>
    <w:rsid w:val="00EE4371"/>
    <w:rsid w:val="00EF2D74"/>
    <w:rsid w:val="00EF4D5D"/>
    <w:rsid w:val="00EF502C"/>
    <w:rsid w:val="00EF576D"/>
    <w:rsid w:val="00F03030"/>
    <w:rsid w:val="00F03524"/>
    <w:rsid w:val="00F05322"/>
    <w:rsid w:val="00F062C8"/>
    <w:rsid w:val="00F07D75"/>
    <w:rsid w:val="00F11CF1"/>
    <w:rsid w:val="00F12B5C"/>
    <w:rsid w:val="00F17439"/>
    <w:rsid w:val="00F17F62"/>
    <w:rsid w:val="00F208F6"/>
    <w:rsid w:val="00F24A23"/>
    <w:rsid w:val="00F24C82"/>
    <w:rsid w:val="00F250E7"/>
    <w:rsid w:val="00F263AD"/>
    <w:rsid w:val="00F2758F"/>
    <w:rsid w:val="00F31ADB"/>
    <w:rsid w:val="00F3445F"/>
    <w:rsid w:val="00F35264"/>
    <w:rsid w:val="00F36DAB"/>
    <w:rsid w:val="00F427DE"/>
    <w:rsid w:val="00F42F7C"/>
    <w:rsid w:val="00F5391E"/>
    <w:rsid w:val="00F56138"/>
    <w:rsid w:val="00F57E44"/>
    <w:rsid w:val="00F62EBA"/>
    <w:rsid w:val="00F63748"/>
    <w:rsid w:val="00F65DE6"/>
    <w:rsid w:val="00F660D0"/>
    <w:rsid w:val="00F70BE4"/>
    <w:rsid w:val="00F729B2"/>
    <w:rsid w:val="00F754BB"/>
    <w:rsid w:val="00F82A87"/>
    <w:rsid w:val="00F90097"/>
    <w:rsid w:val="00F90855"/>
    <w:rsid w:val="00F92770"/>
    <w:rsid w:val="00F92F2C"/>
    <w:rsid w:val="00F97CEF"/>
    <w:rsid w:val="00FA1136"/>
    <w:rsid w:val="00FA412E"/>
    <w:rsid w:val="00FA638D"/>
    <w:rsid w:val="00FA6E40"/>
    <w:rsid w:val="00FB13FC"/>
    <w:rsid w:val="00FB1E86"/>
    <w:rsid w:val="00FB4886"/>
    <w:rsid w:val="00FB7FB9"/>
    <w:rsid w:val="00FD27A3"/>
    <w:rsid w:val="00FD3FF2"/>
    <w:rsid w:val="00FD6A20"/>
    <w:rsid w:val="00FE1164"/>
    <w:rsid w:val="00FE39E5"/>
    <w:rsid w:val="00FE4FF9"/>
    <w:rsid w:val="00FE6959"/>
    <w:rsid w:val="00FE700D"/>
    <w:rsid w:val="00FF5689"/>
    <w:rsid w:val="00FF7261"/>
    <w:rsid w:val="00FF7345"/>
    <w:rsid w:val="00FF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01C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1AB5"/>
    <w:pPr>
      <w:tabs>
        <w:tab w:val="left" w:pos="440"/>
        <w:tab w:val="left" w:pos="1520"/>
        <w:tab w:val="left" w:pos="7380"/>
      </w:tabs>
      <w:jc w:val="both"/>
    </w:pPr>
    <w:rPr>
      <w:rFonts w:ascii="Times" w:hAnsi="Times"/>
    </w:rPr>
  </w:style>
  <w:style w:type="paragraph" w:styleId="Header">
    <w:name w:val="header"/>
    <w:basedOn w:val="Normal"/>
    <w:rsid w:val="00AE1AB5"/>
    <w:pPr>
      <w:tabs>
        <w:tab w:val="center" w:pos="4320"/>
        <w:tab w:val="right" w:pos="8640"/>
      </w:tabs>
    </w:pPr>
  </w:style>
  <w:style w:type="paragraph" w:styleId="Footer">
    <w:name w:val="footer"/>
    <w:basedOn w:val="Normal"/>
    <w:rsid w:val="00AE1AB5"/>
    <w:pPr>
      <w:tabs>
        <w:tab w:val="center" w:pos="4320"/>
        <w:tab w:val="right" w:pos="8640"/>
      </w:tabs>
    </w:pPr>
  </w:style>
  <w:style w:type="paragraph" w:styleId="DocumentMap">
    <w:name w:val="Document Map"/>
    <w:basedOn w:val="Normal"/>
    <w:semiHidden/>
    <w:rsid w:val="00AE1AB5"/>
    <w:pPr>
      <w:shd w:val="clear" w:color="auto" w:fill="000080"/>
    </w:pPr>
    <w:rPr>
      <w:rFonts w:ascii="Tahoma" w:hAnsi="Tahoma" w:cs="Tahoma"/>
    </w:rPr>
  </w:style>
  <w:style w:type="paragraph" w:styleId="BodyText2">
    <w:name w:val="Body Text 2"/>
    <w:basedOn w:val="Normal"/>
    <w:rsid w:val="00AE1AB5"/>
    <w:pPr>
      <w:tabs>
        <w:tab w:val="left" w:pos="440"/>
        <w:tab w:val="left" w:pos="1520"/>
        <w:tab w:val="left" w:pos="7380"/>
      </w:tabs>
    </w:pPr>
    <w:rPr>
      <w:rFonts w:ascii="Times" w:hAnsi="Times"/>
      <w:sz w:val="22"/>
    </w:rPr>
  </w:style>
  <w:style w:type="paragraph" w:styleId="BalloonText">
    <w:name w:val="Balloon Text"/>
    <w:basedOn w:val="Normal"/>
    <w:link w:val="BalloonTextChar"/>
    <w:rsid w:val="00D40DCC"/>
    <w:rPr>
      <w:rFonts w:ascii="Tahoma" w:hAnsi="Tahoma" w:cs="Tahoma"/>
      <w:sz w:val="16"/>
      <w:szCs w:val="16"/>
    </w:rPr>
  </w:style>
  <w:style w:type="character" w:customStyle="1" w:styleId="BalloonTextChar">
    <w:name w:val="Balloon Text Char"/>
    <w:basedOn w:val="DefaultParagraphFont"/>
    <w:link w:val="BalloonText"/>
    <w:rsid w:val="00D40DCC"/>
    <w:rPr>
      <w:rFonts w:ascii="Tahoma" w:hAnsi="Tahoma" w:cs="Tahoma"/>
      <w:sz w:val="16"/>
      <w:szCs w:val="16"/>
    </w:rPr>
  </w:style>
  <w:style w:type="paragraph" w:styleId="ListParagraph">
    <w:name w:val="List Paragraph"/>
    <w:basedOn w:val="Normal"/>
    <w:uiPriority w:val="34"/>
    <w:qFormat/>
    <w:rsid w:val="008D7C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1A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1AB5"/>
    <w:pPr>
      <w:tabs>
        <w:tab w:val="left" w:pos="440"/>
        <w:tab w:val="left" w:pos="1520"/>
        <w:tab w:val="left" w:pos="7380"/>
      </w:tabs>
      <w:jc w:val="both"/>
    </w:pPr>
    <w:rPr>
      <w:rFonts w:ascii="Times" w:hAnsi="Times"/>
    </w:rPr>
  </w:style>
  <w:style w:type="paragraph" w:styleId="Header">
    <w:name w:val="header"/>
    <w:basedOn w:val="Normal"/>
    <w:rsid w:val="00AE1AB5"/>
    <w:pPr>
      <w:tabs>
        <w:tab w:val="center" w:pos="4320"/>
        <w:tab w:val="right" w:pos="8640"/>
      </w:tabs>
    </w:pPr>
  </w:style>
  <w:style w:type="paragraph" w:styleId="Footer">
    <w:name w:val="footer"/>
    <w:basedOn w:val="Normal"/>
    <w:rsid w:val="00AE1AB5"/>
    <w:pPr>
      <w:tabs>
        <w:tab w:val="center" w:pos="4320"/>
        <w:tab w:val="right" w:pos="8640"/>
      </w:tabs>
    </w:pPr>
  </w:style>
  <w:style w:type="paragraph" w:styleId="DocumentMap">
    <w:name w:val="Document Map"/>
    <w:basedOn w:val="Normal"/>
    <w:semiHidden/>
    <w:rsid w:val="00AE1AB5"/>
    <w:pPr>
      <w:shd w:val="clear" w:color="auto" w:fill="000080"/>
    </w:pPr>
    <w:rPr>
      <w:rFonts w:ascii="Tahoma" w:hAnsi="Tahoma" w:cs="Tahoma"/>
    </w:rPr>
  </w:style>
  <w:style w:type="paragraph" w:styleId="BodyText2">
    <w:name w:val="Body Text 2"/>
    <w:basedOn w:val="Normal"/>
    <w:rsid w:val="00AE1AB5"/>
    <w:pPr>
      <w:tabs>
        <w:tab w:val="left" w:pos="440"/>
        <w:tab w:val="left" w:pos="1520"/>
        <w:tab w:val="left" w:pos="7380"/>
      </w:tabs>
    </w:pPr>
    <w:rPr>
      <w:rFonts w:ascii="Times" w:hAnsi="Times"/>
      <w:sz w:val="22"/>
    </w:rPr>
  </w:style>
  <w:style w:type="paragraph" w:styleId="BalloonText">
    <w:name w:val="Balloon Text"/>
    <w:basedOn w:val="Normal"/>
    <w:link w:val="BalloonTextChar"/>
    <w:rsid w:val="00D40DCC"/>
    <w:rPr>
      <w:rFonts w:ascii="Tahoma" w:hAnsi="Tahoma" w:cs="Tahoma"/>
      <w:sz w:val="16"/>
      <w:szCs w:val="16"/>
    </w:rPr>
  </w:style>
  <w:style w:type="character" w:customStyle="1" w:styleId="BalloonTextChar">
    <w:name w:val="Balloon Text Char"/>
    <w:basedOn w:val="DefaultParagraphFont"/>
    <w:link w:val="BalloonText"/>
    <w:rsid w:val="00D40DCC"/>
    <w:rPr>
      <w:rFonts w:ascii="Tahoma" w:hAnsi="Tahoma" w:cs="Tahoma"/>
      <w:sz w:val="16"/>
      <w:szCs w:val="16"/>
    </w:rPr>
  </w:style>
  <w:style w:type="paragraph" w:styleId="ListParagraph">
    <w:name w:val="List Paragraph"/>
    <w:basedOn w:val="Normal"/>
    <w:uiPriority w:val="34"/>
    <w:qFormat/>
    <w:rsid w:val="008D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1098</Words>
  <Characters>6264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Environmental Health &amp; Safety</vt:lpstr>
    </vt:vector>
  </TitlesOfParts>
  <Company>CSU Channel Islands</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&amp; Safety</dc:title>
  <dc:creator>template</dc:creator>
  <cp:lastModifiedBy>Kupfer, Bill</cp:lastModifiedBy>
  <cp:revision>49</cp:revision>
  <cp:lastPrinted>2016-09-06T18:57:00Z</cp:lastPrinted>
  <dcterms:created xsi:type="dcterms:W3CDTF">2016-09-01T20:05:00Z</dcterms:created>
  <dcterms:modified xsi:type="dcterms:W3CDTF">2016-09-06T22:20:00Z</dcterms:modified>
</cp:coreProperties>
</file>