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0EBF" w14:textId="1DC27621" w:rsidR="00FC6198" w:rsidRPr="008E11E6" w:rsidRDefault="00A45266" w:rsidP="3FA48848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sz w:val="22"/>
          <w:szCs w:val="22"/>
          <w:u w:val="none"/>
        </w:rPr>
      </w:pPr>
      <w:r>
        <w:rPr>
          <w:u w:val="none"/>
        </w:rPr>
        <w:t>Resolution</w:t>
      </w:r>
      <w:r w:rsidR="00FC6198">
        <w:rPr>
          <w:u w:val="none"/>
        </w:rPr>
        <w:t xml:space="preserve"> #:</w:t>
      </w:r>
      <w:r w:rsidR="006D31CC">
        <w:rPr>
          <w:u w:val="none"/>
        </w:rPr>
        <w:t xml:space="preserve"> SCR</w:t>
      </w:r>
      <w:r w:rsidR="4D0732AF">
        <w:rPr>
          <w:u w:val="none"/>
        </w:rPr>
        <w:t xml:space="preserve"> 24</w:t>
      </w:r>
      <w:r w:rsidR="006D31CC">
        <w:rPr>
          <w:u w:val="none"/>
        </w:rPr>
        <w:t>-</w:t>
      </w:r>
      <w:r w:rsidR="006A4B1F">
        <w:rPr>
          <w:u w:val="none"/>
        </w:rPr>
        <w:t>0</w:t>
      </w:r>
      <w:r w:rsidR="00D55277">
        <w:rPr>
          <w:u w:val="none"/>
        </w:rPr>
        <w:t>2</w:t>
      </w:r>
    </w:p>
    <w:p w14:paraId="0525437D" w14:textId="1EBEE969" w:rsidR="00F133BB" w:rsidRPr="005F45D1" w:rsidRDefault="00824803" w:rsidP="64335536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 w:rsidRPr="005F45D1">
        <w:rPr>
          <w:u w:val="none"/>
        </w:rPr>
        <w:t>App</w:t>
      </w:r>
      <w:r w:rsidR="00F65159" w:rsidRPr="005F45D1">
        <w:rPr>
          <w:u w:val="none"/>
        </w:rPr>
        <w:t>roval Date</w:t>
      </w:r>
      <w:r w:rsidR="00F133BB" w:rsidRPr="005F45D1">
        <w:rPr>
          <w:u w:val="none"/>
        </w:rPr>
        <w:t>:</w:t>
      </w:r>
      <w:r w:rsidR="55F7B578" w:rsidRPr="005F45D1">
        <w:rPr>
          <w:u w:val="none"/>
        </w:rPr>
        <w:t xml:space="preserve"> 06/18/2024</w:t>
      </w:r>
    </w:p>
    <w:p w14:paraId="019ACB6F" w14:textId="77777777" w:rsidR="00FA62C6" w:rsidRPr="005F45D1" w:rsidRDefault="00FA62C6" w:rsidP="008E11E6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 w:rsidRPr="005F45D1">
        <w:rPr>
          <w:u w:val="none"/>
        </w:rPr>
        <w:t>Purpose:</w:t>
      </w:r>
    </w:p>
    <w:p w14:paraId="7F380665" w14:textId="74A4397E" w:rsidR="006D31CC" w:rsidRDefault="006D31CC" w:rsidP="008E11E6">
      <w:pPr>
        <w:spacing w:before="240"/>
      </w:pPr>
      <w:r>
        <w:t>This resolution shall affirm the Cozen O’Connor Assessment for CSU Channel Islands on Title IX and</w:t>
      </w:r>
      <w:r w:rsidR="008E11E6">
        <w:t xml:space="preserve"> </w:t>
      </w:r>
      <w:r>
        <w:t>Discrimination, Harassment, and Retaliation, published July 17, 2023; acknowledge its</w:t>
      </w:r>
      <w:r w:rsidR="008E11E6">
        <w:t xml:space="preserve"> </w:t>
      </w:r>
      <w:r>
        <w:t xml:space="preserve">recommendations specific to our campus; and shall resolve that Staff Council monitor the campus response to the recommendations and address concerns as they arise and where appropriate. </w:t>
      </w:r>
    </w:p>
    <w:p w14:paraId="7AF4AB89" w14:textId="49E8D6D0" w:rsidR="00FA62C6" w:rsidRPr="008E11E6" w:rsidRDefault="006D31CC" w:rsidP="008E11E6">
      <w:pPr>
        <w:spacing w:before="240"/>
      </w:pPr>
      <w:r>
        <w:t>This effort shall be made by the Staff Council in conjunction with the Academic Senate’s effort to do the same, following their passage of a similar resolution, borrowing much of the language of the same.</w:t>
      </w:r>
    </w:p>
    <w:p w14:paraId="392869CA" w14:textId="6E36FF96" w:rsidR="009B1BB7" w:rsidRDefault="00A45266" w:rsidP="008E11E6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Resolution:</w:t>
      </w:r>
      <w:r w:rsidR="004E695B">
        <w:rPr>
          <w:u w:val="none"/>
        </w:rPr>
        <w:t xml:space="preserve"> </w:t>
      </w:r>
    </w:p>
    <w:p w14:paraId="10558275" w14:textId="72A0A26B" w:rsidR="004A70F8" w:rsidRDefault="009B1BB7" w:rsidP="008E11E6">
      <w:pPr>
        <w:spacing w:before="240"/>
      </w:pPr>
      <w:r>
        <w:t>WHEREAS: The Academic Senate, in co</w:t>
      </w:r>
      <w:r w:rsidR="004A70F8">
        <w:t>njunction with our elected Senate Staff Representatives, passed unanimously a Resolution to Affirm the Cozen O’Connor Assessment (“Cozen Report”) for CSU Channel Islands on Title IX and Discrimination, Harassment, and Retaliation, published July 17, 2023.</w:t>
      </w:r>
    </w:p>
    <w:p w14:paraId="5BDE8642" w14:textId="3278A4CE" w:rsidR="004A70F8" w:rsidRDefault="004A70F8" w:rsidP="008E11E6">
      <w:pPr>
        <w:spacing w:before="240"/>
      </w:pPr>
      <w:r>
        <w:t>WHEREAS: Staff have a stake in matters related to those assessed in the Cozen Report.</w:t>
      </w:r>
    </w:p>
    <w:p w14:paraId="180B6001" w14:textId="4CC53371" w:rsidR="0006316F" w:rsidRDefault="0006316F" w:rsidP="008E11E6">
      <w:pPr>
        <w:spacing w:before="240"/>
      </w:pPr>
      <w:r>
        <w:t>WHEREAS: The recommendations outlined in the Cozen Report provide a framework for addressing</w:t>
      </w:r>
      <w:r w:rsidR="00E17128">
        <w:t xml:space="preserve"> </w:t>
      </w:r>
      <w:r>
        <w:t>these issues effectively and fostering a safer and more inclusive environment for all members of our</w:t>
      </w:r>
      <w:r w:rsidR="001C6D5C">
        <w:t xml:space="preserve"> </w:t>
      </w:r>
      <w:r>
        <w:t>academic community.</w:t>
      </w:r>
    </w:p>
    <w:p w14:paraId="1C83D63E" w14:textId="5D5D0542" w:rsidR="0006316F" w:rsidRPr="009B1BB7" w:rsidRDefault="0006316F" w:rsidP="008E11E6">
      <w:pPr>
        <w:spacing w:before="240"/>
      </w:pPr>
      <w:r>
        <w:t>WHEREAS: It is imperative for our institution to take decisive action in implementing the</w:t>
      </w:r>
      <w:r w:rsidR="00E17128">
        <w:t xml:space="preserve"> </w:t>
      </w:r>
      <w:r>
        <w:t>recommendations put forth in the Cozen Report to uphold our commitment to integrity, equity, and</w:t>
      </w:r>
      <w:r w:rsidR="00E17128">
        <w:t xml:space="preserve"> </w:t>
      </w:r>
      <w:r>
        <w:t>justice.</w:t>
      </w:r>
    </w:p>
    <w:p w14:paraId="732BBC97" w14:textId="34F14EDD" w:rsidR="0006316F" w:rsidRPr="008E11E6" w:rsidRDefault="006D31CC" w:rsidP="008E11E6">
      <w:pPr>
        <w:spacing w:before="240"/>
      </w:pPr>
      <w:r w:rsidRPr="008E11E6">
        <w:t>BE IT THEREFORE RESOLVED: The Staff Council of CSU Channel Islands acknowledges the findings of the Cozen Report</w:t>
      </w:r>
      <w:r w:rsidR="006846B2" w:rsidRPr="008E11E6">
        <w:t xml:space="preserve">, </w:t>
      </w:r>
      <w:r w:rsidRPr="008E11E6">
        <w:t>fully endorses the implementation of its recommendations to address its primary findings as well as “other conduct of concern</w:t>
      </w:r>
      <w:r w:rsidR="006846B2" w:rsidRPr="008E11E6">
        <w:t>,” and affirms</w:t>
      </w:r>
      <w:r w:rsidR="0006316F" w:rsidRPr="008E11E6">
        <w:t xml:space="preserve"> the resolution of the same passed by the Academic Senate.</w:t>
      </w:r>
    </w:p>
    <w:p w14:paraId="60E3FF8F" w14:textId="477C37CD" w:rsidR="00475E70" w:rsidRDefault="0006316F" w:rsidP="008E11E6">
      <w:pPr>
        <w:spacing w:before="240"/>
      </w:pPr>
      <w:r>
        <w:t>BE IT FURTHER RESOLVED: That the Staff Council commits to actively monitoring and</w:t>
      </w:r>
      <w:r w:rsidR="008C6DDD">
        <w:t xml:space="preserve"> </w:t>
      </w:r>
      <w:r>
        <w:t>assessing the impact of the implemented measures on our academic community, with a focus on</w:t>
      </w:r>
      <w:r w:rsidR="00E17128">
        <w:t xml:space="preserve"> </w:t>
      </w:r>
      <w:r>
        <w:t>promoting a culture of respect, inclusivity, and accountability.</w:t>
      </w:r>
    </w:p>
    <w:p w14:paraId="1DF724CC" w14:textId="77777777" w:rsidR="00E17128" w:rsidRDefault="00066D28" w:rsidP="008E11E6">
      <w:pPr>
        <w:spacing w:before="240"/>
      </w:pPr>
      <w:r>
        <w:t>BE IT FURTHER RESOLVED: That the Staff Council be provided a copy of the campus</w:t>
      </w:r>
      <w:r w:rsidR="008C6DDD">
        <w:t xml:space="preserve"> </w:t>
      </w:r>
      <w:r>
        <w:t>implementation plan upon approval by the Office of the Chancellor, and shall be empowered to review,</w:t>
      </w:r>
      <w:r w:rsidR="00E17128">
        <w:t xml:space="preserve"> </w:t>
      </w:r>
      <w:r>
        <w:t>respond, and suggest further recommendations as appropriate.</w:t>
      </w:r>
    </w:p>
    <w:p w14:paraId="345B10CD" w14:textId="77777777" w:rsidR="00D23D79" w:rsidRDefault="00D23D79" w:rsidP="008E11E6">
      <w:pPr>
        <w:spacing w:before="240"/>
      </w:pPr>
    </w:p>
    <w:p w14:paraId="337EBB8F" w14:textId="77777777" w:rsidR="00D23D79" w:rsidRDefault="00D23D79" w:rsidP="008E11E6">
      <w:pPr>
        <w:spacing w:before="240"/>
      </w:pPr>
    </w:p>
    <w:p w14:paraId="59C638CB" w14:textId="24A044DE" w:rsidR="007A17B1" w:rsidRDefault="0006316F" w:rsidP="008E11E6">
      <w:pPr>
        <w:spacing w:before="240"/>
      </w:pPr>
      <w:r>
        <w:t xml:space="preserve">BE IT FURTHER RESOLVED: That the Staff Council directs its Staff Representatives to the Academic Senate, elected for the 2024-2025 Academic Year, to </w:t>
      </w:r>
      <w:r w:rsidR="00E37DD1">
        <w:t xml:space="preserve">request occasional updates from Senate on their </w:t>
      </w:r>
      <w:r w:rsidR="00EB7544">
        <w:t>commitment to monit</w:t>
      </w:r>
      <w:r w:rsidR="00F065B9">
        <w:t>or campus’s</w:t>
      </w:r>
      <w:r w:rsidR="00EB7544">
        <w:t xml:space="preserve"> response</w:t>
      </w:r>
      <w:r w:rsidR="003C4CBB">
        <w:t xml:space="preserve"> to the Cozen Report findings</w:t>
      </w:r>
      <w:r w:rsidR="003A7BCD">
        <w:t>, and to provide such updates to the Staff Council</w:t>
      </w:r>
      <w:r w:rsidR="00EB7544">
        <w:t>.</w:t>
      </w:r>
    </w:p>
    <w:p w14:paraId="43C5AFE4" w14:textId="342EBC0F" w:rsidR="00D77C6E" w:rsidRDefault="00066D28" w:rsidP="008E11E6">
      <w:pPr>
        <w:spacing w:before="240"/>
      </w:pPr>
      <w:r>
        <w:t>The</w:t>
      </w:r>
      <w:r w:rsidR="00B95EAA">
        <w:t xml:space="preserve"> </w:t>
      </w:r>
      <w:r>
        <w:t xml:space="preserve">Staff Council Chair </w:t>
      </w:r>
      <w:r w:rsidR="00CA7284">
        <w:t>shall enforce this directive</w:t>
      </w:r>
      <w:r w:rsidR="00F842C7">
        <w:t xml:space="preserve">. The Chair </w:t>
      </w:r>
      <w:r w:rsidR="00CA7284">
        <w:t>may terminate this directive</w:t>
      </w:r>
      <w:r w:rsidR="00327522">
        <w:t xml:space="preserve"> </w:t>
      </w:r>
      <w:r w:rsidR="00CA7284">
        <w:t>prior to the conclusion of the 2024-2025 Academic Year</w:t>
      </w:r>
      <w:r w:rsidR="00F842C7">
        <w:t xml:space="preserve"> via written notice to the Staff Council and Senate Staff Representatives.</w:t>
      </w:r>
    </w:p>
    <w:p w14:paraId="7D501619" w14:textId="64AF50C9" w:rsidR="00FE690E" w:rsidRDefault="00D77C6E" w:rsidP="008E11E6">
      <w:pPr>
        <w:spacing w:before="240"/>
      </w:pPr>
      <w:r>
        <w:t>BE IT FURTHER RESOLVED: That the Staff Council looks forward to continued partnership with the Academic Senate</w:t>
      </w:r>
      <w:r w:rsidR="000A1C73">
        <w:t xml:space="preserve"> on this and other matters.</w:t>
      </w:r>
    </w:p>
    <w:p w14:paraId="72BC8FB3" w14:textId="4B3CB7F8" w:rsidR="008158A1" w:rsidRDefault="00FE690E" w:rsidP="008E11E6">
      <w:pPr>
        <w:spacing w:before="240"/>
      </w:pPr>
      <w:r>
        <w:t xml:space="preserve">BE IT FURTHER RESOLVED: That the Staff Council expresses our thanks </w:t>
      </w:r>
      <w:r w:rsidR="0064736E">
        <w:t xml:space="preserve">to </w:t>
      </w:r>
      <w:r w:rsidR="00F16A7F">
        <w:t>administrators who have drafted the campus response</w:t>
      </w:r>
      <w:r>
        <w:t xml:space="preserve"> </w:t>
      </w:r>
      <w:r w:rsidR="00F16A7F">
        <w:t>to the Cozen Report</w:t>
      </w:r>
      <w:r w:rsidR="00EF1239">
        <w:t xml:space="preserve"> </w:t>
      </w:r>
      <w:r>
        <w:t xml:space="preserve">for their commitment to </w:t>
      </w:r>
      <w:r w:rsidR="00F16A7F">
        <w:t>this effort.</w:t>
      </w:r>
    </w:p>
    <w:p w14:paraId="76C44472" w14:textId="4FE76046" w:rsidR="0006316F" w:rsidRDefault="008158A1" w:rsidP="008E11E6">
      <w:pPr>
        <w:spacing w:before="240"/>
      </w:pPr>
      <w:r>
        <w:t xml:space="preserve">BE IT FURTHER RESOLVED: That the Staff Council distributes this resolution to </w:t>
      </w:r>
      <w:r w:rsidR="00096303">
        <w:t>the Student Government President for Academic Year 2</w:t>
      </w:r>
      <w:r w:rsidR="001312A5">
        <w:t>024-2025</w:t>
      </w:r>
      <w:r w:rsidR="00096303">
        <w:t xml:space="preserve">, with a humble request that the Student Government consider a resolution or similar article affirming the same, </w:t>
      </w:r>
      <w:r w:rsidR="00EE3781">
        <w:t xml:space="preserve">and according to their procedures, </w:t>
      </w:r>
      <w:r w:rsidR="00096303">
        <w:t xml:space="preserve">such that all three campus governance bodies </w:t>
      </w:r>
      <w:r w:rsidR="00132F8B">
        <w:t>may be</w:t>
      </w:r>
      <w:r w:rsidR="00096303">
        <w:t xml:space="preserve"> </w:t>
      </w:r>
      <w:r w:rsidR="00132F8B">
        <w:t>aligned</w:t>
      </w:r>
      <w:r w:rsidR="00096303">
        <w:t xml:space="preserve"> on this matter</w:t>
      </w:r>
      <w:r w:rsidR="00132F8B">
        <w:t>.</w:t>
      </w:r>
    </w:p>
    <w:p w14:paraId="215F9243" w14:textId="2B476FD7" w:rsidR="005147AF" w:rsidRPr="005147AF" w:rsidRDefault="0006316F" w:rsidP="008E11E6">
      <w:pPr>
        <w:spacing w:before="240"/>
      </w:pPr>
      <w:r>
        <w:t>BE IT F</w:t>
      </w:r>
      <w:r w:rsidR="00C3050D">
        <w:t>URTHER</w:t>
      </w:r>
      <w:r>
        <w:t xml:space="preserve"> RESOLVED: That this resolution be</w:t>
      </w:r>
      <w:r w:rsidR="00A71FCF">
        <w:t xml:space="preserve"> </w:t>
      </w:r>
      <w:r w:rsidR="59189BD7">
        <w:t xml:space="preserve">additionally </w:t>
      </w:r>
      <w:r>
        <w:t xml:space="preserve">distributed to </w:t>
      </w:r>
      <w:r w:rsidR="003B5179">
        <w:t xml:space="preserve">Academic Senate Chair-elect Christina Smith, </w:t>
      </w:r>
      <w:r w:rsidR="3401102C">
        <w:t xml:space="preserve">incoming </w:t>
      </w:r>
      <w:r>
        <w:t>Associate Vice President for Administrative Services and Human Resources Officer</w:t>
      </w:r>
      <w:r w:rsidR="00E93D3E">
        <w:t xml:space="preserve"> </w:t>
      </w:r>
      <w:proofErr w:type="spellStart"/>
      <w:r w:rsidR="3A57B76E">
        <w:t>MaríaElena</w:t>
      </w:r>
      <w:proofErr w:type="spellEnd"/>
      <w:r w:rsidR="3A57B76E">
        <w:t xml:space="preserve"> Plaza</w:t>
      </w:r>
      <w:r>
        <w:t>,</w:t>
      </w:r>
      <w:r w:rsidR="00C86719">
        <w:t xml:space="preserve"> </w:t>
      </w:r>
      <w:r>
        <w:t>Director for Equity &amp; Inclusion Erica</w:t>
      </w:r>
      <w:r w:rsidR="00F61FBF">
        <w:t xml:space="preserve"> </w:t>
      </w:r>
      <w:r>
        <w:t>Moore</w:t>
      </w:r>
      <w:r w:rsidR="6938D73C">
        <w:t>r</w:t>
      </w:r>
      <w:r>
        <w:t xml:space="preserve"> Taylor</w:t>
      </w:r>
      <w:r w:rsidR="0093729C">
        <w:t xml:space="preserve">, </w:t>
      </w:r>
      <w:r w:rsidR="003B5179">
        <w:t>Chief of Staff Kaia Tollefson, and CSUCI President Richard Yao.</w:t>
      </w:r>
    </w:p>
    <w:sectPr w:rsidR="005147AF" w:rsidRPr="005147AF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DB61" w14:textId="77777777" w:rsidR="004444EE" w:rsidRDefault="004444EE">
      <w:r>
        <w:separator/>
      </w:r>
    </w:p>
  </w:endnote>
  <w:endnote w:type="continuationSeparator" w:id="0">
    <w:p w14:paraId="3092CA84" w14:textId="77777777" w:rsidR="004444EE" w:rsidRDefault="004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D357" w14:textId="3E05B428" w:rsidR="00E17128" w:rsidRDefault="00E17128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D23D79">
      <w:tab/>
    </w:r>
    <w:r w:rsidR="00D23D79">
      <w:tab/>
    </w:r>
    <w:r w:rsidR="00D23D79" w:rsidRPr="005E74FE">
      <w:t>CI.StaffCouncil@csuci.ed</w:t>
    </w:r>
    <w:r w:rsidR="00D23D79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9DFE6" w14:textId="77777777" w:rsidR="004444EE" w:rsidRDefault="004444EE">
      <w:r>
        <w:separator/>
      </w:r>
    </w:p>
  </w:footnote>
  <w:footnote w:type="continuationSeparator" w:id="0">
    <w:p w14:paraId="6F1FEA48" w14:textId="77777777" w:rsidR="004444EE" w:rsidRDefault="0044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5E26" w14:textId="446AAF99" w:rsidR="004E695B" w:rsidRDefault="00307E62" w:rsidP="00F133BB">
    <w:pPr>
      <w:pStyle w:val="Header"/>
      <w:tabs>
        <w:tab w:val="clear" w:pos="4320"/>
        <w:tab w:val="clear" w:pos="8640"/>
        <w:tab w:val="right" w:pos="9900"/>
      </w:tabs>
      <w:ind w:left="180" w:right="18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8A4C14" wp14:editId="52A2A397">
              <wp:simplePos x="0" y="0"/>
              <wp:positionH relativeFrom="column">
                <wp:posOffset>1581150</wp:posOffset>
              </wp:positionH>
              <wp:positionV relativeFrom="paragraph">
                <wp:posOffset>34925</wp:posOffset>
              </wp:positionV>
              <wp:extent cx="5257800" cy="685800"/>
              <wp:effectExtent l="0" t="0" r="0" b="3175"/>
              <wp:wrapNone/>
              <wp:docPr id="5176300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77E0C" w14:textId="77777777" w:rsidR="004E695B" w:rsidRPr="00087A1E" w:rsidRDefault="004E695B" w:rsidP="00AC4069">
                          <w:pPr>
                            <w:rPr>
                              <w:b/>
                              <w:sz w:val="30"/>
                              <w:szCs w:val="3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C</w:t>
                              </w:r>
                              <w:r w:rsidRPr="00087A1E">
                                <w:rPr>
                                  <w:b/>
                                  <w:sz w:val="30"/>
                                  <w:szCs w:val="30"/>
                                </w:rPr>
                                <w:t>ALIFORNIA</w:t>
                              </w:r>
                            </w:smartTag>
                            <w:r w:rsidRPr="00087A1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87A1E">
                                <w:rPr>
                                  <w:b/>
                                  <w:sz w:val="30"/>
                                  <w:szCs w:val="30"/>
                                </w:rPr>
                                <w:t>STATE</w:t>
                              </w:r>
                            </w:smartTag>
                            <w:r w:rsidRPr="00087A1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87A1E">
                                <w:rPr>
                                  <w:b/>
                                  <w:sz w:val="30"/>
                                  <w:szCs w:val="30"/>
                                </w:rPr>
                                <w:t>UNIVERSITY</w:t>
                              </w:r>
                            </w:smartTag>
                            <w:r w:rsidRPr="00087A1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087A1E">
                                <w:rPr>
                                  <w:b/>
                                  <w:sz w:val="30"/>
                                  <w:szCs w:val="30"/>
                                </w:rPr>
                                <w:t>CHANNEL</w:t>
                              </w:r>
                            </w:smartTag>
                            <w:r w:rsidRPr="00087A1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87A1E">
                                <w:rPr>
                                  <w:b/>
                                  <w:sz w:val="30"/>
                                  <w:szCs w:val="30"/>
                                </w:rPr>
                                <w:t>ISLANDS</w:t>
                              </w:r>
                            </w:smartTag>
                          </w:smartTag>
                        </w:p>
                        <w:p w14:paraId="5A4B41A3" w14:textId="53FA8A51" w:rsidR="004E695B" w:rsidRPr="00087A1E" w:rsidRDefault="006D31CC" w:rsidP="00AC4069">
                          <w:pPr>
                            <w:jc w:val="center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sz w:val="46"/>
                              <w:szCs w:val="46"/>
                            </w:rPr>
                            <w:t>STAFF COUNCIL</w:t>
                          </w:r>
                          <w:r w:rsidR="004E695B" w:rsidRPr="00087A1E">
                            <w:rPr>
                              <w:sz w:val="46"/>
                              <w:szCs w:val="46"/>
                            </w:rPr>
                            <w:t xml:space="preserve"> </w:t>
                          </w:r>
                          <w:r w:rsidR="004E695B">
                            <w:rPr>
                              <w:sz w:val="46"/>
                              <w:szCs w:val="46"/>
                            </w:rPr>
                            <w:t>RESOLUTION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018A4C14">
              <v:stroke joinstyle="miter"/>
              <v:path gradientshapeok="t" o:connecttype="rect"/>
            </v:shapetype>
            <v:shape id="Text Box 2" style="position:absolute;left:0;text-align:left;margin-left:124.5pt;margin-top:2.75pt;width:41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">
              <v:textbox>
                <w:txbxContent>
                  <w:p w:rsidRPr="00087A1E" w:rsidR="004E695B" w:rsidP="00AC4069" w:rsidRDefault="004E695B" w14:paraId="02177E0C" w14:textId="77777777">
                    <w:pPr>
                      <w:rPr>
                        <w:b/>
                        <w:sz w:val="30"/>
                        <w:szCs w:val="3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b/>
                            <w:sz w:val="30"/>
                            <w:szCs w:val="30"/>
                          </w:rPr>
                          <w:t>C</w:t>
                        </w:r>
                        <w:r w:rsidRPr="00087A1E">
                          <w:rPr>
                            <w:b/>
                            <w:sz w:val="30"/>
                            <w:szCs w:val="30"/>
                          </w:rPr>
                          <w:t>ALIFORNIA</w:t>
                        </w:r>
                      </w:smartTag>
                      <w:r w:rsidRPr="00087A1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Type">
                        <w:r w:rsidRPr="00087A1E">
                          <w:rPr>
                            <w:b/>
                            <w:sz w:val="30"/>
                            <w:szCs w:val="30"/>
                          </w:rPr>
                          <w:t>STATE</w:t>
                        </w:r>
                      </w:smartTag>
                      <w:r w:rsidRPr="00087A1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Type">
                        <w:r w:rsidRPr="00087A1E">
                          <w:rPr>
                            <w:b/>
                            <w:sz w:val="30"/>
                            <w:szCs w:val="30"/>
                          </w:rPr>
                          <w:t>UNIVERSITY</w:t>
                        </w:r>
                      </w:smartTag>
                      <w:r w:rsidRPr="00087A1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Name">
                        <w:r w:rsidRPr="00087A1E">
                          <w:rPr>
                            <w:b/>
                            <w:sz w:val="30"/>
                            <w:szCs w:val="30"/>
                          </w:rPr>
                          <w:t>CHANNEL</w:t>
                        </w:r>
                      </w:smartTag>
                      <w:r w:rsidRPr="00087A1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Type">
                        <w:r w:rsidRPr="00087A1E">
                          <w:rPr>
                            <w:b/>
                            <w:sz w:val="30"/>
                            <w:szCs w:val="30"/>
                          </w:rPr>
                          <w:t>ISLANDS</w:t>
                        </w:r>
                      </w:smartTag>
                    </w:smartTag>
                  </w:p>
                  <w:p w:rsidRPr="00087A1E" w:rsidR="004E695B" w:rsidP="00AC4069" w:rsidRDefault="006D31CC" w14:paraId="5A4B41A3" w14:textId="53FA8A51">
                    <w:pPr>
                      <w:jc w:val="center"/>
                      <w:rPr>
                        <w:sz w:val="46"/>
                        <w:szCs w:val="46"/>
                      </w:rPr>
                    </w:pPr>
                    <w:r>
                      <w:rPr>
                        <w:sz w:val="46"/>
                        <w:szCs w:val="46"/>
                      </w:rPr>
                      <w:t>STAFF COUNCIL</w:t>
                    </w:r>
                    <w:r w:rsidRPr="00087A1E" w:rsidR="004E695B">
                      <w:rPr>
                        <w:sz w:val="46"/>
                        <w:szCs w:val="46"/>
                      </w:rPr>
                      <w:t xml:space="preserve"> </w:t>
                    </w:r>
                    <w:r w:rsidR="004E695B">
                      <w:rPr>
                        <w:sz w:val="46"/>
                        <w:szCs w:val="46"/>
                      </w:rPr>
                      <w:t>RESOLUTION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54142F5F" wp14:editId="68AC7386">
          <wp:extent cx="1524000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95B">
      <w:rPr>
        <w:color w:val="000000"/>
      </w:rPr>
      <w:tab/>
    </w:r>
  </w:p>
  <w:p w14:paraId="4996E1D3" w14:textId="3EF25A93" w:rsidR="004E695B" w:rsidRDefault="00307E62">
    <w:pPr>
      <w:pStyle w:val="Header"/>
      <w:tabs>
        <w:tab w:val="left" w:pos="6660"/>
      </w:tabs>
      <w:ind w:left="2520"/>
      <w:rPr>
        <w:color w:val="000000"/>
      </w:rPr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955257" wp14:editId="6841CA14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6400800" cy="349250"/>
              <wp:effectExtent l="9525" t="12065" r="9525" b="10160"/>
              <wp:wrapNone/>
              <wp:docPr id="14673886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36B74" w14:textId="2022A9F5" w:rsidR="004E695B" w:rsidRDefault="004E695B">
                          <w:pPr>
                            <w:pStyle w:val="Heading5"/>
                            <w:ind w:left="0"/>
                            <w:jc w:val="cente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Resolution </w:t>
                          </w:r>
                          <w:r w:rsidR="006D31CC">
                            <w:rPr>
                              <w:color w:val="000000"/>
                              <w:sz w:val="28"/>
                            </w:rPr>
                            <w:t>to Affirm the Cozen O’Connor Report</w:t>
                          </w:r>
                        </w:p>
                        <w:p w14:paraId="4B0E3B20" w14:textId="77777777" w:rsidR="004E695B" w:rsidRDefault="004E695B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1" style="position:absolute;left:0;text-align:left;margin-left:0;margin-top:3.2pt;width:7in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" w14:anchorId="31955257">
              <v:textbox>
                <w:txbxContent>
                  <w:p w:rsidR="004E695B" w:rsidRDefault="004E695B" w14:paraId="73136B74" w14:textId="2022A9F5">
                    <w:pPr>
                      <w:pStyle w:val="Heading5"/>
                      <w:ind w:left="0"/>
                      <w:jc w:val="cente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 xml:space="preserve">Resolution </w:t>
                    </w:r>
                    <w:r w:rsidR="006D31CC">
                      <w:rPr>
                        <w:color w:val="000000"/>
                        <w:sz w:val="28"/>
                      </w:rPr>
                      <w:t>to Affirm the Cozen O’Connor Report</w:t>
                    </w:r>
                  </w:p>
                  <w:p w:rsidR="004E695B" w:rsidRDefault="004E695B" w14:paraId="4B0E3B20" w14:textId="77777777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62259B" w14:textId="77777777" w:rsidR="004E695B" w:rsidRDefault="004E695B">
    <w:pPr>
      <w:pStyle w:val="Header"/>
      <w:tabs>
        <w:tab w:val="left" w:pos="6660"/>
      </w:tabs>
      <w:ind w:left="2520"/>
      <w:rPr>
        <w:color w:val="000000"/>
      </w:rPr>
    </w:pPr>
    <w:r>
      <w:rPr>
        <w:color w:val="00000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E08F4"/>
    <w:multiLevelType w:val="hybridMultilevel"/>
    <w:tmpl w:val="761CACDE"/>
    <w:lvl w:ilvl="0" w:tplc="F1BA31D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53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3"/>
    <w:rsid w:val="00016EC4"/>
    <w:rsid w:val="0006316F"/>
    <w:rsid w:val="00066D28"/>
    <w:rsid w:val="00087A1E"/>
    <w:rsid w:val="00096303"/>
    <w:rsid w:val="000A1C73"/>
    <w:rsid w:val="000B1E7A"/>
    <w:rsid w:val="000D1C21"/>
    <w:rsid w:val="001131D5"/>
    <w:rsid w:val="001312A5"/>
    <w:rsid w:val="00132F8B"/>
    <w:rsid w:val="001C6D5C"/>
    <w:rsid w:val="00203CCC"/>
    <w:rsid w:val="00287BDB"/>
    <w:rsid w:val="0029247D"/>
    <w:rsid w:val="00307E62"/>
    <w:rsid w:val="00327522"/>
    <w:rsid w:val="00331DED"/>
    <w:rsid w:val="003349C3"/>
    <w:rsid w:val="0038484F"/>
    <w:rsid w:val="003874C1"/>
    <w:rsid w:val="003A7BCD"/>
    <w:rsid w:val="003B0009"/>
    <w:rsid w:val="003B5179"/>
    <w:rsid w:val="003C4CBB"/>
    <w:rsid w:val="003D1EDB"/>
    <w:rsid w:val="004444EE"/>
    <w:rsid w:val="00474C3B"/>
    <w:rsid w:val="00475E70"/>
    <w:rsid w:val="004A70F8"/>
    <w:rsid w:val="004C22F3"/>
    <w:rsid w:val="004C6D14"/>
    <w:rsid w:val="004E695B"/>
    <w:rsid w:val="005147AF"/>
    <w:rsid w:val="00524841"/>
    <w:rsid w:val="00525F9F"/>
    <w:rsid w:val="00536684"/>
    <w:rsid w:val="00544167"/>
    <w:rsid w:val="00565706"/>
    <w:rsid w:val="0058376A"/>
    <w:rsid w:val="005B3A67"/>
    <w:rsid w:val="005C0D29"/>
    <w:rsid w:val="005E3C5F"/>
    <w:rsid w:val="005F45D1"/>
    <w:rsid w:val="00634C0F"/>
    <w:rsid w:val="0064736E"/>
    <w:rsid w:val="00682013"/>
    <w:rsid w:val="006846B2"/>
    <w:rsid w:val="006A4B1F"/>
    <w:rsid w:val="006D0DE9"/>
    <w:rsid w:val="006D31CC"/>
    <w:rsid w:val="0071554D"/>
    <w:rsid w:val="00731101"/>
    <w:rsid w:val="007A17B1"/>
    <w:rsid w:val="007A3B4E"/>
    <w:rsid w:val="007D0B6E"/>
    <w:rsid w:val="007E1FE9"/>
    <w:rsid w:val="008158A1"/>
    <w:rsid w:val="00824803"/>
    <w:rsid w:val="0082480F"/>
    <w:rsid w:val="00824E69"/>
    <w:rsid w:val="008C6DDD"/>
    <w:rsid w:val="008E11E6"/>
    <w:rsid w:val="00927915"/>
    <w:rsid w:val="0093729C"/>
    <w:rsid w:val="009967AC"/>
    <w:rsid w:val="009B1BB7"/>
    <w:rsid w:val="009C6C35"/>
    <w:rsid w:val="009D6E47"/>
    <w:rsid w:val="00A45266"/>
    <w:rsid w:val="00A71FCF"/>
    <w:rsid w:val="00A73B78"/>
    <w:rsid w:val="00AC4069"/>
    <w:rsid w:val="00AF241A"/>
    <w:rsid w:val="00AF6A4F"/>
    <w:rsid w:val="00B56308"/>
    <w:rsid w:val="00B95EAA"/>
    <w:rsid w:val="00BB3FD5"/>
    <w:rsid w:val="00BD504B"/>
    <w:rsid w:val="00C076A7"/>
    <w:rsid w:val="00C22C67"/>
    <w:rsid w:val="00C239FD"/>
    <w:rsid w:val="00C3050D"/>
    <w:rsid w:val="00C42334"/>
    <w:rsid w:val="00C84712"/>
    <w:rsid w:val="00C86719"/>
    <w:rsid w:val="00CA7284"/>
    <w:rsid w:val="00CF3277"/>
    <w:rsid w:val="00D23D79"/>
    <w:rsid w:val="00D278C1"/>
    <w:rsid w:val="00D31A6A"/>
    <w:rsid w:val="00D32A62"/>
    <w:rsid w:val="00D35382"/>
    <w:rsid w:val="00D55277"/>
    <w:rsid w:val="00D77C6E"/>
    <w:rsid w:val="00E17128"/>
    <w:rsid w:val="00E37DD1"/>
    <w:rsid w:val="00E6724C"/>
    <w:rsid w:val="00E74D26"/>
    <w:rsid w:val="00E93D3E"/>
    <w:rsid w:val="00EB7544"/>
    <w:rsid w:val="00ED448F"/>
    <w:rsid w:val="00ED546C"/>
    <w:rsid w:val="00EE3781"/>
    <w:rsid w:val="00EF1239"/>
    <w:rsid w:val="00EF4DA5"/>
    <w:rsid w:val="00F065B9"/>
    <w:rsid w:val="00F133BB"/>
    <w:rsid w:val="00F16A7F"/>
    <w:rsid w:val="00F61FBF"/>
    <w:rsid w:val="00F65159"/>
    <w:rsid w:val="00F842C7"/>
    <w:rsid w:val="00F86E0B"/>
    <w:rsid w:val="00FA62C6"/>
    <w:rsid w:val="00FC6198"/>
    <w:rsid w:val="00FE690E"/>
    <w:rsid w:val="04B266E8"/>
    <w:rsid w:val="0B90A6AA"/>
    <w:rsid w:val="2D4210FD"/>
    <w:rsid w:val="3401102C"/>
    <w:rsid w:val="3A57B76E"/>
    <w:rsid w:val="3FA48848"/>
    <w:rsid w:val="4003F720"/>
    <w:rsid w:val="4D0732AF"/>
    <w:rsid w:val="54A250BE"/>
    <w:rsid w:val="55F7B578"/>
    <w:rsid w:val="59189BD7"/>
    <w:rsid w:val="64335536"/>
    <w:rsid w:val="6938D73C"/>
    <w:rsid w:val="6DA6AB30"/>
    <w:rsid w:val="6DFC9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1E34C41"/>
  <w15:chartTrackingRefBased/>
  <w15:docId w15:val="{C127C92F-BBE4-4F6E-AF60-EF9AC63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420"/>
        <w:tab w:val="left" w:pos="5580"/>
        <w:tab w:val="left" w:pos="7740"/>
      </w:tabs>
      <w:ind w:left="-360"/>
      <w:outlineLvl w:val="5"/>
    </w:pPr>
    <w:rPr>
      <w:b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BD5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86E0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7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.remotti\Local%20Settings\Temporary%20Internet%20Files\OLKD8\APM_Signa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B130591FC840A31692FE97D9A53B" ma:contentTypeVersion="14" ma:contentTypeDescription="Create a new document." ma:contentTypeScope="" ma:versionID="19c18cd999b6adff1c6ffd6c49a3d0ad">
  <xsd:schema xmlns:xsd="http://www.w3.org/2001/XMLSchema" xmlns:xs="http://www.w3.org/2001/XMLSchema" xmlns:p="http://schemas.microsoft.com/office/2006/metadata/properties" xmlns:ns2="b7cb35f5-c3a7-4db0-aa60-ec964cc23974" xmlns:ns3="18b78866-115a-4a15-a411-2a30cd6e8d6d" targetNamespace="http://schemas.microsoft.com/office/2006/metadata/properties" ma:root="true" ma:fieldsID="fc57e9f1087733e72848baf118504a6d" ns2:_="" ns3:_="">
    <xsd:import namespace="b7cb35f5-c3a7-4db0-aa60-ec964cc23974"/>
    <xsd:import namespace="18b78866-115a-4a15-a411-2a30cd6e8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5f5-c3a7-4db0-aa60-ec964cc23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8866-115a-4a15-a411-2a30cd6e8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17585-ba98-4345-bc12-6cba72175a60}" ma:internalName="TaxCatchAll" ma:showField="CatchAllData" ma:web="18b78866-115a-4a15-a411-2a30cd6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78866-115a-4a15-a411-2a30cd6e8d6d" xsi:nil="true"/>
    <lcf76f155ced4ddcb4097134ff3c332f xmlns="b7cb35f5-c3a7-4db0-aa60-ec964cc23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571F7-2136-4088-970C-C5543264B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F5740-D553-40FF-87E3-738E2FFF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35f5-c3a7-4db0-aa60-ec964cc23974"/>
    <ds:schemaRef ds:uri="18b78866-115a-4a15-a411-2a30cd6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B85AC-B70F-40A0-BD19-1478400F5144}">
  <ds:schemaRefs>
    <ds:schemaRef ds:uri="b7cb35f5-c3a7-4db0-aa60-ec964cc23974"/>
    <ds:schemaRef ds:uri="18b78866-115a-4a15-a411-2a30cd6e8d6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APM_Signature.dot</Template>
  <TotalTime>1</TotalTime>
  <Pages>2</Pages>
  <Words>572</Words>
  <Characters>3224</Characters>
  <Application>Microsoft Office Word</Application>
  <DocSecurity>0</DocSecurity>
  <Lines>26</Lines>
  <Paragraphs>7</Paragraphs>
  <ScaleCrop>false</ScaleCrop>
  <Company>Cal State University Channel Islands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Divisionof Offic</dc:title>
  <dc:subject/>
  <dc:creator>melissa.remotti</dc:creator>
  <cp:keywords/>
  <dc:description/>
  <cp:lastModifiedBy>Fitzpatrick, Shannon</cp:lastModifiedBy>
  <cp:revision>78</cp:revision>
  <cp:lastPrinted>2024-06-21T15:37:00Z</cp:lastPrinted>
  <dcterms:created xsi:type="dcterms:W3CDTF">2024-05-15T22:27:00Z</dcterms:created>
  <dcterms:modified xsi:type="dcterms:W3CDTF">2024-06-21T15:38:00Z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0x0101005B0EB130591FC840A31692FE97D9A53B</vt:lpwstr>
  </property>
  <property fmtid="{D5CDD505-2E9C-101B-9397-08002B2CF9AE}" pid="3" name="MediaServiceImageTags">
    <vt:lpwstr/>
  </property>
</Properties>
</file>