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25" w:rsidRPr="0086612E" w:rsidRDefault="00851A25" w:rsidP="00851A2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NOTES: </w:t>
      </w:r>
      <w:hyperlink w:anchor="_Instructions" w:history="1">
        <w:r w:rsidR="00865198" w:rsidRPr="00AF01AE">
          <w:rPr>
            <w:rStyle w:val="Hyperlink"/>
            <w:b/>
            <w:sz w:val="20"/>
            <w:szCs w:val="20"/>
          </w:rPr>
          <w:t>See instruction page</w:t>
        </w:r>
      </w:hyperlink>
      <w:r w:rsidR="00865198">
        <w:rPr>
          <w:b/>
          <w:sz w:val="20"/>
          <w:szCs w:val="20"/>
        </w:rPr>
        <w:t xml:space="preserve">. </w:t>
      </w:r>
      <w:r w:rsidR="00337E19">
        <w:rPr>
          <w:sz w:val="20"/>
        </w:rPr>
        <w:t xml:space="preserve">This form </w:t>
      </w:r>
      <w:r w:rsidR="003D0635">
        <w:rPr>
          <w:sz w:val="20"/>
        </w:rPr>
        <w:t>may accompany</w:t>
      </w:r>
      <w:r w:rsidR="00337E19">
        <w:rPr>
          <w:sz w:val="20"/>
        </w:rPr>
        <w:t xml:space="preserve"> a VPN access form. Fill</w:t>
      </w:r>
      <w:r>
        <w:rPr>
          <w:sz w:val="20"/>
          <w:szCs w:val="20"/>
        </w:rPr>
        <w:t xml:space="preserve"> this form out as completely as possible.</w:t>
      </w:r>
    </w:p>
    <w:p w:rsidR="00851A25" w:rsidRDefault="00851A25" w:rsidP="00851A25">
      <w:pPr>
        <w:pStyle w:val="Heading4"/>
      </w:pPr>
      <w:r>
        <w:t>Contact Information</w:t>
      </w:r>
    </w:p>
    <w:tbl>
      <w:tblPr>
        <w:tblStyle w:val="TableGrid"/>
        <w:tblW w:w="0" w:type="auto"/>
        <w:tblLook w:val="04A0"/>
      </w:tblPr>
      <w:tblGrid>
        <w:gridCol w:w="1695"/>
        <w:gridCol w:w="4043"/>
        <w:gridCol w:w="3838"/>
      </w:tblGrid>
      <w:tr w:rsidR="00851A25" w:rsidTr="00851A25">
        <w:tc>
          <w:tcPr>
            <w:tcW w:w="1695" w:type="dxa"/>
            <w:shd w:val="pct20" w:color="auto" w:fill="auto"/>
          </w:tcPr>
          <w:p w:rsidR="00851A25" w:rsidRDefault="00851A25" w:rsidP="002938E9"/>
        </w:tc>
        <w:tc>
          <w:tcPr>
            <w:tcW w:w="4043" w:type="dxa"/>
            <w:shd w:val="pct20" w:color="auto" w:fill="auto"/>
          </w:tcPr>
          <w:p w:rsidR="00851A25" w:rsidRDefault="00851A25" w:rsidP="002938E9">
            <w:r>
              <w:t>VPN User</w:t>
            </w:r>
          </w:p>
        </w:tc>
        <w:tc>
          <w:tcPr>
            <w:tcW w:w="3838" w:type="dxa"/>
            <w:shd w:val="pct20" w:color="auto" w:fill="auto"/>
          </w:tcPr>
          <w:p w:rsidR="00851A25" w:rsidRDefault="00851A25" w:rsidP="002938E9">
            <w:r>
              <w:t>Appropriate Administrator</w:t>
            </w:r>
          </w:p>
        </w:tc>
      </w:tr>
      <w:tr w:rsidR="00851A25" w:rsidTr="00851A25">
        <w:trPr>
          <w:trHeight w:val="432"/>
        </w:trPr>
        <w:tc>
          <w:tcPr>
            <w:tcW w:w="1695" w:type="dxa"/>
          </w:tcPr>
          <w:p w:rsidR="00851A25" w:rsidRDefault="00851A25" w:rsidP="002938E9">
            <w:r>
              <w:t>Name</w:t>
            </w:r>
          </w:p>
        </w:tc>
        <w:tc>
          <w:tcPr>
            <w:tcW w:w="4043" w:type="dxa"/>
          </w:tcPr>
          <w:p w:rsidR="00851A25" w:rsidRDefault="00851A25" w:rsidP="002938E9"/>
        </w:tc>
        <w:tc>
          <w:tcPr>
            <w:tcW w:w="3838" w:type="dxa"/>
          </w:tcPr>
          <w:p w:rsidR="00851A25" w:rsidRDefault="00851A25" w:rsidP="002938E9"/>
        </w:tc>
      </w:tr>
      <w:tr w:rsidR="00851A25" w:rsidTr="00851A25">
        <w:trPr>
          <w:trHeight w:val="432"/>
        </w:trPr>
        <w:tc>
          <w:tcPr>
            <w:tcW w:w="1695" w:type="dxa"/>
          </w:tcPr>
          <w:p w:rsidR="00851A25" w:rsidRDefault="00851A25" w:rsidP="002938E9">
            <w:r>
              <w:t>Department</w:t>
            </w:r>
          </w:p>
        </w:tc>
        <w:tc>
          <w:tcPr>
            <w:tcW w:w="4043" w:type="dxa"/>
          </w:tcPr>
          <w:p w:rsidR="00851A25" w:rsidRDefault="00851A25" w:rsidP="002938E9"/>
        </w:tc>
        <w:tc>
          <w:tcPr>
            <w:tcW w:w="3838" w:type="dxa"/>
          </w:tcPr>
          <w:p w:rsidR="00851A25" w:rsidRDefault="00851A25" w:rsidP="002938E9"/>
        </w:tc>
      </w:tr>
      <w:tr w:rsidR="00851A25" w:rsidTr="00851A25">
        <w:trPr>
          <w:trHeight w:val="432"/>
        </w:trPr>
        <w:tc>
          <w:tcPr>
            <w:tcW w:w="1695" w:type="dxa"/>
          </w:tcPr>
          <w:p w:rsidR="00851A25" w:rsidRDefault="00851A25" w:rsidP="002938E9">
            <w:r>
              <w:t>E-mail Address</w:t>
            </w:r>
          </w:p>
        </w:tc>
        <w:tc>
          <w:tcPr>
            <w:tcW w:w="4043" w:type="dxa"/>
          </w:tcPr>
          <w:p w:rsidR="00851A25" w:rsidRDefault="00851A25" w:rsidP="002938E9"/>
        </w:tc>
        <w:tc>
          <w:tcPr>
            <w:tcW w:w="3838" w:type="dxa"/>
          </w:tcPr>
          <w:p w:rsidR="00851A25" w:rsidRDefault="00851A25" w:rsidP="002938E9"/>
        </w:tc>
      </w:tr>
    </w:tbl>
    <w:p w:rsidR="00804F01" w:rsidRDefault="00804F01" w:rsidP="00804F01">
      <w:pPr>
        <w:pStyle w:val="Heading4"/>
      </w:pPr>
      <w:r>
        <w:t>Storage of Protected Data</w:t>
      </w:r>
    </w:p>
    <w:tbl>
      <w:tblPr>
        <w:tblStyle w:val="TableGrid"/>
        <w:tblW w:w="0" w:type="auto"/>
        <w:tblLook w:val="04A0"/>
      </w:tblPr>
      <w:tblGrid>
        <w:gridCol w:w="8568"/>
        <w:gridCol w:w="533"/>
        <w:gridCol w:w="475"/>
      </w:tblGrid>
      <w:tr w:rsidR="00804F01" w:rsidTr="00804F01">
        <w:tc>
          <w:tcPr>
            <w:tcW w:w="8568" w:type="dxa"/>
            <w:shd w:val="pct20" w:color="auto" w:fill="auto"/>
          </w:tcPr>
          <w:p w:rsidR="00804F01" w:rsidRDefault="00804F01" w:rsidP="00804F01">
            <w:r>
              <w:t>Question</w:t>
            </w:r>
          </w:p>
        </w:tc>
        <w:tc>
          <w:tcPr>
            <w:tcW w:w="533" w:type="dxa"/>
            <w:shd w:val="pct20" w:color="auto" w:fill="auto"/>
          </w:tcPr>
          <w:p w:rsidR="00804F01" w:rsidRDefault="00804F01" w:rsidP="00804F01">
            <w:r>
              <w:t>Yes</w:t>
            </w:r>
          </w:p>
        </w:tc>
        <w:tc>
          <w:tcPr>
            <w:tcW w:w="475" w:type="dxa"/>
            <w:shd w:val="pct20" w:color="auto" w:fill="auto"/>
          </w:tcPr>
          <w:p w:rsidR="00804F01" w:rsidRDefault="00804F01" w:rsidP="00804F01">
            <w:r>
              <w:t>No</w:t>
            </w:r>
          </w:p>
        </w:tc>
      </w:tr>
      <w:tr w:rsidR="00804F01" w:rsidTr="00804F01">
        <w:tc>
          <w:tcPr>
            <w:tcW w:w="8568" w:type="dxa"/>
          </w:tcPr>
          <w:p w:rsidR="00804F01" w:rsidRPr="00AC13D4" w:rsidRDefault="00804F01" w:rsidP="00AC13D4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C13D4">
              <w:t xml:space="preserve">Do you require the local storage of protected data in order to telecommute? Note that </w:t>
            </w:r>
            <w:r w:rsidRPr="00AC13D4">
              <w:rPr>
                <w:i/>
              </w:rPr>
              <w:t>accessing</w:t>
            </w:r>
            <w:r w:rsidRPr="00AC13D4">
              <w:t xml:space="preserve"> protected data, such as the remote use of CMS, is not local </w:t>
            </w:r>
            <w:r w:rsidRPr="00AC13D4">
              <w:rPr>
                <w:i/>
              </w:rPr>
              <w:t>storage</w:t>
            </w:r>
            <w:r w:rsidRPr="00AC13D4">
              <w:t>.</w:t>
            </w:r>
          </w:p>
        </w:tc>
        <w:tc>
          <w:tcPr>
            <w:tcW w:w="533" w:type="dxa"/>
          </w:tcPr>
          <w:p w:rsidR="00804F01" w:rsidRDefault="00804F01" w:rsidP="00804F01"/>
        </w:tc>
        <w:tc>
          <w:tcPr>
            <w:tcW w:w="475" w:type="dxa"/>
          </w:tcPr>
          <w:p w:rsidR="00804F01" w:rsidRDefault="00804F01" w:rsidP="00804F01"/>
        </w:tc>
      </w:tr>
      <w:tr w:rsidR="00804F01" w:rsidTr="00804F01">
        <w:tc>
          <w:tcPr>
            <w:tcW w:w="8568" w:type="dxa"/>
          </w:tcPr>
          <w:p w:rsidR="00804F01" w:rsidRDefault="00AC13D4" w:rsidP="00804F01">
            <w:r>
              <w:t xml:space="preserve">(1a) </w:t>
            </w:r>
            <w:r w:rsidR="004B63FD">
              <w:t xml:space="preserve">If yes, describe the specific means you will use to secure the </w:t>
            </w:r>
            <w:r w:rsidR="00C212D7">
              <w:t>locally-stored data</w:t>
            </w:r>
            <w:r w:rsidR="004B63FD">
              <w:t>:</w:t>
            </w:r>
          </w:p>
          <w:p w:rsidR="004B63FD" w:rsidRDefault="004B63FD" w:rsidP="00804F01"/>
          <w:p w:rsidR="004B63FD" w:rsidRDefault="004B63FD" w:rsidP="00804F01"/>
          <w:p w:rsidR="004B63FD" w:rsidRDefault="004B63FD" w:rsidP="00804F01"/>
        </w:tc>
        <w:tc>
          <w:tcPr>
            <w:tcW w:w="533" w:type="dxa"/>
          </w:tcPr>
          <w:p w:rsidR="00804F01" w:rsidRDefault="00804F01" w:rsidP="00804F01"/>
        </w:tc>
        <w:tc>
          <w:tcPr>
            <w:tcW w:w="475" w:type="dxa"/>
          </w:tcPr>
          <w:p w:rsidR="00804F01" w:rsidRDefault="00804F01" w:rsidP="00804F01"/>
        </w:tc>
      </w:tr>
      <w:tr w:rsidR="00804F01" w:rsidTr="00804F01">
        <w:tc>
          <w:tcPr>
            <w:tcW w:w="8568" w:type="dxa"/>
          </w:tcPr>
          <w:p w:rsidR="00804F01" w:rsidRPr="00AC13D4" w:rsidRDefault="004B63FD" w:rsidP="00AC13D4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C13D4">
              <w:t>Will you need to print out protected data in order to telecommute?</w:t>
            </w:r>
          </w:p>
        </w:tc>
        <w:tc>
          <w:tcPr>
            <w:tcW w:w="533" w:type="dxa"/>
          </w:tcPr>
          <w:p w:rsidR="00804F01" w:rsidRDefault="00804F01" w:rsidP="00804F01"/>
        </w:tc>
        <w:tc>
          <w:tcPr>
            <w:tcW w:w="475" w:type="dxa"/>
          </w:tcPr>
          <w:p w:rsidR="00804F01" w:rsidRDefault="00804F01" w:rsidP="00804F01"/>
        </w:tc>
      </w:tr>
      <w:tr w:rsidR="004B63FD" w:rsidTr="00804F01">
        <w:tc>
          <w:tcPr>
            <w:tcW w:w="8568" w:type="dxa"/>
          </w:tcPr>
          <w:p w:rsidR="004B63FD" w:rsidRDefault="00AC13D4" w:rsidP="00804F01">
            <w:r>
              <w:t xml:space="preserve">(2a) </w:t>
            </w:r>
            <w:r w:rsidR="004B63FD">
              <w:t>If yes, describe the specific means you will use to protect the printed data from unauthorized access or disclosure, including how you will destroy the data when it is no longer required.</w:t>
            </w:r>
          </w:p>
          <w:p w:rsidR="004B63FD" w:rsidRDefault="004B63FD" w:rsidP="00804F01"/>
          <w:p w:rsidR="004B63FD" w:rsidRDefault="004B63FD" w:rsidP="00804F01"/>
          <w:p w:rsidR="004B63FD" w:rsidRDefault="004B63FD" w:rsidP="00804F01"/>
        </w:tc>
        <w:tc>
          <w:tcPr>
            <w:tcW w:w="533" w:type="dxa"/>
          </w:tcPr>
          <w:p w:rsidR="004B63FD" w:rsidRDefault="004B63FD" w:rsidP="00804F01"/>
        </w:tc>
        <w:tc>
          <w:tcPr>
            <w:tcW w:w="475" w:type="dxa"/>
          </w:tcPr>
          <w:p w:rsidR="004B63FD" w:rsidRDefault="004B63FD" w:rsidP="00804F01"/>
        </w:tc>
      </w:tr>
    </w:tbl>
    <w:p w:rsidR="00804F01" w:rsidRPr="00804F01" w:rsidRDefault="00804F01" w:rsidP="00804F01"/>
    <w:p w:rsidR="00851A25" w:rsidRDefault="00851A25" w:rsidP="00851A25">
      <w:pPr>
        <w:pStyle w:val="Heading4"/>
      </w:pPr>
      <w:r>
        <w:t xml:space="preserve">Computer </w:t>
      </w:r>
      <w:r w:rsidR="008D4EF8">
        <w:t>Use</w:t>
      </w:r>
    </w:p>
    <w:tbl>
      <w:tblPr>
        <w:tblStyle w:val="TableGrid"/>
        <w:tblW w:w="0" w:type="auto"/>
        <w:tblLook w:val="04A0"/>
      </w:tblPr>
      <w:tblGrid>
        <w:gridCol w:w="8568"/>
        <w:gridCol w:w="533"/>
        <w:gridCol w:w="475"/>
      </w:tblGrid>
      <w:tr w:rsidR="004B67E4" w:rsidTr="002938E9">
        <w:tc>
          <w:tcPr>
            <w:tcW w:w="8568" w:type="dxa"/>
            <w:shd w:val="pct20" w:color="auto" w:fill="auto"/>
          </w:tcPr>
          <w:p w:rsidR="004B67E4" w:rsidRDefault="004B67E4" w:rsidP="002938E9">
            <w:r>
              <w:t>Question</w:t>
            </w:r>
          </w:p>
        </w:tc>
        <w:tc>
          <w:tcPr>
            <w:tcW w:w="533" w:type="dxa"/>
            <w:shd w:val="pct20" w:color="auto" w:fill="auto"/>
          </w:tcPr>
          <w:p w:rsidR="004B67E4" w:rsidRDefault="004B67E4" w:rsidP="002938E9">
            <w:r>
              <w:t>Yes</w:t>
            </w:r>
          </w:p>
        </w:tc>
        <w:tc>
          <w:tcPr>
            <w:tcW w:w="475" w:type="dxa"/>
            <w:shd w:val="pct20" w:color="auto" w:fill="auto"/>
          </w:tcPr>
          <w:p w:rsidR="004B67E4" w:rsidRDefault="004B67E4" w:rsidP="002938E9">
            <w:r>
              <w:t>No</w:t>
            </w:r>
          </w:p>
        </w:tc>
      </w:tr>
      <w:tr w:rsidR="004B67E4" w:rsidTr="002938E9">
        <w:tc>
          <w:tcPr>
            <w:tcW w:w="8568" w:type="dxa"/>
          </w:tcPr>
          <w:p w:rsidR="004B67E4" w:rsidRPr="00AC13D4" w:rsidRDefault="004B67E4" w:rsidP="00AC13D4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C13D4">
              <w:t>Do you require access to the VPN in order to telecommute? (If yes, complete and include a VPN Access Form.)</w:t>
            </w:r>
          </w:p>
        </w:tc>
        <w:tc>
          <w:tcPr>
            <w:tcW w:w="533" w:type="dxa"/>
          </w:tcPr>
          <w:p w:rsidR="004B67E4" w:rsidRDefault="004B67E4" w:rsidP="002938E9"/>
        </w:tc>
        <w:tc>
          <w:tcPr>
            <w:tcW w:w="475" w:type="dxa"/>
          </w:tcPr>
          <w:p w:rsidR="004B67E4" w:rsidRDefault="004B67E4" w:rsidP="002938E9"/>
        </w:tc>
      </w:tr>
      <w:tr w:rsidR="004B67E4" w:rsidTr="002938E9">
        <w:tc>
          <w:tcPr>
            <w:tcW w:w="8568" w:type="dxa"/>
          </w:tcPr>
          <w:p w:rsidR="004B67E4" w:rsidRPr="00AC13D4" w:rsidRDefault="00DE531C" w:rsidP="00AC13D4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C13D4">
              <w:t>If you answered ‘yes’ above, will you use a University-issued computer to access the VPN?</w:t>
            </w:r>
          </w:p>
        </w:tc>
        <w:tc>
          <w:tcPr>
            <w:tcW w:w="533" w:type="dxa"/>
          </w:tcPr>
          <w:p w:rsidR="004B67E4" w:rsidRDefault="004B67E4" w:rsidP="002938E9"/>
        </w:tc>
        <w:tc>
          <w:tcPr>
            <w:tcW w:w="475" w:type="dxa"/>
          </w:tcPr>
          <w:p w:rsidR="004B67E4" w:rsidRDefault="004B67E4" w:rsidP="002938E9"/>
        </w:tc>
      </w:tr>
      <w:tr w:rsidR="004B67E4" w:rsidTr="002938E9">
        <w:tc>
          <w:tcPr>
            <w:tcW w:w="8568" w:type="dxa"/>
          </w:tcPr>
          <w:p w:rsidR="009B175A" w:rsidRPr="00AC13D4" w:rsidRDefault="004B67E4" w:rsidP="002938E9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C13D4">
              <w:t xml:space="preserve">If </w:t>
            </w:r>
            <w:r w:rsidR="005222E0" w:rsidRPr="00AC13D4">
              <w:t>you answered ‘no’</w:t>
            </w:r>
            <w:r w:rsidR="00AC13D4">
              <w:t xml:space="preserve"> to question (2)</w:t>
            </w:r>
            <w:r w:rsidR="005222E0" w:rsidRPr="00AC13D4">
              <w:t>, please describe the specific hardware and software you will use with the VPN. Note that your configuration is subject to the review and approval of the Information Security Officer</w:t>
            </w:r>
            <w:r w:rsidR="00AC13D4">
              <w:t xml:space="preserve"> and CIO</w:t>
            </w:r>
            <w:r w:rsidR="005222E0" w:rsidRPr="00AC13D4">
              <w:t>.</w:t>
            </w:r>
            <w:r w:rsidR="009B175A" w:rsidRPr="00AC13D4">
              <w:t xml:space="preserve"> Include:</w:t>
            </w:r>
          </w:p>
          <w:p w:rsidR="009B175A" w:rsidRDefault="009B175A" w:rsidP="002938E9">
            <w:r>
              <w:t>Hardware brand and model number</w:t>
            </w:r>
          </w:p>
          <w:p w:rsidR="009B175A" w:rsidRDefault="009B175A" w:rsidP="002938E9"/>
          <w:p w:rsidR="009B175A" w:rsidRDefault="009B175A" w:rsidP="002938E9">
            <w:r>
              <w:t>MAC address</w:t>
            </w:r>
          </w:p>
          <w:p w:rsidR="009B175A" w:rsidRDefault="009B175A" w:rsidP="002938E9"/>
          <w:p w:rsidR="009B175A" w:rsidRDefault="009B175A" w:rsidP="002938E9">
            <w:r>
              <w:t>Operating System and version</w:t>
            </w:r>
          </w:p>
          <w:p w:rsidR="009B175A" w:rsidRDefault="009B175A" w:rsidP="002938E9"/>
          <w:p w:rsidR="004B67E4" w:rsidRDefault="009B175A" w:rsidP="002938E9">
            <w:r>
              <w:t>Antivirus Software and version</w:t>
            </w:r>
          </w:p>
          <w:p w:rsidR="004B67E4" w:rsidRDefault="004B67E4" w:rsidP="002938E9"/>
        </w:tc>
        <w:tc>
          <w:tcPr>
            <w:tcW w:w="533" w:type="dxa"/>
          </w:tcPr>
          <w:p w:rsidR="004B67E4" w:rsidRDefault="004B67E4" w:rsidP="002938E9"/>
        </w:tc>
        <w:tc>
          <w:tcPr>
            <w:tcW w:w="475" w:type="dxa"/>
          </w:tcPr>
          <w:p w:rsidR="004B67E4" w:rsidRDefault="004B67E4" w:rsidP="002938E9"/>
        </w:tc>
      </w:tr>
    </w:tbl>
    <w:p w:rsidR="00851A25" w:rsidRDefault="00616ED2" w:rsidP="00851A25">
      <w:pPr>
        <w:rPr>
          <w:sz w:val="22"/>
        </w:rPr>
      </w:pPr>
      <w:r>
        <w:rPr>
          <w:sz w:val="22"/>
        </w:rPr>
        <w:lastRenderedPageBreak/>
        <w:t xml:space="preserve">I certify that this information accurately represents my use of protected data and VPN while telecommuting. I agree that I will notify the </w:t>
      </w:r>
      <w:r w:rsidR="0000304D">
        <w:rPr>
          <w:sz w:val="22"/>
        </w:rPr>
        <w:t>T&amp;C</w:t>
      </w:r>
      <w:r>
        <w:rPr>
          <w:sz w:val="22"/>
        </w:rPr>
        <w:t xml:space="preserve"> Help Desk immediately if any information on this </w:t>
      </w:r>
      <w:proofErr w:type="gramStart"/>
      <w:r>
        <w:rPr>
          <w:sz w:val="22"/>
        </w:rPr>
        <w:t>form</w:t>
      </w:r>
      <w:proofErr w:type="gramEnd"/>
      <w:r>
        <w:rPr>
          <w:sz w:val="22"/>
        </w:rPr>
        <w:t xml:space="preserve"> changes.</w:t>
      </w:r>
    </w:p>
    <w:p w:rsidR="004B67E4" w:rsidRDefault="004B67E4" w:rsidP="00851A25">
      <w:pPr>
        <w:rPr>
          <w:sz w:val="22"/>
        </w:rPr>
      </w:pPr>
    </w:p>
    <w:p w:rsidR="004B67E4" w:rsidRDefault="004B67E4" w:rsidP="00851A25">
      <w:pPr>
        <w:rPr>
          <w:sz w:val="22"/>
        </w:rPr>
      </w:pPr>
    </w:p>
    <w:p w:rsidR="00851A25" w:rsidRDefault="00851A25" w:rsidP="00851A25">
      <w:pPr>
        <w:rPr>
          <w:sz w:val="22"/>
        </w:rPr>
      </w:pPr>
      <w:r>
        <w:rPr>
          <w:sz w:val="22"/>
        </w:rPr>
        <w:t>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</w:t>
      </w:r>
    </w:p>
    <w:p w:rsidR="00851A25" w:rsidRDefault="00851A25" w:rsidP="00851A25">
      <w:pPr>
        <w:rPr>
          <w:sz w:val="22"/>
        </w:rPr>
      </w:pPr>
      <w:r>
        <w:rPr>
          <w:sz w:val="22"/>
        </w:rPr>
        <w:t xml:space="preserve">Signature of </w:t>
      </w:r>
      <w:r w:rsidR="00F852BC">
        <w:rPr>
          <w:sz w:val="22"/>
        </w:rPr>
        <w:t>Employee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851A25" w:rsidRDefault="00851A25" w:rsidP="00851A25">
      <w:pPr>
        <w:rPr>
          <w:b/>
          <w:sz w:val="22"/>
        </w:rPr>
      </w:pPr>
    </w:p>
    <w:p w:rsidR="00291682" w:rsidRDefault="00291682" w:rsidP="00851A25">
      <w:pPr>
        <w:rPr>
          <w:sz w:val="22"/>
        </w:rPr>
      </w:pPr>
      <w:r>
        <w:rPr>
          <w:sz w:val="22"/>
        </w:rPr>
        <w:t>I</w:t>
      </w:r>
      <w:r w:rsidR="00450946">
        <w:rPr>
          <w:sz w:val="22"/>
        </w:rPr>
        <w:t xml:space="preserve"> have</w:t>
      </w:r>
      <w:r w:rsidR="005C3FE6">
        <w:rPr>
          <w:sz w:val="22"/>
        </w:rPr>
        <w:t xml:space="preserve"> reviewed this information with my employee, and determined that the above safeguards, if any, are sufficient to protect the University.</w:t>
      </w:r>
      <w:r w:rsidR="00165810">
        <w:rPr>
          <w:sz w:val="22"/>
        </w:rPr>
        <w:t xml:space="preserve"> I have attached, or otherwise provided, a written business justification for the</w:t>
      </w:r>
      <w:r w:rsidR="009A6F7D">
        <w:rPr>
          <w:sz w:val="22"/>
        </w:rPr>
        <w:t xml:space="preserve"> storage </w:t>
      </w:r>
      <w:r w:rsidR="00165810">
        <w:rPr>
          <w:sz w:val="22"/>
        </w:rPr>
        <w:t>of Level 1 and Level 2 data by the telecommuting employee.</w:t>
      </w:r>
    </w:p>
    <w:p w:rsidR="00F852BC" w:rsidRDefault="00F852BC" w:rsidP="00851A25">
      <w:pPr>
        <w:rPr>
          <w:sz w:val="22"/>
        </w:rPr>
      </w:pPr>
    </w:p>
    <w:p w:rsidR="00F852BC" w:rsidRDefault="00F852BC" w:rsidP="00F852BC">
      <w:pPr>
        <w:rPr>
          <w:sz w:val="22"/>
        </w:rPr>
      </w:pPr>
      <w:r>
        <w:rPr>
          <w:sz w:val="22"/>
        </w:rPr>
        <w:t>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</w:t>
      </w:r>
    </w:p>
    <w:p w:rsidR="00F852BC" w:rsidRDefault="00F852BC" w:rsidP="00F852BC">
      <w:pPr>
        <w:rPr>
          <w:sz w:val="22"/>
        </w:rPr>
      </w:pPr>
      <w:r>
        <w:rPr>
          <w:sz w:val="22"/>
        </w:rPr>
        <w:t>Signature of Appropriate Administrator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F852BC" w:rsidRPr="00291682" w:rsidRDefault="00F852BC" w:rsidP="00851A25">
      <w:pPr>
        <w:rPr>
          <w:sz w:val="22"/>
        </w:rPr>
      </w:pPr>
    </w:p>
    <w:p w:rsidR="00291682" w:rsidRDefault="00291682" w:rsidP="00851A25">
      <w:pPr>
        <w:rPr>
          <w:b/>
          <w:sz w:val="22"/>
        </w:rPr>
      </w:pPr>
    </w:p>
    <w:p w:rsidR="00851A25" w:rsidRPr="0037317B" w:rsidRDefault="00851A25" w:rsidP="00851A25">
      <w:pPr>
        <w:rPr>
          <w:b/>
          <w:sz w:val="22"/>
        </w:rPr>
      </w:pPr>
      <w:r>
        <w:rPr>
          <w:b/>
          <w:sz w:val="22"/>
        </w:rPr>
        <w:t xml:space="preserve">FOR </w:t>
      </w:r>
      <w:r w:rsidR="0000304D">
        <w:rPr>
          <w:b/>
          <w:sz w:val="22"/>
        </w:rPr>
        <w:t>T&amp;C</w:t>
      </w:r>
      <w:r>
        <w:rPr>
          <w:b/>
          <w:sz w:val="22"/>
        </w:rPr>
        <w:t xml:space="preserve"> ADMINISTRATION USE ONLY</w:t>
      </w:r>
    </w:p>
    <w:tbl>
      <w:tblPr>
        <w:tblStyle w:val="TableGrid"/>
        <w:tblW w:w="0" w:type="auto"/>
        <w:tblLook w:val="04A0"/>
      </w:tblPr>
      <w:tblGrid>
        <w:gridCol w:w="1536"/>
        <w:gridCol w:w="1346"/>
        <w:gridCol w:w="5236"/>
        <w:gridCol w:w="1458"/>
      </w:tblGrid>
      <w:tr w:rsidR="00A73E17" w:rsidTr="00A73E17">
        <w:tc>
          <w:tcPr>
            <w:tcW w:w="1536" w:type="dxa"/>
            <w:shd w:val="pct20" w:color="auto" w:fill="auto"/>
          </w:tcPr>
          <w:p w:rsidR="00A73E17" w:rsidRDefault="00A73E17" w:rsidP="002938E9">
            <w:r>
              <w:t>Administrative Review</w:t>
            </w:r>
          </w:p>
        </w:tc>
        <w:tc>
          <w:tcPr>
            <w:tcW w:w="1346" w:type="dxa"/>
            <w:shd w:val="pct20" w:color="auto" w:fill="auto"/>
          </w:tcPr>
          <w:p w:rsidR="00A73E17" w:rsidRDefault="00A73E17" w:rsidP="00A73E17">
            <w:r>
              <w:t>Approved</w:t>
            </w:r>
          </w:p>
          <w:p w:rsidR="00A73E17" w:rsidRDefault="00A73E17" w:rsidP="00A73E17">
            <w:r>
              <w:t>Disapproved</w:t>
            </w:r>
          </w:p>
        </w:tc>
        <w:tc>
          <w:tcPr>
            <w:tcW w:w="5236" w:type="dxa"/>
            <w:shd w:val="pct20" w:color="auto" w:fill="auto"/>
          </w:tcPr>
          <w:p w:rsidR="00A73E17" w:rsidRDefault="00A73E17" w:rsidP="00A73E17">
            <w:r>
              <w:t>Signature</w:t>
            </w:r>
          </w:p>
        </w:tc>
        <w:tc>
          <w:tcPr>
            <w:tcW w:w="1458" w:type="dxa"/>
            <w:shd w:val="pct20" w:color="auto" w:fill="auto"/>
          </w:tcPr>
          <w:p w:rsidR="00A73E17" w:rsidRDefault="00A73E17" w:rsidP="00A73E17">
            <w:r>
              <w:t>Date</w:t>
            </w:r>
          </w:p>
        </w:tc>
      </w:tr>
      <w:tr w:rsidR="00A73E17" w:rsidTr="00A73E17">
        <w:tc>
          <w:tcPr>
            <w:tcW w:w="1536" w:type="dxa"/>
          </w:tcPr>
          <w:p w:rsidR="00A73E17" w:rsidRDefault="00A73E17" w:rsidP="002938E9">
            <w:r>
              <w:t>ISO</w:t>
            </w:r>
          </w:p>
        </w:tc>
        <w:tc>
          <w:tcPr>
            <w:tcW w:w="1346" w:type="dxa"/>
          </w:tcPr>
          <w:p w:rsidR="00A73E17" w:rsidRDefault="00A73E17" w:rsidP="002938E9"/>
        </w:tc>
        <w:tc>
          <w:tcPr>
            <w:tcW w:w="5236" w:type="dxa"/>
          </w:tcPr>
          <w:p w:rsidR="00A73E17" w:rsidRDefault="00A73E17" w:rsidP="002938E9"/>
        </w:tc>
        <w:tc>
          <w:tcPr>
            <w:tcW w:w="1458" w:type="dxa"/>
          </w:tcPr>
          <w:p w:rsidR="00A73E17" w:rsidRDefault="00A73E17" w:rsidP="002938E9"/>
        </w:tc>
      </w:tr>
      <w:tr w:rsidR="00A73E17" w:rsidTr="00A73E17">
        <w:tc>
          <w:tcPr>
            <w:tcW w:w="1536" w:type="dxa"/>
          </w:tcPr>
          <w:p w:rsidR="00A73E17" w:rsidRDefault="00A73E17" w:rsidP="002938E9">
            <w:r>
              <w:t>CIO</w:t>
            </w:r>
          </w:p>
        </w:tc>
        <w:tc>
          <w:tcPr>
            <w:tcW w:w="1346" w:type="dxa"/>
          </w:tcPr>
          <w:p w:rsidR="00A73E17" w:rsidRDefault="00A73E17" w:rsidP="002938E9"/>
        </w:tc>
        <w:tc>
          <w:tcPr>
            <w:tcW w:w="5236" w:type="dxa"/>
          </w:tcPr>
          <w:p w:rsidR="00A73E17" w:rsidRDefault="00A73E17" w:rsidP="002938E9"/>
        </w:tc>
        <w:tc>
          <w:tcPr>
            <w:tcW w:w="1458" w:type="dxa"/>
          </w:tcPr>
          <w:p w:rsidR="00A73E17" w:rsidRDefault="00A73E17" w:rsidP="002938E9"/>
        </w:tc>
      </w:tr>
    </w:tbl>
    <w:p w:rsidR="00851A25" w:rsidRDefault="00851A25" w:rsidP="00851A25">
      <w:pPr>
        <w:spacing w:after="200" w:line="276" w:lineRule="auto"/>
        <w:rPr>
          <w:b/>
        </w:rPr>
        <w:sectPr w:rsidR="00851A25" w:rsidSect="001438F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158" w:right="1440" w:bottom="810" w:left="1440" w:header="432" w:footer="432" w:gutter="0"/>
          <w:cols w:space="720"/>
          <w:docGrid w:linePitch="360"/>
        </w:sectPr>
      </w:pPr>
    </w:p>
    <w:p w:rsidR="00851A25" w:rsidRDefault="00851A25" w:rsidP="00851A25">
      <w:pPr>
        <w:pStyle w:val="Heading4"/>
      </w:pPr>
      <w:bookmarkStart w:id="0" w:name="_Instructions"/>
      <w:bookmarkEnd w:id="0"/>
      <w:r>
        <w:lastRenderedPageBreak/>
        <w:t>Instructions</w:t>
      </w:r>
    </w:p>
    <w:p w:rsidR="00864850" w:rsidRDefault="00864850" w:rsidP="00864850">
      <w:pPr>
        <w:rPr>
          <w:sz w:val="22"/>
        </w:rPr>
      </w:pPr>
      <w:r w:rsidRPr="003C44A3">
        <w:rPr>
          <w:sz w:val="22"/>
        </w:rPr>
        <w:t xml:space="preserve">Fill this form out as completely as possible, and submit it to the </w:t>
      </w:r>
      <w:r w:rsidR="0000304D">
        <w:rPr>
          <w:sz w:val="22"/>
        </w:rPr>
        <w:t>T&amp;C</w:t>
      </w:r>
      <w:r w:rsidRPr="003C44A3">
        <w:rPr>
          <w:sz w:val="22"/>
        </w:rPr>
        <w:t xml:space="preserve"> </w:t>
      </w:r>
      <w:r w:rsidR="004A109D">
        <w:rPr>
          <w:sz w:val="22"/>
        </w:rPr>
        <w:t>Help Desk.</w:t>
      </w:r>
      <w:r w:rsidRPr="003C44A3">
        <w:rPr>
          <w:sz w:val="22"/>
        </w:rPr>
        <w:t xml:space="preserve"> Incomplete forms may result in delays. If you have questions about this form, please contact the Information Security Officer or the </w:t>
      </w:r>
      <w:r w:rsidR="0000304D">
        <w:rPr>
          <w:sz w:val="22"/>
        </w:rPr>
        <w:t>T&amp;C</w:t>
      </w:r>
      <w:r w:rsidRPr="003C44A3">
        <w:rPr>
          <w:sz w:val="22"/>
        </w:rPr>
        <w:t xml:space="preserve"> Help Desk for consultation.</w:t>
      </w:r>
    </w:p>
    <w:p w:rsidR="00864850" w:rsidRPr="00864850" w:rsidRDefault="00864850" w:rsidP="00864850"/>
    <w:p w:rsidR="00D12DD1" w:rsidRDefault="00663CAD" w:rsidP="00663CAD">
      <w:pPr>
        <w:rPr>
          <w:sz w:val="22"/>
        </w:rPr>
      </w:pPr>
      <w:r w:rsidRPr="003C44A3">
        <w:rPr>
          <w:sz w:val="22"/>
        </w:rPr>
        <w:t xml:space="preserve">Consult </w:t>
      </w:r>
      <w:r w:rsidR="0000304D">
        <w:rPr>
          <w:sz w:val="22"/>
        </w:rPr>
        <w:t>T&amp;C</w:t>
      </w:r>
      <w:r w:rsidRPr="003C44A3">
        <w:rPr>
          <w:sz w:val="22"/>
        </w:rPr>
        <w:t xml:space="preserve"> Business Practice BP-02-004, available at www.csuci.edu/it/policy.htm, </w:t>
      </w:r>
      <w:r w:rsidR="00864850">
        <w:rPr>
          <w:sz w:val="22"/>
        </w:rPr>
        <w:t xml:space="preserve">for details on </w:t>
      </w:r>
      <w:r w:rsidR="0000304D">
        <w:rPr>
          <w:sz w:val="22"/>
        </w:rPr>
        <w:t>T&amp;C</w:t>
      </w:r>
      <w:r w:rsidR="00864850">
        <w:rPr>
          <w:sz w:val="22"/>
        </w:rPr>
        <w:t xml:space="preserve"> standards regarding the use of the CI VPN. Consult the Interim Policy on Responsible Use, IT.03.001, for details on acceptable use of </w:t>
      </w:r>
      <w:r w:rsidR="0000304D">
        <w:rPr>
          <w:sz w:val="22"/>
        </w:rPr>
        <w:t>T&amp;C</w:t>
      </w:r>
      <w:r w:rsidR="00864850">
        <w:rPr>
          <w:sz w:val="22"/>
        </w:rPr>
        <w:t xml:space="preserve"> network resources.</w:t>
      </w:r>
    </w:p>
    <w:p w:rsidR="00864850" w:rsidRDefault="00864850" w:rsidP="00864850">
      <w:pPr>
        <w:pStyle w:val="Heading5"/>
      </w:pPr>
      <w:r>
        <w:t>Contact Information</w:t>
      </w:r>
    </w:p>
    <w:p w:rsidR="00864850" w:rsidRPr="00864850" w:rsidRDefault="00864850" w:rsidP="00864850">
      <w:pPr>
        <w:rPr>
          <w:sz w:val="22"/>
        </w:rPr>
      </w:pPr>
      <w:r>
        <w:rPr>
          <w:sz w:val="22"/>
        </w:rPr>
        <w:t>Your Division executive’s approval is required for the storage or printing of Level 1 and Level 2 data by telecommuting employees. For all other employees, ‘Appropriate administrator’ means your supervisor.</w:t>
      </w:r>
    </w:p>
    <w:p w:rsidR="00864850" w:rsidRDefault="00AC13D4" w:rsidP="00864850">
      <w:pPr>
        <w:pStyle w:val="Heading5"/>
      </w:pPr>
      <w:r>
        <w:t xml:space="preserve">Storage of </w:t>
      </w:r>
      <w:r w:rsidR="00864850">
        <w:t>Protected Data</w:t>
      </w:r>
    </w:p>
    <w:p w:rsidR="00663CAD" w:rsidRDefault="00D12DD1" w:rsidP="00663CAD">
      <w:pPr>
        <w:rPr>
          <w:sz w:val="22"/>
        </w:rPr>
      </w:pPr>
      <w:r>
        <w:rPr>
          <w:sz w:val="22"/>
        </w:rPr>
        <w:t>“Protected data” means data that is defined as Level 1 or Level 2 by the CSU Data Classification Standard. Please c</w:t>
      </w:r>
      <w:r w:rsidR="00663CAD" w:rsidRPr="003C44A3">
        <w:rPr>
          <w:sz w:val="22"/>
        </w:rPr>
        <w:t>onsult University Policy IT.01.001, available at policy.csuci.edu, for definitions of Level 1 and Level 2 data.</w:t>
      </w:r>
    </w:p>
    <w:p w:rsidR="00AC13D4" w:rsidRDefault="00AC13D4" w:rsidP="00AC13D4">
      <w:pPr>
        <w:pStyle w:val="Heading5"/>
      </w:pPr>
      <w:r>
        <w:t>Computer Use</w:t>
      </w:r>
    </w:p>
    <w:p w:rsidR="002E055D" w:rsidRDefault="00AC13D4">
      <w:pPr>
        <w:rPr>
          <w:sz w:val="22"/>
        </w:rPr>
      </w:pPr>
      <w:r>
        <w:rPr>
          <w:sz w:val="22"/>
        </w:rPr>
        <w:t xml:space="preserve">Except as authorized by the Information Security Officer and Chief Information Officer, only University-owned and –managed computers may be used on the CI VPN. Do not </w:t>
      </w:r>
      <w:r w:rsidR="002E055D">
        <w:rPr>
          <w:sz w:val="22"/>
        </w:rPr>
        <w:t>complete Block 3 of the Computer Use section unless you will use a non-University-owned computer to access the VPN.</w:t>
      </w:r>
    </w:p>
    <w:p w:rsidR="002E055D" w:rsidRDefault="002E055D">
      <w:pPr>
        <w:rPr>
          <w:sz w:val="22"/>
        </w:rPr>
      </w:pPr>
    </w:p>
    <w:p w:rsidR="002E055D" w:rsidRPr="003C44A3" w:rsidRDefault="002E055D">
      <w:pPr>
        <w:rPr>
          <w:sz w:val="22"/>
        </w:rPr>
      </w:pPr>
      <w:r>
        <w:rPr>
          <w:sz w:val="22"/>
        </w:rPr>
        <w:t xml:space="preserve">To gather the information required by Block 3 of the Computer Use section, </w:t>
      </w:r>
      <w:r w:rsidR="00411E16">
        <w:rPr>
          <w:sz w:val="22"/>
        </w:rPr>
        <w:t>consult your hardware, operating system, and antivirus software documentation.</w:t>
      </w:r>
    </w:p>
    <w:sectPr w:rsidR="002E055D" w:rsidRPr="003C44A3" w:rsidSect="006E726B">
      <w:pgSz w:w="12240" w:h="15840"/>
      <w:pgMar w:top="1158" w:right="1440" w:bottom="81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7D" w:rsidRDefault="00A57C7D" w:rsidP="00851A25">
      <w:r>
        <w:separator/>
      </w:r>
    </w:p>
  </w:endnote>
  <w:endnote w:type="continuationSeparator" w:id="0">
    <w:p w:rsidR="00A57C7D" w:rsidRDefault="00A57C7D" w:rsidP="0085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3F" w:rsidRPr="00F77C3F" w:rsidRDefault="00F77C3F" w:rsidP="00F77C3F">
    <w:pPr>
      <w:tabs>
        <w:tab w:val="center" w:pos="4680"/>
      </w:tabs>
      <w:rPr>
        <w:sz w:val="16"/>
      </w:rPr>
    </w:pPr>
    <w:r>
      <w:rPr>
        <w:sz w:val="16"/>
        <w:szCs w:val="18"/>
      </w:rPr>
      <w:t>Form 02-00</w:t>
    </w:r>
    <w:r w:rsidR="00E91E41">
      <w:rPr>
        <w:sz w:val="16"/>
        <w:szCs w:val="18"/>
      </w:rPr>
      <w:t>3</w:t>
    </w:r>
    <w:r>
      <w:rPr>
        <w:sz w:val="16"/>
        <w:szCs w:val="18"/>
      </w:rPr>
      <w:t xml:space="preserve"> (</w:t>
    </w:r>
    <w:r w:rsidR="00D12DD1">
      <w:rPr>
        <w:sz w:val="16"/>
        <w:szCs w:val="18"/>
      </w:rPr>
      <w:t>Use previous editions</w:t>
    </w:r>
    <w:r>
      <w:rPr>
        <w:sz w:val="16"/>
        <w:szCs w:val="18"/>
      </w:rPr>
      <w:t>)</w:t>
    </w:r>
    <w:r>
      <w:rPr>
        <w:sz w:val="16"/>
        <w:szCs w:val="18"/>
      </w:rPr>
      <w:tab/>
    </w:r>
    <w:sdt>
      <w:sdtPr>
        <w:rPr>
          <w:sz w:val="16"/>
        </w:rPr>
        <w:id w:val="21836634"/>
        <w:docPartObj>
          <w:docPartGallery w:val="Page Numbers (Top of Page)"/>
          <w:docPartUnique/>
        </w:docPartObj>
      </w:sdtPr>
      <w:sdtContent>
        <w:r>
          <w:rPr>
            <w:sz w:val="16"/>
          </w:rPr>
          <w:t>CIO/Inf</w:t>
        </w:r>
        <w:r w:rsidR="00D12DD1">
          <w:rPr>
            <w:sz w:val="16"/>
          </w:rPr>
          <w:t>ormation Security</w:t>
        </w:r>
        <w:r w:rsidR="00D12DD1">
          <w:rPr>
            <w:sz w:val="16"/>
          </w:rPr>
          <w:tab/>
        </w:r>
        <w:r w:rsidR="00D12DD1">
          <w:rPr>
            <w:sz w:val="16"/>
          </w:rPr>
          <w:tab/>
        </w:r>
        <w:r w:rsidR="00D12DD1">
          <w:rPr>
            <w:sz w:val="16"/>
          </w:rPr>
          <w:tab/>
        </w:r>
        <w:r w:rsidR="00D12DD1">
          <w:rPr>
            <w:sz w:val="16"/>
          </w:rPr>
          <w:tab/>
          <w:t>Revision 11</w:t>
        </w:r>
        <w:r>
          <w:rPr>
            <w:sz w:val="16"/>
          </w:rPr>
          <w:t>/2010</w:t>
        </w:r>
      </w:sdtContent>
    </w:sdt>
  </w:p>
  <w:p w:rsidR="00F77C3F" w:rsidRDefault="00F77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91" w:rsidRPr="00B2409D" w:rsidRDefault="00B2409D" w:rsidP="00B2409D">
    <w:pPr>
      <w:tabs>
        <w:tab w:val="center" w:pos="4680"/>
      </w:tabs>
      <w:rPr>
        <w:sz w:val="16"/>
      </w:rPr>
    </w:pPr>
    <w:r>
      <w:rPr>
        <w:sz w:val="16"/>
        <w:szCs w:val="18"/>
      </w:rPr>
      <w:t>Form 02-003 (</w:t>
    </w:r>
    <w:r w:rsidR="00663CAD">
      <w:rPr>
        <w:sz w:val="16"/>
        <w:szCs w:val="18"/>
      </w:rPr>
      <w:t>Use previous editions</w:t>
    </w:r>
    <w:r>
      <w:rPr>
        <w:sz w:val="16"/>
        <w:szCs w:val="18"/>
      </w:rPr>
      <w:t>)</w:t>
    </w:r>
    <w:r>
      <w:rPr>
        <w:sz w:val="16"/>
        <w:szCs w:val="18"/>
      </w:rPr>
      <w:tab/>
    </w:r>
    <w:sdt>
      <w:sdtPr>
        <w:rPr>
          <w:sz w:val="16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sz w:val="16"/>
          </w:rPr>
          <w:t>CIO/Inf</w:t>
        </w:r>
        <w:r w:rsidR="00663CAD">
          <w:rPr>
            <w:sz w:val="16"/>
          </w:rPr>
          <w:t>ormation Security</w:t>
        </w:r>
        <w:r w:rsidR="00663CAD">
          <w:rPr>
            <w:sz w:val="16"/>
          </w:rPr>
          <w:tab/>
        </w:r>
        <w:r w:rsidR="00663CAD">
          <w:rPr>
            <w:sz w:val="16"/>
          </w:rPr>
          <w:tab/>
        </w:r>
        <w:r w:rsidR="00663CAD">
          <w:rPr>
            <w:sz w:val="16"/>
          </w:rPr>
          <w:tab/>
        </w:r>
        <w:r w:rsidR="00663CAD">
          <w:rPr>
            <w:sz w:val="16"/>
          </w:rPr>
          <w:tab/>
          <w:t>Revision 11</w:t>
        </w:r>
        <w:r>
          <w:rPr>
            <w:sz w:val="16"/>
          </w:rPr>
          <w:t>/2010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7D" w:rsidRDefault="00A57C7D" w:rsidP="00851A25">
      <w:r>
        <w:separator/>
      </w:r>
    </w:p>
  </w:footnote>
  <w:footnote w:type="continuationSeparator" w:id="0">
    <w:p w:rsidR="00A57C7D" w:rsidRDefault="00A57C7D" w:rsidP="00851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E" w:rsidRDefault="001F33FC" w:rsidP="002E6100">
    <w:pPr>
      <w:pStyle w:val="Heading1"/>
      <w:pBdr>
        <w:bottom w:val="single" w:sz="4" w:space="8" w:color="auto"/>
      </w:pBdr>
      <w:tabs>
        <w:tab w:val="left" w:pos="2880"/>
      </w:tabs>
    </w:pPr>
    <w:r>
      <w:rPr>
        <w:noProof/>
        <w:lang w:bidi="ar-SA"/>
      </w:rPr>
      <w:drawing>
        <wp:inline distT="0" distB="0" distL="0" distR="0">
          <wp:extent cx="1460500" cy="686183"/>
          <wp:effectExtent l="19050" t="0" r="635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contrast="30000"/>
                  </a:blip>
                  <a:srcRect l="51759" t="17767" r="26759" b="68785"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86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2E6100">
      <w:t>Telecommuter Information Security Review</w:t>
    </w:r>
  </w:p>
  <w:p w:rsidR="000175CE" w:rsidRDefault="00A57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BB" w:rsidRDefault="001F33FC" w:rsidP="00851A25">
    <w:pPr>
      <w:pStyle w:val="Heading1"/>
      <w:pBdr>
        <w:bottom w:val="single" w:sz="4" w:space="8" w:color="auto"/>
      </w:pBdr>
      <w:tabs>
        <w:tab w:val="left" w:pos="2880"/>
        <w:tab w:val="left" w:pos="6750"/>
      </w:tabs>
    </w:pPr>
    <w:r>
      <w:rPr>
        <w:noProof/>
        <w:lang w:bidi="ar-SA"/>
      </w:rPr>
      <w:drawing>
        <wp:inline distT="0" distB="0" distL="0" distR="0">
          <wp:extent cx="1460500" cy="686183"/>
          <wp:effectExtent l="19050" t="0" r="635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contrast="30000"/>
                  </a:blip>
                  <a:srcRect l="51759" t="17767" r="26759" b="68785"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86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851A25">
      <w:t>Telecommuter Information Security Review</w:t>
    </w:r>
  </w:p>
  <w:p w:rsidR="00E420BB" w:rsidRDefault="00A57C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48F"/>
    <w:multiLevelType w:val="hybridMultilevel"/>
    <w:tmpl w:val="C212E742"/>
    <w:lvl w:ilvl="0" w:tplc="6282A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1B79"/>
    <w:multiLevelType w:val="hybridMultilevel"/>
    <w:tmpl w:val="CB0E53DA"/>
    <w:lvl w:ilvl="0" w:tplc="6884F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A25"/>
    <w:rsid w:val="0000304D"/>
    <w:rsid w:val="0005714E"/>
    <w:rsid w:val="001438FA"/>
    <w:rsid w:val="00165810"/>
    <w:rsid w:val="00165F1E"/>
    <w:rsid w:val="001D1CE1"/>
    <w:rsid w:val="001E6720"/>
    <w:rsid w:val="001F33FC"/>
    <w:rsid w:val="002534C6"/>
    <w:rsid w:val="00291682"/>
    <w:rsid w:val="0029614B"/>
    <w:rsid w:val="002E055D"/>
    <w:rsid w:val="002E6100"/>
    <w:rsid w:val="003261FC"/>
    <w:rsid w:val="00337E19"/>
    <w:rsid w:val="00356C23"/>
    <w:rsid w:val="00373E48"/>
    <w:rsid w:val="003C44A3"/>
    <w:rsid w:val="003D0635"/>
    <w:rsid w:val="0040665E"/>
    <w:rsid w:val="00411E16"/>
    <w:rsid w:val="00430AB8"/>
    <w:rsid w:val="00450946"/>
    <w:rsid w:val="004A109D"/>
    <w:rsid w:val="004B63FD"/>
    <w:rsid w:val="004B67E4"/>
    <w:rsid w:val="005222E0"/>
    <w:rsid w:val="005530D3"/>
    <w:rsid w:val="005C3FE6"/>
    <w:rsid w:val="005F0680"/>
    <w:rsid w:val="00616ED2"/>
    <w:rsid w:val="00663CAD"/>
    <w:rsid w:val="006C36DA"/>
    <w:rsid w:val="00744DAF"/>
    <w:rsid w:val="0079331E"/>
    <w:rsid w:val="007C7D86"/>
    <w:rsid w:val="00804F01"/>
    <w:rsid w:val="00851A25"/>
    <w:rsid w:val="00864850"/>
    <w:rsid w:val="00865198"/>
    <w:rsid w:val="008D4EF8"/>
    <w:rsid w:val="009A6F7D"/>
    <w:rsid w:val="009B175A"/>
    <w:rsid w:val="00A15E4C"/>
    <w:rsid w:val="00A57C7D"/>
    <w:rsid w:val="00A61545"/>
    <w:rsid w:val="00A735DF"/>
    <w:rsid w:val="00A73E17"/>
    <w:rsid w:val="00AC13D4"/>
    <w:rsid w:val="00AE1EFB"/>
    <w:rsid w:val="00AF01AE"/>
    <w:rsid w:val="00B2409D"/>
    <w:rsid w:val="00B32E64"/>
    <w:rsid w:val="00B65590"/>
    <w:rsid w:val="00B824CD"/>
    <w:rsid w:val="00C212D7"/>
    <w:rsid w:val="00C92A10"/>
    <w:rsid w:val="00CC0B9F"/>
    <w:rsid w:val="00CC4CEE"/>
    <w:rsid w:val="00D12DD1"/>
    <w:rsid w:val="00DE531C"/>
    <w:rsid w:val="00E1087C"/>
    <w:rsid w:val="00E91E41"/>
    <w:rsid w:val="00ED7869"/>
    <w:rsid w:val="00EE19F0"/>
    <w:rsid w:val="00F77C3F"/>
    <w:rsid w:val="00F852BC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2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5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5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15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15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5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54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5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5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5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5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154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6154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54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54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54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54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5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5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5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54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545"/>
    <w:rPr>
      <w:b/>
      <w:bCs/>
    </w:rPr>
  </w:style>
  <w:style w:type="character" w:styleId="Emphasis">
    <w:name w:val="Emphasis"/>
    <w:basedOn w:val="DefaultParagraphFont"/>
    <w:uiPriority w:val="20"/>
    <w:qFormat/>
    <w:rsid w:val="00A6154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545"/>
    <w:rPr>
      <w:szCs w:val="32"/>
    </w:rPr>
  </w:style>
  <w:style w:type="paragraph" w:styleId="ListParagraph">
    <w:name w:val="List Paragraph"/>
    <w:basedOn w:val="Normal"/>
    <w:uiPriority w:val="34"/>
    <w:qFormat/>
    <w:rsid w:val="00A615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54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54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54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545"/>
    <w:rPr>
      <w:b/>
      <w:i/>
      <w:sz w:val="24"/>
    </w:rPr>
  </w:style>
  <w:style w:type="character" w:styleId="SubtleEmphasis">
    <w:name w:val="Subtle Emphasis"/>
    <w:uiPriority w:val="19"/>
    <w:qFormat/>
    <w:rsid w:val="00A6154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54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54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54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54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545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51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A2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1A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1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Zachary Plat</cp:lastModifiedBy>
  <cp:revision>49</cp:revision>
  <dcterms:created xsi:type="dcterms:W3CDTF">2010-10-07T16:58:00Z</dcterms:created>
  <dcterms:modified xsi:type="dcterms:W3CDTF">2011-12-19T21:21:00Z</dcterms:modified>
</cp:coreProperties>
</file>